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E008C" w14:textId="77777777" w:rsidR="00A73C6E" w:rsidRPr="00D109FE" w:rsidRDefault="00A73C6E" w:rsidP="00A73C6E">
      <w:pPr>
        <w:pStyle w:val="Title"/>
        <w:rPr>
          <w:rFonts w:ascii="Arial Black" w:hAnsi="Arial Black" w:cs="Tahoma"/>
          <w:sz w:val="32"/>
          <w:szCs w:val="32"/>
        </w:rPr>
      </w:pPr>
      <w:r w:rsidRPr="00D109F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7447B4A0" w14:textId="77777777" w:rsidR="00A73C6E" w:rsidRPr="00D109FE" w:rsidRDefault="00A73C6E" w:rsidP="00A73C6E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D109FE">
        <w:rPr>
          <w:rFonts w:ascii="Trebuchet MS" w:hAnsi="Trebuchet MS" w:cs="Tahoma"/>
          <w:b/>
          <w:bCs/>
          <w:i/>
          <w:iCs/>
          <w:sz w:val="38"/>
          <w:szCs w:val="32"/>
        </w:rPr>
        <w:t>Consiliul Uniunii</w:t>
      </w:r>
    </w:p>
    <w:p w14:paraId="7DE9600C" w14:textId="77777777" w:rsidR="00A27E0A" w:rsidRPr="00BE1436" w:rsidRDefault="00A27E0A" w:rsidP="00BE1436">
      <w:pPr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7D16AB5C" w14:textId="77777777" w:rsidR="00A27E0A" w:rsidRPr="00BE1436" w:rsidRDefault="00A27E0A" w:rsidP="00BE1436">
      <w:pPr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  <w:bookmarkStart w:id="0" w:name="OLE_LINK1"/>
      <w:bookmarkStart w:id="1" w:name="OLE_LINK2"/>
      <w:r w:rsidRPr="00BE1436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HOTĂRÂREA </w:t>
      </w:r>
      <w:r w:rsidR="00310882">
        <w:rPr>
          <w:rFonts w:ascii="Arial" w:hAnsi="Arial" w:cs="Arial"/>
          <w:b/>
          <w:bCs/>
          <w:spacing w:val="20"/>
          <w:w w:val="150"/>
          <w:sz w:val="28"/>
          <w:szCs w:val="28"/>
        </w:rPr>
        <w:t>n</w:t>
      </w:r>
      <w:r w:rsidRPr="00BE1436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r. </w:t>
      </w:r>
      <w:r w:rsidR="00D417A7">
        <w:rPr>
          <w:rFonts w:ascii="Arial" w:hAnsi="Arial" w:cs="Arial"/>
          <w:b/>
          <w:bCs/>
          <w:spacing w:val="20"/>
          <w:w w:val="150"/>
          <w:sz w:val="28"/>
          <w:szCs w:val="28"/>
        </w:rPr>
        <w:t>369</w:t>
      </w:r>
      <w:r w:rsidR="009F2A51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 </w:t>
      </w:r>
      <w:r w:rsidR="004A58A2">
        <w:rPr>
          <w:rFonts w:ascii="Arial" w:hAnsi="Arial" w:cs="Arial"/>
          <w:b/>
          <w:bCs/>
          <w:spacing w:val="20"/>
          <w:w w:val="150"/>
          <w:sz w:val="28"/>
          <w:szCs w:val="28"/>
        </w:rPr>
        <w:t>/</w:t>
      </w:r>
      <w:r w:rsidR="009F2A51">
        <w:rPr>
          <w:rFonts w:ascii="Arial" w:hAnsi="Arial" w:cs="Arial"/>
          <w:b/>
          <w:bCs/>
          <w:spacing w:val="20"/>
          <w:w w:val="150"/>
          <w:sz w:val="28"/>
          <w:szCs w:val="28"/>
        </w:rPr>
        <w:t>22</w:t>
      </w:r>
      <w:r w:rsidR="00310882">
        <w:rPr>
          <w:rFonts w:ascii="Arial" w:hAnsi="Arial" w:cs="Arial"/>
          <w:b/>
          <w:bCs/>
          <w:spacing w:val="20"/>
          <w:w w:val="150"/>
          <w:sz w:val="28"/>
          <w:szCs w:val="28"/>
        </w:rPr>
        <w:t>.06.201</w:t>
      </w:r>
      <w:r w:rsidR="009F2A51">
        <w:rPr>
          <w:rFonts w:ascii="Arial" w:hAnsi="Arial" w:cs="Arial"/>
          <w:b/>
          <w:bCs/>
          <w:spacing w:val="20"/>
          <w:w w:val="150"/>
          <w:sz w:val="28"/>
          <w:szCs w:val="28"/>
        </w:rPr>
        <w:t>8</w:t>
      </w:r>
    </w:p>
    <w:bookmarkEnd w:id="0"/>
    <w:bookmarkEnd w:id="1"/>
    <w:p w14:paraId="69B8E420" w14:textId="77777777" w:rsidR="00A27E0A" w:rsidRPr="00BE1436" w:rsidRDefault="00A27E0A" w:rsidP="00BE1436">
      <w:pPr>
        <w:jc w:val="center"/>
        <w:rPr>
          <w:rFonts w:ascii="Arial" w:hAnsi="Arial" w:cs="Arial"/>
          <w:sz w:val="28"/>
          <w:szCs w:val="28"/>
        </w:rPr>
      </w:pPr>
    </w:p>
    <w:p w14:paraId="75149BA1" w14:textId="77777777" w:rsidR="00A27E0A" w:rsidRPr="00BE1436" w:rsidRDefault="00A27E0A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3355A1">
        <w:rPr>
          <w:rFonts w:ascii="Arial" w:hAnsi="Arial" w:cs="Arial"/>
          <w:sz w:val="24"/>
          <w:szCs w:val="24"/>
        </w:rPr>
        <w:tab/>
      </w:r>
      <w:r w:rsidRPr="00BE1436">
        <w:rPr>
          <w:rFonts w:ascii="Arial" w:hAnsi="Arial" w:cs="Arial"/>
          <w:i/>
          <w:sz w:val="24"/>
          <w:szCs w:val="24"/>
        </w:rPr>
        <w:t>În conformitate cu prevederile art. 17 alin. (1), art. 66 lit. h) din Legea nr. 51/1995 pentru organizarea şi exercitarea profesiei de avocat, republicată, cu modificările şi completările ulterioare (denumită în continuare Lege), şi ale art. 33 - 37 din Statutul profesiei de avocat, cu modificările şi completările ulterioare (denumit în continuare Statut),</w:t>
      </w:r>
      <w:bookmarkStart w:id="2" w:name="_GoBack"/>
      <w:bookmarkEnd w:id="2"/>
    </w:p>
    <w:p w14:paraId="32A360EE" w14:textId="57D5B581" w:rsidR="00BE1436" w:rsidRPr="00BE1436" w:rsidRDefault="00BE1436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Având în vedere prevederile art. </w:t>
      </w:r>
      <w:r w:rsidR="00CA662A">
        <w:rPr>
          <w:rFonts w:ascii="Arial" w:hAnsi="Arial" w:cs="Arial"/>
          <w:i/>
          <w:sz w:val="24"/>
          <w:szCs w:val="24"/>
        </w:rPr>
        <w:t>4</w:t>
      </w:r>
      <w:r w:rsidRPr="00BE1436">
        <w:rPr>
          <w:rFonts w:ascii="Arial" w:hAnsi="Arial" w:cs="Arial"/>
          <w:i/>
          <w:sz w:val="24"/>
          <w:szCs w:val="24"/>
        </w:rPr>
        <w:t xml:space="preserve"> din Hotărârea Consiliului UNBR nr. </w:t>
      </w:r>
      <w:r w:rsidR="00D417A7">
        <w:rPr>
          <w:rFonts w:ascii="Arial" w:hAnsi="Arial" w:cs="Arial"/>
          <w:i/>
          <w:sz w:val="24"/>
          <w:szCs w:val="24"/>
        </w:rPr>
        <w:t>368</w:t>
      </w:r>
      <w:r w:rsidR="00494883">
        <w:rPr>
          <w:rFonts w:ascii="Arial" w:hAnsi="Arial" w:cs="Arial"/>
          <w:i/>
          <w:sz w:val="24"/>
          <w:szCs w:val="24"/>
        </w:rPr>
        <w:t xml:space="preserve">/ </w:t>
      </w:r>
      <w:r w:rsidR="009F2A51">
        <w:rPr>
          <w:rFonts w:ascii="Arial" w:hAnsi="Arial" w:cs="Arial"/>
          <w:i/>
          <w:sz w:val="24"/>
          <w:szCs w:val="24"/>
        </w:rPr>
        <w:t>22</w:t>
      </w:r>
      <w:r w:rsidR="00494883">
        <w:rPr>
          <w:rFonts w:ascii="Arial" w:hAnsi="Arial" w:cs="Arial"/>
          <w:i/>
          <w:sz w:val="24"/>
          <w:szCs w:val="24"/>
        </w:rPr>
        <w:t>.06.201</w:t>
      </w:r>
      <w:r w:rsidR="009F2A51">
        <w:rPr>
          <w:rFonts w:ascii="Arial" w:hAnsi="Arial" w:cs="Arial"/>
          <w:i/>
          <w:sz w:val="24"/>
          <w:szCs w:val="24"/>
        </w:rPr>
        <w:t>8</w:t>
      </w:r>
      <w:r w:rsidR="00494883">
        <w:rPr>
          <w:rFonts w:ascii="Arial" w:hAnsi="Arial" w:cs="Arial"/>
          <w:i/>
          <w:sz w:val="24"/>
          <w:szCs w:val="24"/>
        </w:rPr>
        <w:t xml:space="preserve"> </w:t>
      </w:r>
      <w:r w:rsidRPr="00BE1436">
        <w:rPr>
          <w:rFonts w:ascii="Arial" w:hAnsi="Arial" w:cs="Arial"/>
          <w:i/>
          <w:sz w:val="24"/>
          <w:szCs w:val="24"/>
        </w:rPr>
        <w:t xml:space="preserve">privind organizarea examenului de primire în profesie – sesiunea </w:t>
      </w:r>
      <w:r w:rsidR="00F528E8">
        <w:rPr>
          <w:rFonts w:ascii="Arial" w:hAnsi="Arial" w:cs="Arial"/>
          <w:i/>
          <w:sz w:val="24"/>
          <w:szCs w:val="24"/>
        </w:rPr>
        <w:t xml:space="preserve"> </w:t>
      </w:r>
      <w:r w:rsidR="00640695">
        <w:rPr>
          <w:rFonts w:ascii="Arial" w:hAnsi="Arial" w:cs="Arial"/>
          <w:i/>
          <w:sz w:val="24"/>
          <w:szCs w:val="24"/>
        </w:rPr>
        <w:t>august</w:t>
      </w:r>
      <w:r w:rsidR="00F528E8">
        <w:rPr>
          <w:rFonts w:ascii="Arial" w:hAnsi="Arial" w:cs="Arial"/>
          <w:i/>
          <w:sz w:val="24"/>
          <w:szCs w:val="24"/>
        </w:rPr>
        <w:t xml:space="preserve"> </w:t>
      </w:r>
      <w:r w:rsidRPr="00BE1436">
        <w:rPr>
          <w:rFonts w:ascii="Arial" w:hAnsi="Arial" w:cs="Arial"/>
          <w:i/>
          <w:sz w:val="24"/>
          <w:szCs w:val="24"/>
        </w:rPr>
        <w:t>201</w:t>
      </w:r>
      <w:r w:rsidR="009F2A51">
        <w:rPr>
          <w:rFonts w:ascii="Arial" w:hAnsi="Arial" w:cs="Arial"/>
          <w:i/>
          <w:sz w:val="24"/>
          <w:szCs w:val="24"/>
        </w:rPr>
        <w:t>8</w:t>
      </w:r>
      <w:r w:rsidRPr="00BE1436">
        <w:rPr>
          <w:rFonts w:ascii="Arial" w:hAnsi="Arial" w:cs="Arial"/>
          <w:i/>
          <w:sz w:val="24"/>
          <w:szCs w:val="24"/>
        </w:rPr>
        <w:t>,</w:t>
      </w:r>
    </w:p>
    <w:p w14:paraId="40CA649A" w14:textId="77777777" w:rsidR="00A27E0A" w:rsidRPr="00BE1436" w:rsidRDefault="00A27E0A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Consiliul U.N.B.R., întrunit în şedinţa din </w:t>
      </w:r>
      <w:r w:rsidR="009F2A51">
        <w:rPr>
          <w:rFonts w:ascii="Arial" w:hAnsi="Arial" w:cs="Arial"/>
          <w:i/>
          <w:sz w:val="24"/>
          <w:szCs w:val="24"/>
        </w:rPr>
        <w:t xml:space="preserve">22 </w:t>
      </w:r>
      <w:r w:rsidR="00310882">
        <w:rPr>
          <w:rFonts w:ascii="Arial" w:hAnsi="Arial" w:cs="Arial"/>
          <w:i/>
          <w:sz w:val="24"/>
          <w:szCs w:val="24"/>
        </w:rPr>
        <w:t>iunie 201</w:t>
      </w:r>
      <w:r w:rsidR="009F2A51">
        <w:rPr>
          <w:rFonts w:ascii="Arial" w:hAnsi="Arial" w:cs="Arial"/>
          <w:i/>
          <w:sz w:val="24"/>
          <w:szCs w:val="24"/>
        </w:rPr>
        <w:t>8</w:t>
      </w:r>
      <w:r w:rsidRPr="00BE1436">
        <w:rPr>
          <w:rFonts w:ascii="Arial" w:hAnsi="Arial" w:cs="Arial"/>
          <w:i/>
          <w:sz w:val="24"/>
          <w:szCs w:val="24"/>
        </w:rPr>
        <w:t xml:space="preserve">, a dezbătut şi a aprobat măsurile privind </w:t>
      </w:r>
      <w:r w:rsidR="00BE1436" w:rsidRPr="00BE1436">
        <w:rPr>
          <w:rFonts w:ascii="Arial" w:hAnsi="Arial" w:cs="Arial"/>
          <w:i/>
          <w:sz w:val="24"/>
          <w:szCs w:val="24"/>
        </w:rPr>
        <w:t xml:space="preserve">repartizarea sumelor încasate cu titlu de „taxă de examen” </w:t>
      </w:r>
      <w:r w:rsidRPr="00BE1436">
        <w:rPr>
          <w:rFonts w:ascii="Arial" w:hAnsi="Arial" w:cs="Arial"/>
          <w:i/>
          <w:sz w:val="24"/>
          <w:szCs w:val="24"/>
        </w:rPr>
        <w:t xml:space="preserve">şi a adoptat următoarea </w:t>
      </w:r>
    </w:p>
    <w:p w14:paraId="2F822F21" w14:textId="77777777" w:rsidR="00A27E0A" w:rsidRDefault="00A27E0A" w:rsidP="00BE1436">
      <w:pPr>
        <w:jc w:val="center"/>
        <w:rPr>
          <w:rFonts w:ascii="Arial" w:hAnsi="Arial" w:cs="Arial"/>
          <w:b/>
          <w:sz w:val="28"/>
          <w:szCs w:val="28"/>
        </w:rPr>
      </w:pPr>
      <w:r w:rsidRPr="00BE1436">
        <w:rPr>
          <w:rFonts w:ascii="Arial" w:hAnsi="Arial" w:cs="Arial"/>
          <w:b/>
          <w:sz w:val="28"/>
          <w:szCs w:val="28"/>
        </w:rPr>
        <w:t>HOTĂRÂRE:</w:t>
      </w:r>
    </w:p>
    <w:p w14:paraId="3056CDE5" w14:textId="77777777" w:rsidR="00425F09" w:rsidRPr="00425F09" w:rsidRDefault="00425F09" w:rsidP="00BE1436">
      <w:pPr>
        <w:jc w:val="center"/>
        <w:rPr>
          <w:rFonts w:ascii="Arial" w:hAnsi="Arial" w:cs="Arial"/>
          <w:b/>
          <w:szCs w:val="24"/>
        </w:rPr>
      </w:pPr>
    </w:p>
    <w:p w14:paraId="0D2599EB" w14:textId="1079D714" w:rsidR="00BE1436" w:rsidRPr="00BE1436" w:rsidRDefault="00BE1436" w:rsidP="00BE143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b/>
          <w:szCs w:val="24"/>
        </w:rPr>
        <w:tab/>
        <w:t>Art.</w:t>
      </w:r>
      <w:r w:rsidR="00E51CF3">
        <w:rPr>
          <w:rFonts w:ascii="Arial" w:hAnsi="Arial" w:cs="Arial"/>
          <w:b/>
          <w:szCs w:val="24"/>
        </w:rPr>
        <w:t xml:space="preserve"> </w:t>
      </w:r>
      <w:r w:rsidRPr="00BE1436">
        <w:rPr>
          <w:rFonts w:ascii="Arial" w:hAnsi="Arial" w:cs="Arial"/>
          <w:b/>
          <w:szCs w:val="24"/>
        </w:rPr>
        <w:t>1.</w:t>
      </w:r>
      <w:r w:rsidRPr="00BE1436">
        <w:rPr>
          <w:rFonts w:ascii="Arial" w:hAnsi="Arial" w:cs="Arial"/>
          <w:szCs w:val="24"/>
        </w:rPr>
        <w:t xml:space="preserve"> – </w:t>
      </w:r>
      <w:r w:rsidRPr="00BE1436">
        <w:rPr>
          <w:rFonts w:ascii="Arial" w:hAnsi="Arial" w:cs="Arial"/>
          <w:b/>
          <w:szCs w:val="24"/>
        </w:rPr>
        <w:t>(1)</w:t>
      </w:r>
      <w:r w:rsidRPr="00BE1436">
        <w:rPr>
          <w:rFonts w:ascii="Arial" w:hAnsi="Arial" w:cs="Arial"/>
          <w:szCs w:val="24"/>
          <w:lang w:eastAsia="ro-RO"/>
        </w:rPr>
        <w:t xml:space="preserve"> Taxa de examen de </w:t>
      </w:r>
      <w:r w:rsidR="00597F53">
        <w:rPr>
          <w:rFonts w:ascii="Arial" w:hAnsi="Arial" w:cs="Arial"/>
          <w:szCs w:val="24"/>
          <w:lang w:eastAsia="ro-RO"/>
        </w:rPr>
        <w:t>10</w:t>
      </w:r>
      <w:r w:rsidR="00C02C01">
        <w:rPr>
          <w:rFonts w:ascii="Arial" w:hAnsi="Arial" w:cs="Arial"/>
          <w:szCs w:val="24"/>
          <w:lang w:eastAsia="ro-RO"/>
        </w:rPr>
        <w:t xml:space="preserve">00 </w:t>
      </w:r>
      <w:r w:rsidRPr="00BE1436">
        <w:rPr>
          <w:rFonts w:ascii="Arial" w:hAnsi="Arial" w:cs="Arial"/>
          <w:szCs w:val="24"/>
          <w:lang w:eastAsia="ro-RO"/>
        </w:rPr>
        <w:t xml:space="preserve">lei, achitată în contul Institutului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Naţional </w:t>
      </w:r>
      <w:r w:rsidRPr="00BE1436">
        <w:rPr>
          <w:rFonts w:ascii="Arial" w:hAnsi="Arial" w:cs="Arial"/>
          <w:szCs w:val="24"/>
          <w:lang w:eastAsia="ro-RO"/>
        </w:rPr>
        <w:t xml:space="preserve">pentru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Pregătirea şi Perfecţionarea Avocaţilor </w:t>
      </w:r>
      <w:r w:rsidRPr="00BE1436">
        <w:rPr>
          <w:rFonts w:ascii="Arial" w:hAnsi="Arial" w:cs="Arial"/>
          <w:szCs w:val="24"/>
          <w:lang w:eastAsia="ro-RO"/>
        </w:rPr>
        <w:t xml:space="preserve">- I.N.P.P.A. din </w:t>
      </w:r>
      <w:r w:rsidRPr="00BE1436">
        <w:rPr>
          <w:rFonts w:ascii="Arial" w:eastAsia="HiddenHorzOCR" w:hAnsi="Arial" w:cs="Arial"/>
          <w:szCs w:val="24"/>
          <w:lang w:eastAsia="ro-RO"/>
        </w:rPr>
        <w:t>Bucureşti</w:t>
      </w:r>
      <w:r w:rsidR="004655C8">
        <w:rPr>
          <w:rFonts w:ascii="Arial" w:eastAsia="HiddenHorzOCR" w:hAnsi="Arial" w:cs="Arial"/>
          <w:szCs w:val="24"/>
          <w:lang w:eastAsia="ro-RO"/>
        </w:rPr>
        <w:t xml:space="preserve"> 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nr. RO56RNCB0082044172480001 deschis la B.C.R. - Sucursala Unirea - București cu mențiunea „Taxă examen primire în profesie ca avocat s</w:t>
      </w:r>
      <w:r w:rsidR="009F2A51">
        <w:rPr>
          <w:rFonts w:ascii="Arial" w:eastAsia="HiddenHorzOCR" w:hAnsi="Arial" w:cs="Arial"/>
          <w:szCs w:val="24"/>
          <w:lang w:eastAsia="ro-RO"/>
        </w:rPr>
        <w:t xml:space="preserve">tagiar, sesiunea </w:t>
      </w:r>
      <w:r w:rsidR="00640695">
        <w:rPr>
          <w:rFonts w:ascii="Arial" w:eastAsia="HiddenHorzOCR" w:hAnsi="Arial" w:cs="Arial"/>
          <w:szCs w:val="24"/>
          <w:lang w:eastAsia="ro-RO"/>
        </w:rPr>
        <w:t>august</w:t>
      </w:r>
      <w:r w:rsidR="009F2A51">
        <w:rPr>
          <w:rFonts w:ascii="Arial" w:eastAsia="HiddenHorzOCR" w:hAnsi="Arial" w:cs="Arial"/>
          <w:szCs w:val="24"/>
          <w:lang w:eastAsia="ro-RO"/>
        </w:rPr>
        <w:t xml:space="preserve"> 2018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 xml:space="preserve">”, respectiv „Taxă examen primire în profesie ca avocat definitiv, sesiunea </w:t>
      </w:r>
      <w:r w:rsidR="00640695">
        <w:rPr>
          <w:rFonts w:ascii="Arial" w:eastAsia="HiddenHorzOCR" w:hAnsi="Arial" w:cs="Arial"/>
          <w:szCs w:val="24"/>
          <w:lang w:eastAsia="ro-RO"/>
        </w:rPr>
        <w:t>august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 xml:space="preserve"> 201</w:t>
      </w:r>
      <w:r w:rsidR="009F2A51">
        <w:rPr>
          <w:rFonts w:ascii="Arial" w:eastAsia="HiddenHorzOCR" w:hAnsi="Arial" w:cs="Arial"/>
          <w:szCs w:val="24"/>
          <w:lang w:eastAsia="ro-RO"/>
        </w:rPr>
        <w:t>8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”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, </w:t>
      </w:r>
      <w:r w:rsidRPr="00BE1436">
        <w:rPr>
          <w:rFonts w:ascii="Arial" w:hAnsi="Arial" w:cs="Arial"/>
          <w:szCs w:val="24"/>
          <w:lang w:eastAsia="ro-RO"/>
        </w:rPr>
        <w:t xml:space="preserve">se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repartizează </w:t>
      </w:r>
      <w:r w:rsidRPr="00BE1436">
        <w:rPr>
          <w:rFonts w:ascii="Arial" w:hAnsi="Arial" w:cs="Arial"/>
          <w:szCs w:val="24"/>
          <w:lang w:eastAsia="ro-RO"/>
        </w:rPr>
        <w:t>astfel:</w:t>
      </w:r>
    </w:p>
    <w:p w14:paraId="768E8A09" w14:textId="77777777" w:rsidR="00BE1436" w:rsidRPr="00BE1436" w:rsidRDefault="00BE1436" w:rsidP="004655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szCs w:val="24"/>
          <w:lang w:eastAsia="ro-RO"/>
        </w:rPr>
        <w:t xml:space="preserve">   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a) </w:t>
      </w:r>
      <w:r w:rsidR="009A1C9A" w:rsidRPr="004655C8">
        <w:rPr>
          <w:rFonts w:ascii="Arial" w:hAnsi="Arial" w:cs="Arial"/>
          <w:b/>
          <w:szCs w:val="24"/>
          <w:u w:val="single"/>
          <w:lang w:eastAsia="ro-RO"/>
        </w:rPr>
        <w:t>5</w:t>
      </w:r>
      <w:r w:rsidR="00CA662A" w:rsidRPr="004655C8">
        <w:rPr>
          <w:rFonts w:ascii="Arial" w:hAnsi="Arial" w:cs="Arial"/>
          <w:b/>
          <w:szCs w:val="24"/>
          <w:u w:val="single"/>
          <w:lang w:eastAsia="ro-RO"/>
        </w:rPr>
        <w:t>00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Pr="00BE1436">
        <w:rPr>
          <w:rFonts w:ascii="Arial" w:hAnsi="Arial" w:cs="Arial"/>
          <w:szCs w:val="24"/>
          <w:lang w:eastAsia="ro-RO"/>
        </w:rPr>
        <w:t xml:space="preserve"> pentru baroul la care se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efectuează operaţiunile </w:t>
      </w:r>
      <w:r w:rsidRPr="00BE1436">
        <w:rPr>
          <w:rFonts w:ascii="Arial" w:hAnsi="Arial" w:cs="Arial"/>
          <w:szCs w:val="24"/>
          <w:lang w:eastAsia="ro-RO"/>
        </w:rPr>
        <w:t xml:space="preserve">aferente </w:t>
      </w:r>
      <w:r w:rsidR="00E51CF3">
        <w:rPr>
          <w:rFonts w:ascii="Arial" w:hAnsi="Arial" w:cs="Arial"/>
          <w:szCs w:val="24"/>
          <w:lang w:eastAsia="ro-RO"/>
        </w:rPr>
        <w:t>î</w:t>
      </w:r>
      <w:r w:rsidRPr="00BE1436">
        <w:rPr>
          <w:rFonts w:ascii="Arial" w:hAnsi="Arial" w:cs="Arial"/>
          <w:szCs w:val="24"/>
          <w:lang w:eastAsia="ro-RO"/>
        </w:rPr>
        <w:t xml:space="preserve">nscrierii la examen, prin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activităţi </w:t>
      </w:r>
      <w:r w:rsidRPr="00BE1436">
        <w:rPr>
          <w:rFonts w:ascii="Arial" w:hAnsi="Arial" w:cs="Arial"/>
          <w:szCs w:val="24"/>
          <w:lang w:eastAsia="ro-RO"/>
        </w:rPr>
        <w:t xml:space="preserve">de secretariat, specifice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şi </w:t>
      </w:r>
      <w:r w:rsidRPr="00BE1436">
        <w:rPr>
          <w:rFonts w:ascii="Arial" w:hAnsi="Arial" w:cs="Arial"/>
          <w:szCs w:val="24"/>
          <w:lang w:eastAsia="ro-RO"/>
        </w:rPr>
        <w:t xml:space="preserve">prin acte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şi operaţiuni </w:t>
      </w:r>
      <w:r w:rsidRPr="00BE1436">
        <w:rPr>
          <w:rFonts w:ascii="Arial" w:hAnsi="Arial" w:cs="Arial"/>
          <w:szCs w:val="24"/>
          <w:lang w:eastAsia="ro-RO"/>
        </w:rPr>
        <w:t>de verificare a actelor ce însoţesc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>cererea de înscrie re la examen;</w:t>
      </w:r>
    </w:p>
    <w:p w14:paraId="555267EA" w14:textId="77777777" w:rsidR="00BE1436" w:rsidRPr="00E51CF3" w:rsidRDefault="00BE1436" w:rsidP="004655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szCs w:val="24"/>
          <w:lang w:eastAsia="ro-RO"/>
        </w:rPr>
        <w:t xml:space="preserve">   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b) </w:t>
      </w:r>
      <w:r w:rsidR="009A1C9A" w:rsidRPr="004655C8">
        <w:rPr>
          <w:rFonts w:ascii="Arial" w:hAnsi="Arial" w:cs="Arial"/>
          <w:b/>
          <w:szCs w:val="24"/>
          <w:u w:val="single"/>
          <w:lang w:eastAsia="ro-RO"/>
        </w:rPr>
        <w:t>5</w:t>
      </w:r>
      <w:r w:rsidR="00CA662A" w:rsidRPr="004655C8">
        <w:rPr>
          <w:rFonts w:ascii="Arial" w:hAnsi="Arial" w:cs="Arial"/>
          <w:b/>
          <w:szCs w:val="24"/>
          <w:u w:val="single"/>
          <w:lang w:eastAsia="ro-RO"/>
        </w:rPr>
        <w:t>00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="00E51CF3">
        <w:rPr>
          <w:rFonts w:ascii="Arial" w:hAnsi="Arial" w:cs="Arial"/>
          <w:szCs w:val="24"/>
          <w:lang w:eastAsia="ro-RO"/>
        </w:rPr>
        <w:t xml:space="preserve"> </w:t>
      </w:r>
      <w:r w:rsidR="00C02C01">
        <w:rPr>
          <w:rFonts w:ascii="Arial" w:hAnsi="Arial" w:cs="Arial"/>
          <w:szCs w:val="24"/>
          <w:lang w:eastAsia="ro-RO"/>
        </w:rPr>
        <w:t xml:space="preserve">pentru </w:t>
      </w:r>
      <w:r w:rsidRPr="00BE1436">
        <w:rPr>
          <w:rFonts w:ascii="Arial" w:hAnsi="Arial" w:cs="Arial"/>
          <w:szCs w:val="24"/>
          <w:lang w:eastAsia="ro-RO"/>
        </w:rPr>
        <w:t>I.N.P.P.A.</w:t>
      </w:r>
      <w:r w:rsidR="004655C8">
        <w:rPr>
          <w:rFonts w:ascii="Arial" w:hAnsi="Arial" w:cs="Arial"/>
          <w:szCs w:val="24"/>
          <w:lang w:eastAsia="ro-RO"/>
        </w:rPr>
        <w:t>, pentru cheltuielile pe care le implică organizarea examenului;</w:t>
      </w:r>
      <w:r w:rsidR="00E51CF3">
        <w:rPr>
          <w:rFonts w:ascii="Arial" w:hAnsi="Arial" w:cs="Arial"/>
          <w:szCs w:val="24"/>
          <w:lang w:eastAsia="ro-RO"/>
        </w:rPr>
        <w:t xml:space="preserve"> </w:t>
      </w:r>
    </w:p>
    <w:p w14:paraId="55696488" w14:textId="77777777" w:rsidR="00BE1436" w:rsidRPr="00BE1436" w:rsidRDefault="00BE1436" w:rsidP="00BE143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BE1436">
        <w:rPr>
          <w:rFonts w:ascii="Arial" w:hAnsi="Arial" w:cs="Arial"/>
          <w:b/>
          <w:sz w:val="24"/>
          <w:szCs w:val="24"/>
        </w:rPr>
        <w:tab/>
        <w:t>(2)</w:t>
      </w:r>
      <w:r w:rsidRPr="00BE1436">
        <w:rPr>
          <w:rFonts w:ascii="Arial" w:hAnsi="Arial" w:cs="Arial"/>
          <w:sz w:val="24"/>
          <w:szCs w:val="24"/>
        </w:rPr>
        <w:t xml:space="preserve"> I.N.P.P.A. va reflecta distinct în evidenţele sale sumele destinate barourilor, pentru remunerarea prestaţiilor specifice activităţilor de secretariat şi de verificare a actelor de sumele rămase la dispoziţia sa. </w:t>
      </w:r>
    </w:p>
    <w:p w14:paraId="47429E28" w14:textId="77777777" w:rsidR="00BE1436" w:rsidRPr="005B78A7" w:rsidRDefault="00BE1436" w:rsidP="00163261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BE1436">
        <w:rPr>
          <w:rFonts w:ascii="Arial" w:hAnsi="Arial" w:cs="Arial"/>
          <w:sz w:val="24"/>
          <w:szCs w:val="24"/>
        </w:rPr>
        <w:tab/>
      </w:r>
      <w:r w:rsidR="00E51CF3" w:rsidRPr="00A77AF1">
        <w:rPr>
          <w:rFonts w:ascii="Arial" w:hAnsi="Arial" w:cs="Arial"/>
          <w:b/>
          <w:sz w:val="24"/>
          <w:szCs w:val="24"/>
        </w:rPr>
        <w:t>(</w:t>
      </w:r>
      <w:r w:rsidR="00163261">
        <w:rPr>
          <w:rFonts w:ascii="Arial" w:hAnsi="Arial" w:cs="Arial"/>
          <w:b/>
          <w:sz w:val="24"/>
          <w:szCs w:val="24"/>
        </w:rPr>
        <w:t>4</w:t>
      </w:r>
      <w:r w:rsidR="00E51CF3" w:rsidRPr="00A77AF1">
        <w:rPr>
          <w:rFonts w:ascii="Arial" w:hAnsi="Arial" w:cs="Arial"/>
          <w:b/>
          <w:sz w:val="24"/>
          <w:szCs w:val="24"/>
        </w:rPr>
        <w:t>)</w:t>
      </w:r>
      <w:r w:rsidR="00E51CF3">
        <w:rPr>
          <w:rFonts w:ascii="Arial" w:hAnsi="Arial" w:cs="Arial"/>
          <w:sz w:val="24"/>
          <w:szCs w:val="24"/>
        </w:rPr>
        <w:t xml:space="preserve"> </w:t>
      </w:r>
      <w:r w:rsidR="00E51CF3" w:rsidRPr="005B78A7">
        <w:rPr>
          <w:rFonts w:ascii="Arial" w:hAnsi="Arial" w:cs="Arial"/>
          <w:sz w:val="24"/>
          <w:szCs w:val="24"/>
        </w:rPr>
        <w:t xml:space="preserve">Desocotirea finală </w:t>
      </w:r>
      <w:r w:rsidR="00163261" w:rsidRPr="005B78A7">
        <w:rPr>
          <w:rFonts w:ascii="Arial" w:hAnsi="Arial" w:cs="Arial"/>
          <w:sz w:val="24"/>
          <w:szCs w:val="24"/>
        </w:rPr>
        <w:t xml:space="preserve">cu barourile </w:t>
      </w:r>
      <w:r w:rsidR="00E51CF3" w:rsidRPr="005B78A7">
        <w:rPr>
          <w:rFonts w:ascii="Arial" w:hAnsi="Arial" w:cs="Arial"/>
          <w:sz w:val="24"/>
          <w:szCs w:val="24"/>
        </w:rPr>
        <w:t xml:space="preserve">va avea loc </w:t>
      </w:r>
      <w:r w:rsidR="00163261" w:rsidRPr="005B78A7">
        <w:rPr>
          <w:rFonts w:ascii="Arial" w:hAnsi="Arial" w:cs="Arial"/>
          <w:sz w:val="24"/>
          <w:szCs w:val="24"/>
        </w:rPr>
        <w:t xml:space="preserve">cel mai târziu la 7 zile </w:t>
      </w:r>
      <w:r w:rsidR="00E51CF3" w:rsidRPr="005B78A7">
        <w:rPr>
          <w:rFonts w:ascii="Arial" w:hAnsi="Arial" w:cs="Arial"/>
          <w:sz w:val="24"/>
          <w:szCs w:val="24"/>
        </w:rPr>
        <w:t xml:space="preserve">după </w:t>
      </w:r>
      <w:r w:rsidRPr="005B78A7">
        <w:rPr>
          <w:rFonts w:ascii="Arial" w:hAnsi="Arial" w:cs="Arial"/>
          <w:sz w:val="24"/>
          <w:szCs w:val="24"/>
        </w:rPr>
        <w:t>finalizarea examenului şi soluţionarea eventualelor cereri de restituire a taxelor de examen, în condiţiile prevăzute în Regulamentul de examen.</w:t>
      </w:r>
    </w:p>
    <w:p w14:paraId="61BA3BD2" w14:textId="77777777" w:rsidR="00BE1436" w:rsidRPr="005B78A7" w:rsidRDefault="00BE1436" w:rsidP="00BE143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4095D895" w14:textId="77777777" w:rsidR="00BE1436" w:rsidRPr="005B78A7" w:rsidRDefault="00BE1436" w:rsidP="00BE143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5B78A7">
        <w:rPr>
          <w:rFonts w:ascii="Arial" w:hAnsi="Arial" w:cs="Arial"/>
          <w:sz w:val="24"/>
          <w:szCs w:val="24"/>
        </w:rPr>
        <w:tab/>
      </w:r>
      <w:r w:rsidRPr="005B78A7">
        <w:rPr>
          <w:rFonts w:ascii="Arial" w:hAnsi="Arial" w:cs="Arial"/>
          <w:b/>
          <w:sz w:val="24"/>
          <w:szCs w:val="24"/>
        </w:rPr>
        <w:t>Art. 2.</w:t>
      </w:r>
      <w:r w:rsidRPr="005B78A7">
        <w:rPr>
          <w:rFonts w:ascii="Arial" w:hAnsi="Arial" w:cs="Arial"/>
          <w:sz w:val="24"/>
          <w:szCs w:val="24"/>
        </w:rPr>
        <w:t xml:space="preserve"> – </w:t>
      </w:r>
      <w:r w:rsidRPr="005B78A7">
        <w:rPr>
          <w:rFonts w:ascii="Arial" w:hAnsi="Arial" w:cs="Arial"/>
          <w:b/>
          <w:sz w:val="24"/>
          <w:szCs w:val="24"/>
        </w:rPr>
        <w:t>(1)</w:t>
      </w:r>
      <w:r w:rsidRPr="005B78A7">
        <w:rPr>
          <w:rFonts w:ascii="Arial" w:hAnsi="Arial" w:cs="Arial"/>
          <w:sz w:val="24"/>
          <w:szCs w:val="24"/>
        </w:rPr>
        <w:t xml:space="preserve"> Prezenta Hotărâre</w:t>
      </w:r>
      <w:r w:rsidR="005B78A7" w:rsidRPr="005B78A7">
        <w:rPr>
          <w:rFonts w:ascii="Arial" w:hAnsi="Arial" w:cs="Arial"/>
          <w:sz w:val="24"/>
          <w:szCs w:val="24"/>
        </w:rPr>
        <w:t xml:space="preserve"> se publică pe pagina de web a U.N.B.R. (</w:t>
      </w:r>
      <w:hyperlink r:id="rId7" w:history="1">
        <w:r w:rsidR="005B78A7" w:rsidRPr="005B78A7">
          <w:rPr>
            <w:rStyle w:val="Hyperlink"/>
            <w:rFonts w:ascii="Arial" w:hAnsi="Arial" w:cs="Arial"/>
            <w:sz w:val="24"/>
            <w:szCs w:val="24"/>
          </w:rPr>
          <w:t>www.unbr.ro</w:t>
        </w:r>
      </w:hyperlink>
      <w:r w:rsidR="005B78A7" w:rsidRPr="005B78A7">
        <w:rPr>
          <w:rFonts w:ascii="Arial" w:hAnsi="Arial" w:cs="Arial"/>
          <w:sz w:val="24"/>
          <w:szCs w:val="24"/>
        </w:rPr>
        <w:t>) și</w:t>
      </w:r>
      <w:r w:rsidRPr="005B78A7">
        <w:rPr>
          <w:rFonts w:ascii="Arial" w:hAnsi="Arial" w:cs="Arial"/>
          <w:sz w:val="24"/>
          <w:szCs w:val="24"/>
        </w:rPr>
        <w:t xml:space="preserve"> va fi comunicată barourilor, I.N.P.P.A.</w:t>
      </w:r>
      <w:r w:rsidR="005B78A7" w:rsidRPr="005B78A7">
        <w:rPr>
          <w:rFonts w:ascii="Arial" w:hAnsi="Arial" w:cs="Arial"/>
          <w:sz w:val="24"/>
          <w:szCs w:val="24"/>
        </w:rPr>
        <w:t xml:space="preserve"> </w:t>
      </w:r>
      <w:r w:rsidRPr="005B78A7">
        <w:rPr>
          <w:rFonts w:ascii="Arial" w:hAnsi="Arial" w:cs="Arial"/>
          <w:sz w:val="24"/>
          <w:szCs w:val="24"/>
        </w:rPr>
        <w:t xml:space="preserve">şi membrilor Consiliului U.N.B.R.. </w:t>
      </w:r>
    </w:p>
    <w:p w14:paraId="4FA2982E" w14:textId="77777777" w:rsidR="00BE1436" w:rsidRPr="00BE1436" w:rsidRDefault="00BE1436" w:rsidP="00BE1436">
      <w:pPr>
        <w:jc w:val="both"/>
        <w:rPr>
          <w:rFonts w:ascii="Arial" w:hAnsi="Arial" w:cs="Arial"/>
          <w:szCs w:val="24"/>
        </w:rPr>
      </w:pPr>
      <w:r w:rsidRPr="00BE1436">
        <w:rPr>
          <w:rFonts w:ascii="Arial" w:hAnsi="Arial" w:cs="Arial"/>
          <w:szCs w:val="24"/>
        </w:rPr>
        <w:tab/>
      </w:r>
      <w:r w:rsidRPr="00BE1436">
        <w:rPr>
          <w:rFonts w:ascii="Arial" w:hAnsi="Arial" w:cs="Arial"/>
          <w:b/>
          <w:szCs w:val="24"/>
        </w:rPr>
        <w:t xml:space="preserve">(2) </w:t>
      </w:r>
      <w:r w:rsidRPr="00BE1436">
        <w:rPr>
          <w:rFonts w:ascii="Arial" w:hAnsi="Arial" w:cs="Arial"/>
          <w:szCs w:val="24"/>
        </w:rPr>
        <w:t>I.N.P.P.A. şi barourile vor pune în aplicare dispoziţiile prezentei hotărâri.</w:t>
      </w:r>
    </w:p>
    <w:p w14:paraId="2BB50490" w14:textId="77777777" w:rsidR="00BE1436" w:rsidRPr="003355A1" w:rsidRDefault="00BE1436" w:rsidP="00BE1436">
      <w:pPr>
        <w:jc w:val="both"/>
        <w:rPr>
          <w:rFonts w:ascii="Arial" w:hAnsi="Arial" w:cs="Arial"/>
          <w:szCs w:val="24"/>
        </w:rPr>
      </w:pPr>
    </w:p>
    <w:p w14:paraId="5A7CD8B6" w14:textId="77777777" w:rsidR="002C6A73" w:rsidRDefault="002C6A73" w:rsidP="00425F09">
      <w:pPr>
        <w:jc w:val="both"/>
        <w:rPr>
          <w:rFonts w:ascii="Arial" w:hAnsi="Arial" w:cs="Arial"/>
          <w:i/>
          <w:szCs w:val="24"/>
        </w:rPr>
      </w:pPr>
    </w:p>
    <w:p w14:paraId="02929424" w14:textId="77777777" w:rsidR="002C6A73" w:rsidRDefault="002C6A73" w:rsidP="00425F09">
      <w:pPr>
        <w:jc w:val="both"/>
        <w:rPr>
          <w:rFonts w:ascii="Arial" w:hAnsi="Arial" w:cs="Arial"/>
          <w:i/>
          <w:szCs w:val="24"/>
        </w:rPr>
      </w:pPr>
    </w:p>
    <w:p w14:paraId="4C49CA45" w14:textId="77777777" w:rsidR="002C6A73" w:rsidRDefault="002C6A73" w:rsidP="00425F09">
      <w:pPr>
        <w:jc w:val="both"/>
        <w:rPr>
          <w:rFonts w:ascii="Arial" w:hAnsi="Arial" w:cs="Arial"/>
          <w:i/>
          <w:szCs w:val="24"/>
        </w:rPr>
      </w:pPr>
    </w:p>
    <w:p w14:paraId="45E1A4D1" w14:textId="77777777" w:rsidR="00425F09" w:rsidRPr="00D109FE" w:rsidRDefault="00425F09" w:rsidP="00425F09">
      <w:pPr>
        <w:jc w:val="both"/>
        <w:rPr>
          <w:rFonts w:ascii="Arial" w:hAnsi="Arial" w:cs="Arial"/>
          <w:i/>
          <w:szCs w:val="24"/>
        </w:rPr>
      </w:pPr>
      <w:r w:rsidRPr="00D109FE">
        <w:rPr>
          <w:rFonts w:ascii="Arial" w:hAnsi="Arial" w:cs="Arial"/>
          <w:i/>
          <w:szCs w:val="24"/>
        </w:rPr>
        <w:t xml:space="preserve">Adoptată azi </w:t>
      </w:r>
      <w:r w:rsidR="009F2A51">
        <w:rPr>
          <w:rFonts w:ascii="Arial" w:hAnsi="Arial" w:cs="Arial"/>
          <w:i/>
          <w:szCs w:val="24"/>
        </w:rPr>
        <w:t>22</w:t>
      </w:r>
      <w:r w:rsidRPr="00D109FE">
        <w:rPr>
          <w:rFonts w:ascii="Arial" w:hAnsi="Arial" w:cs="Arial"/>
          <w:i/>
          <w:szCs w:val="24"/>
        </w:rPr>
        <w:t xml:space="preserve"> iunie 201</w:t>
      </w:r>
      <w:r w:rsidR="009F2A51">
        <w:rPr>
          <w:rFonts w:ascii="Arial" w:hAnsi="Arial" w:cs="Arial"/>
          <w:i/>
          <w:szCs w:val="24"/>
        </w:rPr>
        <w:t>8</w:t>
      </w:r>
      <w:r w:rsidRPr="00D109FE">
        <w:rPr>
          <w:rFonts w:ascii="Arial" w:hAnsi="Arial" w:cs="Arial"/>
          <w:i/>
          <w:szCs w:val="24"/>
        </w:rPr>
        <w:t xml:space="preserve"> în şedinţa Consiliului U.N.B.R. desfăşurată la </w:t>
      </w:r>
      <w:r w:rsidR="00974C6B">
        <w:rPr>
          <w:rFonts w:ascii="Arial" w:hAnsi="Arial" w:cs="Arial"/>
          <w:i/>
          <w:szCs w:val="24"/>
        </w:rPr>
        <w:t>Alba Iulia</w:t>
      </w:r>
      <w:r w:rsidRPr="00D109FE">
        <w:rPr>
          <w:rFonts w:ascii="Arial" w:hAnsi="Arial" w:cs="Arial"/>
          <w:i/>
          <w:szCs w:val="24"/>
        </w:rPr>
        <w:t>.</w:t>
      </w:r>
    </w:p>
    <w:p w14:paraId="7C7CB80B" w14:textId="77777777" w:rsidR="00425F09" w:rsidRPr="00D109FE" w:rsidRDefault="00425F09" w:rsidP="00425F09">
      <w:pPr>
        <w:jc w:val="center"/>
        <w:rPr>
          <w:rFonts w:ascii="Arial" w:hAnsi="Arial" w:cs="Arial"/>
          <w:b/>
          <w:szCs w:val="24"/>
        </w:rPr>
      </w:pPr>
    </w:p>
    <w:p w14:paraId="57AD8132" w14:textId="77777777" w:rsidR="00425F09" w:rsidRPr="00D109FE" w:rsidRDefault="00425F09" w:rsidP="00425F09">
      <w:pPr>
        <w:jc w:val="center"/>
        <w:rPr>
          <w:rFonts w:ascii="Arial" w:hAnsi="Arial" w:cs="Arial"/>
          <w:b/>
          <w:szCs w:val="24"/>
        </w:rPr>
      </w:pPr>
    </w:p>
    <w:p w14:paraId="3642371A" w14:textId="77777777"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14:paraId="2548B56A" w14:textId="77777777"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14:paraId="370CD24C" w14:textId="77777777"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14:paraId="01EC89DA" w14:textId="7E135AC5" w:rsidR="00A70FF4" w:rsidRDefault="00576EA4" w:rsidP="00A77AF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CONSILIUL</w:t>
      </w:r>
      <w:r w:rsidR="00A70FF4">
        <w:rPr>
          <w:rFonts w:ascii="Arial" w:hAnsi="Arial" w:cs="Arial"/>
          <w:b/>
          <w:szCs w:val="24"/>
        </w:rPr>
        <w:t xml:space="preserve"> U.N.B.R. </w:t>
      </w:r>
    </w:p>
    <w:p w14:paraId="6A71144F" w14:textId="77777777"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14:paraId="0F2509AC" w14:textId="77777777" w:rsidR="00A70FF4" w:rsidRDefault="00A70FF4" w:rsidP="00A77AF1">
      <w:pPr>
        <w:jc w:val="center"/>
      </w:pPr>
    </w:p>
    <w:sectPr w:rsidR="00A70FF4" w:rsidSect="00425F09">
      <w:footerReference w:type="even" r:id="rId8"/>
      <w:footerReference w:type="default" r:id="rId9"/>
      <w:pgSz w:w="11906" w:h="16838" w:code="9"/>
      <w:pgMar w:top="720" w:right="986" w:bottom="540" w:left="1560" w:header="70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BAAA8" w14:textId="77777777" w:rsidR="000816FB" w:rsidRDefault="000816FB">
      <w:r>
        <w:separator/>
      </w:r>
    </w:p>
  </w:endnote>
  <w:endnote w:type="continuationSeparator" w:id="0">
    <w:p w14:paraId="2795BE9C" w14:textId="77777777" w:rsidR="000816FB" w:rsidRDefault="0008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51D7" w14:textId="77777777" w:rsidR="00A73C6E" w:rsidRDefault="00A73C6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97787" w14:textId="77777777" w:rsidR="00A73C6E" w:rsidRDefault="00A73C6E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4EFB5" w14:textId="77777777" w:rsidR="00A73C6E" w:rsidRDefault="00A73C6E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0D657" w14:textId="77777777" w:rsidR="000816FB" w:rsidRDefault="000816FB">
      <w:r>
        <w:separator/>
      </w:r>
    </w:p>
  </w:footnote>
  <w:footnote w:type="continuationSeparator" w:id="0">
    <w:p w14:paraId="673127E8" w14:textId="77777777" w:rsidR="000816FB" w:rsidRDefault="00081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7106"/>
    <w:multiLevelType w:val="hybridMultilevel"/>
    <w:tmpl w:val="3EAE0E48"/>
    <w:lvl w:ilvl="0" w:tplc="F0CEA3B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AED48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SimSun" w:hAnsi="Trebuchet MS" w:hint="default"/>
      </w:rPr>
    </w:lvl>
    <w:lvl w:ilvl="2" w:tplc="9E1E90F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934D5A"/>
    <w:multiLevelType w:val="hybridMultilevel"/>
    <w:tmpl w:val="70504868"/>
    <w:lvl w:ilvl="0" w:tplc="9DFE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32"/>
        <w:szCs w:val="32"/>
      </w:rPr>
    </w:lvl>
    <w:lvl w:ilvl="1" w:tplc="D598C4D6">
      <w:start w:val="1"/>
      <w:numFmt w:val="decimal"/>
      <w:lvlText w:val="%2."/>
      <w:lvlJc w:val="left"/>
      <w:pPr>
        <w:tabs>
          <w:tab w:val="num" w:pos="216"/>
        </w:tabs>
        <w:ind w:left="504" w:hanging="288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9B752A"/>
    <w:multiLevelType w:val="hybridMultilevel"/>
    <w:tmpl w:val="BF0E2A42"/>
    <w:lvl w:ilvl="0" w:tplc="588ED7F8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2266BC"/>
    <w:multiLevelType w:val="hybridMultilevel"/>
    <w:tmpl w:val="2B7CA24E"/>
    <w:lvl w:ilvl="0" w:tplc="34A8698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29A5171"/>
    <w:multiLevelType w:val="hybridMultilevel"/>
    <w:tmpl w:val="E7CC0E40"/>
    <w:lvl w:ilvl="0" w:tplc="BC4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58CF80">
      <w:start w:val="10"/>
      <w:numFmt w:val="decimal"/>
      <w:lvlText w:val="%2."/>
      <w:lvlJc w:val="left"/>
      <w:pPr>
        <w:tabs>
          <w:tab w:val="num" w:pos="216"/>
        </w:tabs>
        <w:ind w:left="576" w:hanging="360"/>
      </w:pPr>
      <w:rPr>
        <w:rFonts w:ascii="Arial" w:hAnsi="Arial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8D64AE"/>
    <w:multiLevelType w:val="hybridMultilevel"/>
    <w:tmpl w:val="BCE06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8145A58"/>
    <w:multiLevelType w:val="hybridMultilevel"/>
    <w:tmpl w:val="68286374"/>
    <w:lvl w:ilvl="0" w:tplc="6E72974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197E24FB"/>
    <w:multiLevelType w:val="hybridMultilevel"/>
    <w:tmpl w:val="FA6CCC0C"/>
    <w:lvl w:ilvl="0" w:tplc="6E7297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E4243A6"/>
    <w:multiLevelType w:val="hybridMultilevel"/>
    <w:tmpl w:val="181A0C70"/>
    <w:lvl w:ilvl="0" w:tplc="B9CA191A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3C453E"/>
    <w:multiLevelType w:val="hybridMultilevel"/>
    <w:tmpl w:val="EB1AFADA"/>
    <w:lvl w:ilvl="0" w:tplc="9F340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FD402C"/>
    <w:multiLevelType w:val="hybridMultilevel"/>
    <w:tmpl w:val="939AF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900CF4"/>
    <w:multiLevelType w:val="hybridMultilevel"/>
    <w:tmpl w:val="816214C4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5625B6"/>
    <w:multiLevelType w:val="hybridMultilevel"/>
    <w:tmpl w:val="E9F26624"/>
    <w:lvl w:ilvl="0" w:tplc="85D2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555525"/>
    <w:multiLevelType w:val="hybridMultilevel"/>
    <w:tmpl w:val="390CE53C"/>
    <w:lvl w:ilvl="0" w:tplc="E0F00A1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0563C5F"/>
    <w:multiLevelType w:val="hybridMultilevel"/>
    <w:tmpl w:val="1CAC6C28"/>
    <w:lvl w:ilvl="0" w:tplc="F8D25D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C42"/>
    <w:multiLevelType w:val="hybridMultilevel"/>
    <w:tmpl w:val="7C741594"/>
    <w:lvl w:ilvl="0" w:tplc="DDC2F1EA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432CC"/>
    <w:multiLevelType w:val="hybridMultilevel"/>
    <w:tmpl w:val="CD40B3D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853A32"/>
    <w:multiLevelType w:val="hybridMultilevel"/>
    <w:tmpl w:val="81341B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C204B90"/>
    <w:multiLevelType w:val="hybridMultilevel"/>
    <w:tmpl w:val="8720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1B46737"/>
    <w:multiLevelType w:val="hybridMultilevel"/>
    <w:tmpl w:val="DC24C9C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75DB2E15"/>
    <w:multiLevelType w:val="hybridMultilevel"/>
    <w:tmpl w:val="1D245C9C"/>
    <w:lvl w:ilvl="0" w:tplc="5BBEFE2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8926E6"/>
    <w:multiLevelType w:val="hybridMultilevel"/>
    <w:tmpl w:val="140C883C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14B"/>
    <w:multiLevelType w:val="hybridMultilevel"/>
    <w:tmpl w:val="DA0822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D0B2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  <w:num w:numId="37">
    <w:abstractNumId w:val="18"/>
  </w:num>
  <w:num w:numId="38">
    <w:abstractNumId w:val="19"/>
  </w:num>
  <w:num w:numId="39">
    <w:abstractNumId w:val="10"/>
  </w:num>
  <w:num w:numId="40">
    <w:abstractNumId w:val="25"/>
  </w:num>
  <w:num w:numId="41">
    <w:abstractNumId w:val="4"/>
  </w:num>
  <w:num w:numId="42">
    <w:abstractNumId w:val="7"/>
  </w:num>
  <w:num w:numId="43">
    <w:abstractNumId w:val="1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C0"/>
    <w:rsid w:val="000021A4"/>
    <w:rsid w:val="00013561"/>
    <w:rsid w:val="00017401"/>
    <w:rsid w:val="000579AA"/>
    <w:rsid w:val="00063236"/>
    <w:rsid w:val="0006622C"/>
    <w:rsid w:val="000816FB"/>
    <w:rsid w:val="000871F9"/>
    <w:rsid w:val="00093B86"/>
    <w:rsid w:val="00095C5E"/>
    <w:rsid w:val="0009781B"/>
    <w:rsid w:val="000A06C1"/>
    <w:rsid w:val="000A3077"/>
    <w:rsid w:val="000B1BD7"/>
    <w:rsid w:val="000C23C1"/>
    <w:rsid w:val="000C7C99"/>
    <w:rsid w:val="000D3996"/>
    <w:rsid w:val="000E7819"/>
    <w:rsid w:val="001021C3"/>
    <w:rsid w:val="00114CFF"/>
    <w:rsid w:val="0014272A"/>
    <w:rsid w:val="00145F07"/>
    <w:rsid w:val="00145F1F"/>
    <w:rsid w:val="00163261"/>
    <w:rsid w:val="001718D1"/>
    <w:rsid w:val="00180EB7"/>
    <w:rsid w:val="00193A84"/>
    <w:rsid w:val="001B0FB4"/>
    <w:rsid w:val="001B424D"/>
    <w:rsid w:val="001F4DFF"/>
    <w:rsid w:val="00203E90"/>
    <w:rsid w:val="00204D48"/>
    <w:rsid w:val="00205345"/>
    <w:rsid w:val="0024439A"/>
    <w:rsid w:val="00257093"/>
    <w:rsid w:val="00257CCC"/>
    <w:rsid w:val="00273F4A"/>
    <w:rsid w:val="0027560D"/>
    <w:rsid w:val="00275B2D"/>
    <w:rsid w:val="00281293"/>
    <w:rsid w:val="00293F74"/>
    <w:rsid w:val="002A7ECF"/>
    <w:rsid w:val="002B4CC9"/>
    <w:rsid w:val="002B56B1"/>
    <w:rsid w:val="002C54BC"/>
    <w:rsid w:val="002C6A73"/>
    <w:rsid w:val="002D4A3F"/>
    <w:rsid w:val="002D53FF"/>
    <w:rsid w:val="002E754D"/>
    <w:rsid w:val="002F009D"/>
    <w:rsid w:val="002F7A43"/>
    <w:rsid w:val="003050D6"/>
    <w:rsid w:val="00307046"/>
    <w:rsid w:val="00310882"/>
    <w:rsid w:val="00311571"/>
    <w:rsid w:val="0031354D"/>
    <w:rsid w:val="00315E88"/>
    <w:rsid w:val="00316C1F"/>
    <w:rsid w:val="00316E48"/>
    <w:rsid w:val="00317E91"/>
    <w:rsid w:val="003204D4"/>
    <w:rsid w:val="00325132"/>
    <w:rsid w:val="00334B09"/>
    <w:rsid w:val="003355A1"/>
    <w:rsid w:val="00337758"/>
    <w:rsid w:val="003426A8"/>
    <w:rsid w:val="00351124"/>
    <w:rsid w:val="003513BF"/>
    <w:rsid w:val="00351486"/>
    <w:rsid w:val="00364386"/>
    <w:rsid w:val="00364BE6"/>
    <w:rsid w:val="003658E8"/>
    <w:rsid w:val="00367817"/>
    <w:rsid w:val="00384742"/>
    <w:rsid w:val="00396CD3"/>
    <w:rsid w:val="003B0E59"/>
    <w:rsid w:val="003C3D74"/>
    <w:rsid w:val="003D5190"/>
    <w:rsid w:val="003E30C4"/>
    <w:rsid w:val="003E3277"/>
    <w:rsid w:val="003E4FC5"/>
    <w:rsid w:val="003E78AC"/>
    <w:rsid w:val="00400BD0"/>
    <w:rsid w:val="004011E9"/>
    <w:rsid w:val="00406DCD"/>
    <w:rsid w:val="0041286E"/>
    <w:rsid w:val="00417960"/>
    <w:rsid w:val="00417B61"/>
    <w:rsid w:val="00425F09"/>
    <w:rsid w:val="00427F84"/>
    <w:rsid w:val="00435F15"/>
    <w:rsid w:val="0044592F"/>
    <w:rsid w:val="00445DCB"/>
    <w:rsid w:val="004460F2"/>
    <w:rsid w:val="00456085"/>
    <w:rsid w:val="00457CCE"/>
    <w:rsid w:val="004655C8"/>
    <w:rsid w:val="004758B9"/>
    <w:rsid w:val="00494883"/>
    <w:rsid w:val="004A58A2"/>
    <w:rsid w:val="004A731A"/>
    <w:rsid w:val="004B5D97"/>
    <w:rsid w:val="004C3D63"/>
    <w:rsid w:val="004C60BE"/>
    <w:rsid w:val="004D669D"/>
    <w:rsid w:val="004D79AC"/>
    <w:rsid w:val="004E5ED0"/>
    <w:rsid w:val="004E6D9F"/>
    <w:rsid w:val="004F305B"/>
    <w:rsid w:val="0050041F"/>
    <w:rsid w:val="00501417"/>
    <w:rsid w:val="00521E4D"/>
    <w:rsid w:val="00523384"/>
    <w:rsid w:val="00524493"/>
    <w:rsid w:val="00533616"/>
    <w:rsid w:val="00541F50"/>
    <w:rsid w:val="0054669B"/>
    <w:rsid w:val="005527A3"/>
    <w:rsid w:val="00555E4F"/>
    <w:rsid w:val="00576EA4"/>
    <w:rsid w:val="00583408"/>
    <w:rsid w:val="0059020A"/>
    <w:rsid w:val="00597F53"/>
    <w:rsid w:val="005A1B02"/>
    <w:rsid w:val="005A1EF3"/>
    <w:rsid w:val="005A60A5"/>
    <w:rsid w:val="005A6B27"/>
    <w:rsid w:val="005A74D6"/>
    <w:rsid w:val="005B1CB0"/>
    <w:rsid w:val="005B447A"/>
    <w:rsid w:val="005B4CDE"/>
    <w:rsid w:val="005B53E7"/>
    <w:rsid w:val="005B78A7"/>
    <w:rsid w:val="005D517C"/>
    <w:rsid w:val="005E0998"/>
    <w:rsid w:val="005E310B"/>
    <w:rsid w:val="005E3738"/>
    <w:rsid w:val="005E3F2D"/>
    <w:rsid w:val="005F366B"/>
    <w:rsid w:val="00601F24"/>
    <w:rsid w:val="006029FD"/>
    <w:rsid w:val="006046D4"/>
    <w:rsid w:val="00610105"/>
    <w:rsid w:val="00613120"/>
    <w:rsid w:val="0061748D"/>
    <w:rsid w:val="006175C7"/>
    <w:rsid w:val="0062447E"/>
    <w:rsid w:val="00633352"/>
    <w:rsid w:val="00640695"/>
    <w:rsid w:val="0064655E"/>
    <w:rsid w:val="006513A7"/>
    <w:rsid w:val="0066467C"/>
    <w:rsid w:val="00670171"/>
    <w:rsid w:val="00670C63"/>
    <w:rsid w:val="00682F1A"/>
    <w:rsid w:val="00684951"/>
    <w:rsid w:val="00686FF6"/>
    <w:rsid w:val="006B7137"/>
    <w:rsid w:val="006C2B8D"/>
    <w:rsid w:val="006E4127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5C40"/>
    <w:rsid w:val="00737322"/>
    <w:rsid w:val="00744F87"/>
    <w:rsid w:val="0074531F"/>
    <w:rsid w:val="00750BE1"/>
    <w:rsid w:val="00754150"/>
    <w:rsid w:val="0075794D"/>
    <w:rsid w:val="00760D2D"/>
    <w:rsid w:val="00771D8D"/>
    <w:rsid w:val="007759D9"/>
    <w:rsid w:val="00782E71"/>
    <w:rsid w:val="007B2241"/>
    <w:rsid w:val="007B4AE5"/>
    <w:rsid w:val="007B4B93"/>
    <w:rsid w:val="007B7454"/>
    <w:rsid w:val="007C0893"/>
    <w:rsid w:val="007C09AD"/>
    <w:rsid w:val="007D08C0"/>
    <w:rsid w:val="007D1D59"/>
    <w:rsid w:val="007D3314"/>
    <w:rsid w:val="007E49DC"/>
    <w:rsid w:val="007E5E88"/>
    <w:rsid w:val="007E7966"/>
    <w:rsid w:val="007F1FD9"/>
    <w:rsid w:val="007F2EAC"/>
    <w:rsid w:val="007F568E"/>
    <w:rsid w:val="007F5C1C"/>
    <w:rsid w:val="00814749"/>
    <w:rsid w:val="00817399"/>
    <w:rsid w:val="008234C0"/>
    <w:rsid w:val="00834ACB"/>
    <w:rsid w:val="008414E9"/>
    <w:rsid w:val="00841688"/>
    <w:rsid w:val="00843663"/>
    <w:rsid w:val="00846FBB"/>
    <w:rsid w:val="008619CC"/>
    <w:rsid w:val="00861DD9"/>
    <w:rsid w:val="00891F3C"/>
    <w:rsid w:val="00897DA7"/>
    <w:rsid w:val="008A7551"/>
    <w:rsid w:val="008B0005"/>
    <w:rsid w:val="008C1F3E"/>
    <w:rsid w:val="008C64B2"/>
    <w:rsid w:val="008D3E8E"/>
    <w:rsid w:val="008E7640"/>
    <w:rsid w:val="00901816"/>
    <w:rsid w:val="00901993"/>
    <w:rsid w:val="00924F19"/>
    <w:rsid w:val="00925A23"/>
    <w:rsid w:val="00933C8C"/>
    <w:rsid w:val="00936D79"/>
    <w:rsid w:val="00944141"/>
    <w:rsid w:val="0095392D"/>
    <w:rsid w:val="00955014"/>
    <w:rsid w:val="0095728F"/>
    <w:rsid w:val="00974C6B"/>
    <w:rsid w:val="00981A14"/>
    <w:rsid w:val="00994982"/>
    <w:rsid w:val="009A1C9A"/>
    <w:rsid w:val="009B1D48"/>
    <w:rsid w:val="009B35FD"/>
    <w:rsid w:val="009B4EA6"/>
    <w:rsid w:val="009C5364"/>
    <w:rsid w:val="009D6EF1"/>
    <w:rsid w:val="009F2A51"/>
    <w:rsid w:val="009F3BF3"/>
    <w:rsid w:val="00A129F1"/>
    <w:rsid w:val="00A25545"/>
    <w:rsid w:val="00A27E0A"/>
    <w:rsid w:val="00A3328F"/>
    <w:rsid w:val="00A35482"/>
    <w:rsid w:val="00A40D4D"/>
    <w:rsid w:val="00A5175A"/>
    <w:rsid w:val="00A52606"/>
    <w:rsid w:val="00A70FF4"/>
    <w:rsid w:val="00A73C6E"/>
    <w:rsid w:val="00A77A49"/>
    <w:rsid w:val="00A77AF1"/>
    <w:rsid w:val="00A81A5D"/>
    <w:rsid w:val="00A85E57"/>
    <w:rsid w:val="00A95B1E"/>
    <w:rsid w:val="00A96120"/>
    <w:rsid w:val="00A97E42"/>
    <w:rsid w:val="00AA2E53"/>
    <w:rsid w:val="00AA3A9F"/>
    <w:rsid w:val="00AB36EF"/>
    <w:rsid w:val="00AB4D2B"/>
    <w:rsid w:val="00AC23F1"/>
    <w:rsid w:val="00AC4143"/>
    <w:rsid w:val="00AC6DA3"/>
    <w:rsid w:val="00AF4A85"/>
    <w:rsid w:val="00B02F83"/>
    <w:rsid w:val="00B061F0"/>
    <w:rsid w:val="00B108BE"/>
    <w:rsid w:val="00B16551"/>
    <w:rsid w:val="00B165E1"/>
    <w:rsid w:val="00B240DE"/>
    <w:rsid w:val="00B32FEE"/>
    <w:rsid w:val="00B46C1B"/>
    <w:rsid w:val="00B56F57"/>
    <w:rsid w:val="00B57AB8"/>
    <w:rsid w:val="00B64056"/>
    <w:rsid w:val="00B724B7"/>
    <w:rsid w:val="00BC15CD"/>
    <w:rsid w:val="00BC2686"/>
    <w:rsid w:val="00BC4195"/>
    <w:rsid w:val="00BD2129"/>
    <w:rsid w:val="00BD29C5"/>
    <w:rsid w:val="00BE1436"/>
    <w:rsid w:val="00BE444B"/>
    <w:rsid w:val="00BF3DE6"/>
    <w:rsid w:val="00BF4410"/>
    <w:rsid w:val="00C02AFB"/>
    <w:rsid w:val="00C02C01"/>
    <w:rsid w:val="00C03E50"/>
    <w:rsid w:val="00C041A1"/>
    <w:rsid w:val="00C04338"/>
    <w:rsid w:val="00C0736F"/>
    <w:rsid w:val="00C13662"/>
    <w:rsid w:val="00C15658"/>
    <w:rsid w:val="00C2098B"/>
    <w:rsid w:val="00C31239"/>
    <w:rsid w:val="00C32107"/>
    <w:rsid w:val="00C36FA4"/>
    <w:rsid w:val="00C47232"/>
    <w:rsid w:val="00C552BD"/>
    <w:rsid w:val="00C671B2"/>
    <w:rsid w:val="00C70378"/>
    <w:rsid w:val="00C82AB5"/>
    <w:rsid w:val="00C83889"/>
    <w:rsid w:val="00C91CE7"/>
    <w:rsid w:val="00CA4B50"/>
    <w:rsid w:val="00CA51FA"/>
    <w:rsid w:val="00CA662A"/>
    <w:rsid w:val="00CB0E32"/>
    <w:rsid w:val="00CB7F19"/>
    <w:rsid w:val="00CC04E1"/>
    <w:rsid w:val="00CC1C1E"/>
    <w:rsid w:val="00CE6AB0"/>
    <w:rsid w:val="00CE7804"/>
    <w:rsid w:val="00CF14DC"/>
    <w:rsid w:val="00CF5313"/>
    <w:rsid w:val="00D03271"/>
    <w:rsid w:val="00D07006"/>
    <w:rsid w:val="00D2405E"/>
    <w:rsid w:val="00D25CC3"/>
    <w:rsid w:val="00D3116A"/>
    <w:rsid w:val="00D32D60"/>
    <w:rsid w:val="00D35B46"/>
    <w:rsid w:val="00D4002D"/>
    <w:rsid w:val="00D417A7"/>
    <w:rsid w:val="00D469F7"/>
    <w:rsid w:val="00D5241C"/>
    <w:rsid w:val="00D53175"/>
    <w:rsid w:val="00D5757E"/>
    <w:rsid w:val="00D75237"/>
    <w:rsid w:val="00D77C43"/>
    <w:rsid w:val="00D90D7C"/>
    <w:rsid w:val="00D947D4"/>
    <w:rsid w:val="00DA0B23"/>
    <w:rsid w:val="00DA2042"/>
    <w:rsid w:val="00DA32C1"/>
    <w:rsid w:val="00DB0ABD"/>
    <w:rsid w:val="00DB6CB5"/>
    <w:rsid w:val="00DC5032"/>
    <w:rsid w:val="00DD3751"/>
    <w:rsid w:val="00DD3FF8"/>
    <w:rsid w:val="00DD71CE"/>
    <w:rsid w:val="00DE48E4"/>
    <w:rsid w:val="00DE6BFE"/>
    <w:rsid w:val="00DE7F95"/>
    <w:rsid w:val="00DF5A16"/>
    <w:rsid w:val="00E106C5"/>
    <w:rsid w:val="00E113DF"/>
    <w:rsid w:val="00E47DA8"/>
    <w:rsid w:val="00E51CF3"/>
    <w:rsid w:val="00E52D06"/>
    <w:rsid w:val="00E52E48"/>
    <w:rsid w:val="00E5571E"/>
    <w:rsid w:val="00E671E7"/>
    <w:rsid w:val="00E702B7"/>
    <w:rsid w:val="00E72F5C"/>
    <w:rsid w:val="00E861BD"/>
    <w:rsid w:val="00E86E4B"/>
    <w:rsid w:val="00E92AA2"/>
    <w:rsid w:val="00E963E2"/>
    <w:rsid w:val="00EB36B4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17C7"/>
    <w:rsid w:val="00F07887"/>
    <w:rsid w:val="00F07C00"/>
    <w:rsid w:val="00F07D1F"/>
    <w:rsid w:val="00F23E2C"/>
    <w:rsid w:val="00F2536D"/>
    <w:rsid w:val="00F46DA2"/>
    <w:rsid w:val="00F507B2"/>
    <w:rsid w:val="00F528E8"/>
    <w:rsid w:val="00F55462"/>
    <w:rsid w:val="00F554F4"/>
    <w:rsid w:val="00F61BBA"/>
    <w:rsid w:val="00F763D2"/>
    <w:rsid w:val="00F85CE9"/>
    <w:rsid w:val="00F9529A"/>
    <w:rsid w:val="00FA57EE"/>
    <w:rsid w:val="00FA6428"/>
    <w:rsid w:val="00FA6E8C"/>
    <w:rsid w:val="00FB58C4"/>
    <w:rsid w:val="00FB60FC"/>
    <w:rsid w:val="00FC1FD8"/>
    <w:rsid w:val="00FC4F92"/>
    <w:rsid w:val="00FC5B7E"/>
    <w:rsid w:val="00FE246F"/>
    <w:rsid w:val="00FE2A91"/>
    <w:rsid w:val="00FE4D39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71EBC"/>
  <w15:chartTrackingRefBased/>
  <w15:docId w15:val="{8264B233-3DAB-43B1-9291-D915D9E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link w:val="TitleChar"/>
    <w:uiPriority w:val="10"/>
    <w:qFormat/>
    <w:rsid w:val="00944141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link w:val="Title"/>
    <w:uiPriority w:val="10"/>
    <w:rsid w:val="0092048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944141"/>
    <w:pPr>
      <w:jc w:val="center"/>
    </w:pPr>
    <w:rPr>
      <w:sz w:val="36"/>
    </w:rPr>
  </w:style>
  <w:style w:type="character" w:customStyle="1" w:styleId="SubtitleChar">
    <w:name w:val="Subtitle Char"/>
    <w:link w:val="Subtitle"/>
    <w:uiPriority w:val="11"/>
    <w:rsid w:val="0092048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944141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link w:val="BodyText"/>
    <w:uiPriority w:val="99"/>
    <w:semiHidden/>
    <w:rsid w:val="00920482"/>
    <w:rPr>
      <w:rFonts w:ascii="Tahoma" w:hAnsi="Tahoma"/>
      <w:sz w:val="24"/>
      <w:lang w:eastAsia="en-US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E373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920482"/>
    <w:rPr>
      <w:rFonts w:ascii="Tahoma" w:hAnsi="Tahoma"/>
      <w:sz w:val="24"/>
      <w:lang w:eastAsia="en-US"/>
    </w:rPr>
  </w:style>
  <w:style w:type="character" w:styleId="PageNumber">
    <w:name w:val="page number"/>
    <w:uiPriority w:val="99"/>
    <w:rsid w:val="005E37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7804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482"/>
    <w:rPr>
      <w:sz w:val="0"/>
      <w:szCs w:val="0"/>
      <w:lang w:eastAsia="en-US"/>
    </w:rPr>
  </w:style>
  <w:style w:type="character" w:styleId="FollowedHyperlink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uiPriority w:val="20"/>
    <w:qFormat/>
    <w:rsid w:val="00193A84"/>
    <w:rPr>
      <w:rFonts w:cs="Times New Roman"/>
      <w:i/>
    </w:rPr>
  </w:style>
  <w:style w:type="character" w:styleId="Strong">
    <w:name w:val="Strong"/>
    <w:uiPriority w:val="22"/>
    <w:qFormat/>
    <w:rsid w:val="00193A84"/>
    <w:rPr>
      <w:rFonts w:cs="Times New Roman"/>
      <w:b/>
    </w:rPr>
  </w:style>
  <w:style w:type="paragraph" w:styleId="Header">
    <w:name w:val="header"/>
    <w:basedOn w:val="Normal"/>
    <w:rsid w:val="00BE14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2419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Sandu Gherasim</cp:lastModifiedBy>
  <cp:revision>2</cp:revision>
  <cp:lastPrinted>2018-06-25T06:12:00Z</cp:lastPrinted>
  <dcterms:created xsi:type="dcterms:W3CDTF">2018-07-02T10:28:00Z</dcterms:created>
  <dcterms:modified xsi:type="dcterms:W3CDTF">2018-07-02T10:28:00Z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