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150" w:rsidRPr="00D04E47" w:rsidRDefault="00675697" w:rsidP="00812219">
      <w:pPr>
        <w:pStyle w:val="Titlu"/>
        <w:spacing w:line="276" w:lineRule="auto"/>
        <w:rPr>
          <w:rFonts w:ascii="Verdana" w:hAnsi="Verdana"/>
          <w:sz w:val="32"/>
          <w:szCs w:val="32"/>
        </w:rPr>
      </w:pPr>
      <w:r>
        <w:rPr>
          <w:noProof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ine 2" o:spid="_x0000_s1026" type="#_x0000_t75" alt="SEMNATURA-PRESEDINTE-ACTZ-150210-BUNA-OK" style="position:absolute;left:0;text-align:left;margin-left:318.6pt;margin-top:-171pt;width:61.45pt;height:79.95pt;rotation:1547364fd;z-index:-1;visibility:visible">
            <v:imagedata r:id="rId7" o:title=""/>
          </v:shape>
        </w:pict>
      </w:r>
      <w:r w:rsidR="00197150" w:rsidRPr="00D04E47">
        <w:rPr>
          <w:rFonts w:ascii="Verdana" w:hAnsi="Verdana"/>
          <w:sz w:val="32"/>
          <w:szCs w:val="32"/>
        </w:rPr>
        <w:t>UNIUNEA NA</w:t>
      </w:r>
      <w:r w:rsidR="00197150" w:rsidRPr="00D04E47">
        <w:rPr>
          <w:rFonts w:ascii="Verdana" w:hAnsi="Verdana" w:cs="Cambria"/>
          <w:sz w:val="32"/>
          <w:szCs w:val="32"/>
        </w:rPr>
        <w:t>Ţ</w:t>
      </w:r>
      <w:r w:rsidR="00197150" w:rsidRPr="00D04E47">
        <w:rPr>
          <w:rFonts w:ascii="Verdana" w:hAnsi="Verdana"/>
          <w:sz w:val="32"/>
          <w:szCs w:val="32"/>
        </w:rPr>
        <w:t>IONAL</w:t>
      </w:r>
      <w:r w:rsidR="00197150" w:rsidRPr="00D04E47">
        <w:rPr>
          <w:rFonts w:ascii="Verdana" w:hAnsi="Verdana" w:cs="Cambria"/>
          <w:sz w:val="32"/>
          <w:szCs w:val="32"/>
        </w:rPr>
        <w:t>Ă</w:t>
      </w:r>
      <w:r w:rsidR="00197150" w:rsidRPr="00D04E47">
        <w:rPr>
          <w:rFonts w:ascii="Verdana" w:hAnsi="Verdana"/>
          <w:sz w:val="32"/>
          <w:szCs w:val="32"/>
        </w:rPr>
        <w:t xml:space="preserve"> A BAROURILOR DIN ROM</w:t>
      </w:r>
      <w:r w:rsidR="00197150" w:rsidRPr="00D04E47">
        <w:rPr>
          <w:rFonts w:ascii="Verdana" w:hAnsi="Verdana" w:cs="Engravers MT"/>
          <w:sz w:val="32"/>
          <w:szCs w:val="32"/>
        </w:rPr>
        <w:t>Â</w:t>
      </w:r>
      <w:r w:rsidR="00197150" w:rsidRPr="00D04E47">
        <w:rPr>
          <w:rFonts w:ascii="Verdana" w:hAnsi="Verdana"/>
          <w:sz w:val="32"/>
          <w:szCs w:val="32"/>
        </w:rPr>
        <w:t>NIA</w:t>
      </w:r>
    </w:p>
    <w:p w:rsidR="00197150" w:rsidRPr="00D04E47" w:rsidRDefault="00197150" w:rsidP="00812219">
      <w:pPr>
        <w:pStyle w:val="Subtitlu"/>
        <w:spacing w:line="276" w:lineRule="auto"/>
        <w:rPr>
          <w:rFonts w:ascii="Verdana" w:hAnsi="Verdana"/>
          <w:b/>
          <w:bCs/>
          <w:i/>
          <w:iCs/>
          <w:sz w:val="32"/>
          <w:szCs w:val="32"/>
        </w:rPr>
      </w:pPr>
      <w:r w:rsidRPr="00D04E47">
        <w:rPr>
          <w:rFonts w:ascii="Verdana" w:hAnsi="Verdana"/>
          <w:b/>
          <w:bCs/>
          <w:i/>
          <w:iCs/>
          <w:sz w:val="32"/>
          <w:szCs w:val="32"/>
        </w:rPr>
        <w:t>CONSILIUL UNIUNII</w:t>
      </w:r>
    </w:p>
    <w:p w:rsidR="00197150" w:rsidRDefault="00197150" w:rsidP="00812219">
      <w:pPr>
        <w:spacing w:line="276" w:lineRule="auto"/>
        <w:jc w:val="center"/>
        <w:rPr>
          <w:rFonts w:ascii="Engravers MT" w:hAnsi="Engravers MT"/>
          <w:b/>
          <w:bCs/>
          <w:sz w:val="32"/>
          <w:szCs w:val="32"/>
          <w:u w:val="single"/>
        </w:rPr>
      </w:pPr>
    </w:p>
    <w:p w:rsidR="00197150" w:rsidRPr="00D04E47" w:rsidRDefault="00197150" w:rsidP="00812219">
      <w:pPr>
        <w:spacing w:line="276" w:lineRule="auto"/>
        <w:jc w:val="center"/>
        <w:rPr>
          <w:rFonts w:ascii="Engravers MT" w:hAnsi="Engravers MT"/>
          <w:b/>
          <w:bCs/>
          <w:sz w:val="32"/>
          <w:szCs w:val="32"/>
          <w:u w:val="single"/>
        </w:rPr>
      </w:pPr>
    </w:p>
    <w:p w:rsidR="00197150" w:rsidRPr="00781528" w:rsidRDefault="00197150" w:rsidP="00E53508">
      <w:pPr>
        <w:spacing w:line="276" w:lineRule="auto"/>
        <w:jc w:val="center"/>
        <w:rPr>
          <w:rFonts w:ascii="Verdana" w:hAnsi="Verdana"/>
          <w:b/>
          <w:sz w:val="28"/>
          <w:szCs w:val="28"/>
          <w:u w:val="single"/>
        </w:rPr>
      </w:pPr>
      <w:r w:rsidRPr="00781528">
        <w:rPr>
          <w:rFonts w:ascii="Verdana" w:hAnsi="Verdana"/>
          <w:b/>
          <w:sz w:val="28"/>
          <w:szCs w:val="28"/>
          <w:u w:val="single"/>
        </w:rPr>
        <w:t>HOTĂRÂREA nr. 398</w:t>
      </w:r>
    </w:p>
    <w:p w:rsidR="00197150" w:rsidRPr="00781528" w:rsidRDefault="00624A37" w:rsidP="00E53508">
      <w:pPr>
        <w:spacing w:line="276" w:lineRule="auto"/>
        <w:jc w:val="center"/>
        <w:rPr>
          <w:rFonts w:ascii="Verdana" w:hAnsi="Verdana"/>
          <w:b/>
          <w:i/>
          <w:sz w:val="28"/>
          <w:szCs w:val="28"/>
        </w:rPr>
      </w:pPr>
      <w:r w:rsidRPr="00781528">
        <w:rPr>
          <w:rFonts w:ascii="Verdana" w:hAnsi="Verdana"/>
          <w:b/>
          <w:i/>
          <w:sz w:val="28"/>
          <w:szCs w:val="28"/>
        </w:rPr>
        <w:t>0</w:t>
      </w:r>
      <w:r w:rsidR="00197150" w:rsidRPr="00781528">
        <w:rPr>
          <w:rFonts w:ascii="Verdana" w:hAnsi="Verdana"/>
          <w:b/>
          <w:i/>
          <w:sz w:val="28"/>
          <w:szCs w:val="28"/>
        </w:rPr>
        <w:t>7-</w:t>
      </w:r>
      <w:r w:rsidRPr="00781528">
        <w:rPr>
          <w:rFonts w:ascii="Verdana" w:hAnsi="Verdana"/>
          <w:b/>
          <w:i/>
          <w:sz w:val="28"/>
          <w:szCs w:val="28"/>
        </w:rPr>
        <w:t>0</w:t>
      </w:r>
      <w:r w:rsidR="00197150" w:rsidRPr="00781528">
        <w:rPr>
          <w:rFonts w:ascii="Verdana" w:hAnsi="Verdana"/>
          <w:b/>
          <w:i/>
          <w:sz w:val="28"/>
          <w:szCs w:val="28"/>
        </w:rPr>
        <w:t>8 decembrie 2018</w:t>
      </w:r>
    </w:p>
    <w:p w:rsidR="00197150" w:rsidRDefault="00197150" w:rsidP="00E53508">
      <w:pPr>
        <w:spacing w:line="276" w:lineRule="auto"/>
        <w:jc w:val="center"/>
        <w:rPr>
          <w:rFonts w:ascii="Verdana" w:hAnsi="Verdana"/>
          <w:b/>
          <w:i/>
        </w:rPr>
      </w:pPr>
    </w:p>
    <w:p w:rsidR="00197150" w:rsidRPr="00D04E47" w:rsidRDefault="00197150" w:rsidP="006449E5">
      <w:pPr>
        <w:spacing w:line="276" w:lineRule="auto"/>
        <w:jc w:val="center"/>
        <w:rPr>
          <w:rFonts w:ascii="Verdana" w:hAnsi="Verdana"/>
          <w:b/>
        </w:rPr>
      </w:pPr>
      <w:r w:rsidRPr="00D04E47">
        <w:rPr>
          <w:rFonts w:ascii="Verdana" w:hAnsi="Verdana"/>
          <w:b/>
        </w:rPr>
        <w:t>privind programul de activități</w:t>
      </w:r>
      <w:r>
        <w:rPr>
          <w:rStyle w:val="Referinnotdesubsol"/>
          <w:rFonts w:ascii="Verdana" w:hAnsi="Verdana"/>
          <w:b/>
        </w:rPr>
        <w:footnoteReference w:id="1"/>
      </w:r>
      <w:r w:rsidRPr="00D04E47">
        <w:rPr>
          <w:rFonts w:ascii="Verdana" w:hAnsi="Verdana"/>
          <w:b/>
        </w:rPr>
        <w:t xml:space="preserve"> al organelor colective de conducere a profesiei de avocat organizate la nivel </w:t>
      </w:r>
      <w:r>
        <w:rPr>
          <w:rFonts w:ascii="Verdana" w:hAnsi="Verdana"/>
          <w:b/>
        </w:rPr>
        <w:t>național în anul 2019</w:t>
      </w:r>
      <w:r>
        <w:rPr>
          <w:rStyle w:val="Referinnotdesubsol"/>
          <w:rFonts w:ascii="Verdana" w:hAnsi="Verdana"/>
          <w:b/>
        </w:rPr>
        <w:footnoteReference w:id="2"/>
      </w:r>
    </w:p>
    <w:p w:rsidR="00197150" w:rsidRPr="004E30D4" w:rsidRDefault="00197150" w:rsidP="00E53508">
      <w:pPr>
        <w:spacing w:line="276" w:lineRule="auto"/>
        <w:jc w:val="center"/>
        <w:rPr>
          <w:rFonts w:ascii="Verdana" w:hAnsi="Verdana"/>
          <w:b/>
          <w:i/>
        </w:rPr>
      </w:pPr>
    </w:p>
    <w:p w:rsidR="00197150" w:rsidRPr="006449E5" w:rsidRDefault="00197150" w:rsidP="006449E5">
      <w:pPr>
        <w:spacing w:line="276" w:lineRule="auto"/>
        <w:jc w:val="both"/>
        <w:rPr>
          <w:rFonts w:ascii="Verdana" w:hAnsi="Verdana"/>
          <w:i/>
        </w:rPr>
      </w:pPr>
      <w:bookmarkStart w:id="0" w:name="OLE_LINK2"/>
      <w:bookmarkStart w:id="1" w:name="OLE_LINK3"/>
      <w:bookmarkStart w:id="2" w:name="OLE_LINK1"/>
    </w:p>
    <w:p w:rsidR="00197150" w:rsidRDefault="00197150" w:rsidP="00FF7836">
      <w:pPr>
        <w:spacing w:line="276" w:lineRule="auto"/>
        <w:ind w:firstLine="567"/>
        <w:jc w:val="both"/>
        <w:rPr>
          <w:rFonts w:ascii="Verdana" w:hAnsi="Verdana"/>
          <w:i/>
        </w:rPr>
      </w:pPr>
      <w:r w:rsidRPr="006449E5">
        <w:rPr>
          <w:rFonts w:ascii="Verdana" w:hAnsi="Verdana"/>
          <w:i/>
        </w:rPr>
        <w:t>Luând act de propunerea Comisiei Permanente a U.N.B.R. făcută în ședința din 0</w:t>
      </w:r>
      <w:r w:rsidR="008A4FE2">
        <w:rPr>
          <w:rFonts w:ascii="Verdana" w:hAnsi="Verdana"/>
          <w:i/>
        </w:rPr>
        <w:t>7</w:t>
      </w:r>
      <w:r w:rsidRPr="006449E5">
        <w:rPr>
          <w:rFonts w:ascii="Verdana" w:hAnsi="Verdana"/>
          <w:i/>
        </w:rPr>
        <w:t xml:space="preserve"> decembrie 201</w:t>
      </w:r>
      <w:r w:rsidR="00624A37">
        <w:rPr>
          <w:rFonts w:ascii="Verdana" w:hAnsi="Verdana"/>
          <w:i/>
        </w:rPr>
        <w:t>8</w:t>
      </w:r>
      <w:r w:rsidRPr="006449E5">
        <w:rPr>
          <w:rFonts w:ascii="Verdana" w:hAnsi="Verdana"/>
          <w:i/>
        </w:rPr>
        <w:t xml:space="preserve"> privind calendarul desfășurării ședințelor Comisiei Permanente a U.N.B.R., ale Consiliului U.N.B.R.</w:t>
      </w:r>
      <w:r>
        <w:rPr>
          <w:rFonts w:ascii="Verdana" w:hAnsi="Verdana"/>
          <w:i/>
        </w:rPr>
        <w:t xml:space="preserve"> și a Congresului avocaților</w:t>
      </w:r>
      <w:r w:rsidRPr="006449E5">
        <w:rPr>
          <w:rFonts w:ascii="Verdana" w:hAnsi="Verdana"/>
          <w:i/>
        </w:rPr>
        <w:t>, ale examenului de primire în profesia de avocat, ale activităților din cadrul Institutului Național pentru Pregătirea și Perfecționarea Avocaților – I</w:t>
      </w:r>
      <w:r w:rsidR="002724FD">
        <w:rPr>
          <w:rFonts w:ascii="Verdana" w:hAnsi="Verdana"/>
          <w:i/>
        </w:rPr>
        <w:t>.</w:t>
      </w:r>
      <w:r w:rsidRPr="006449E5">
        <w:rPr>
          <w:rFonts w:ascii="Verdana" w:hAnsi="Verdana"/>
          <w:i/>
        </w:rPr>
        <w:t>N</w:t>
      </w:r>
      <w:r w:rsidR="002724FD">
        <w:rPr>
          <w:rFonts w:ascii="Verdana" w:hAnsi="Verdana"/>
          <w:i/>
        </w:rPr>
        <w:t>.</w:t>
      </w:r>
      <w:r w:rsidRPr="006449E5">
        <w:rPr>
          <w:rFonts w:ascii="Verdana" w:hAnsi="Verdana"/>
          <w:i/>
        </w:rPr>
        <w:t>P</w:t>
      </w:r>
      <w:r w:rsidR="002724FD">
        <w:rPr>
          <w:rFonts w:ascii="Verdana" w:hAnsi="Verdana"/>
          <w:i/>
        </w:rPr>
        <w:t>.</w:t>
      </w:r>
      <w:r w:rsidRPr="006449E5">
        <w:rPr>
          <w:rFonts w:ascii="Verdana" w:hAnsi="Verdana"/>
          <w:i/>
        </w:rPr>
        <w:t>P</w:t>
      </w:r>
      <w:r w:rsidR="002724FD">
        <w:rPr>
          <w:rFonts w:ascii="Verdana" w:hAnsi="Verdana"/>
          <w:i/>
        </w:rPr>
        <w:t>.</w:t>
      </w:r>
      <w:r w:rsidRPr="006449E5">
        <w:rPr>
          <w:rFonts w:ascii="Verdana" w:hAnsi="Verdana"/>
          <w:i/>
        </w:rPr>
        <w:t>A</w:t>
      </w:r>
      <w:r w:rsidR="002724FD">
        <w:rPr>
          <w:rFonts w:ascii="Verdana" w:hAnsi="Verdana"/>
          <w:i/>
        </w:rPr>
        <w:t>.</w:t>
      </w:r>
      <w:r w:rsidRPr="006449E5">
        <w:rPr>
          <w:rFonts w:ascii="Verdana" w:hAnsi="Verdana"/>
          <w:i/>
        </w:rPr>
        <w:t xml:space="preserve"> în vederea dobândirii titlului profesional de avocat definitiv</w:t>
      </w:r>
      <w:r w:rsidR="002724FD">
        <w:rPr>
          <w:rFonts w:ascii="Verdana" w:hAnsi="Verdana"/>
          <w:i/>
        </w:rPr>
        <w:t>;</w:t>
      </w:r>
    </w:p>
    <w:p w:rsidR="00197150" w:rsidRDefault="00197150" w:rsidP="006449E5">
      <w:pPr>
        <w:spacing w:line="276" w:lineRule="auto"/>
        <w:ind w:firstLine="567"/>
        <w:jc w:val="both"/>
        <w:rPr>
          <w:rFonts w:ascii="Verdana" w:hAnsi="Verdana"/>
          <w:i/>
        </w:rPr>
      </w:pPr>
    </w:p>
    <w:p w:rsidR="00197150" w:rsidRDefault="00197150" w:rsidP="006449E5">
      <w:pPr>
        <w:spacing w:line="276" w:lineRule="auto"/>
        <w:ind w:firstLine="567"/>
        <w:jc w:val="both"/>
        <w:rPr>
          <w:rFonts w:ascii="Verdana" w:hAnsi="Verdana"/>
          <w:i/>
        </w:rPr>
      </w:pPr>
      <w:r w:rsidRPr="006449E5">
        <w:rPr>
          <w:rFonts w:ascii="Verdana" w:hAnsi="Verdana"/>
          <w:i/>
        </w:rPr>
        <w:t>În conformitate cu art. 26 și art. 33 din Regulamentul de organizare și funcționare a Uniunii Naționale a Barourilor din România și de desfășurare a ședințelor Consiliului U.N.B.R. (aprobat prin Hotărârea Consiliului U.N.B.R. nr. 05 din 08 iulie 2011)</w:t>
      </w:r>
      <w:r w:rsidR="002724FD">
        <w:rPr>
          <w:rFonts w:ascii="Verdana" w:hAnsi="Verdana"/>
          <w:i/>
        </w:rPr>
        <w:t>;</w:t>
      </w:r>
    </w:p>
    <w:p w:rsidR="00197150" w:rsidRPr="00F86B41" w:rsidRDefault="00197150" w:rsidP="00FF7836">
      <w:pPr>
        <w:spacing w:line="276" w:lineRule="auto"/>
        <w:ind w:firstLine="567"/>
        <w:jc w:val="both"/>
        <w:rPr>
          <w:rFonts w:ascii="Verdana" w:hAnsi="Verdana"/>
          <w:i/>
        </w:rPr>
      </w:pPr>
    </w:p>
    <w:p w:rsidR="00197150" w:rsidRPr="00FF7836" w:rsidRDefault="00197150" w:rsidP="00FF7836">
      <w:pPr>
        <w:spacing w:line="276" w:lineRule="auto"/>
        <w:ind w:firstLine="567"/>
        <w:jc w:val="both"/>
        <w:rPr>
          <w:rFonts w:ascii="Verdana" w:hAnsi="Verdana"/>
          <w:i/>
        </w:rPr>
      </w:pPr>
      <w:r w:rsidRPr="00FF7836">
        <w:rPr>
          <w:rFonts w:ascii="Verdana" w:hAnsi="Verdana"/>
          <w:i/>
        </w:rPr>
        <w:t>Ținând cont de propunerile și dezbaterile făcute în cadrul ședinței  Consiliului U.N.B.R. privind orarul de organizare a adunărilor generale ale avocaților, de calendarul evenimentelor și al acțiunilor programate a fi desfășurate de către barouri și de activitățile planificate a se desfășura  la nivelul CCBE - Consiliului Barourilor Europene și ale U</w:t>
      </w:r>
      <w:r w:rsidR="002724FD">
        <w:rPr>
          <w:rFonts w:ascii="Verdana" w:hAnsi="Verdana"/>
          <w:i/>
        </w:rPr>
        <w:t>.</w:t>
      </w:r>
      <w:r w:rsidRPr="00FF7836">
        <w:rPr>
          <w:rFonts w:ascii="Verdana" w:hAnsi="Verdana"/>
          <w:i/>
        </w:rPr>
        <w:t>I</w:t>
      </w:r>
      <w:r w:rsidR="002724FD">
        <w:rPr>
          <w:rFonts w:ascii="Verdana" w:hAnsi="Verdana"/>
          <w:i/>
        </w:rPr>
        <w:t>.</w:t>
      </w:r>
      <w:r w:rsidRPr="00FF7836">
        <w:rPr>
          <w:rFonts w:ascii="Verdana" w:hAnsi="Verdana"/>
          <w:i/>
        </w:rPr>
        <w:t>A</w:t>
      </w:r>
      <w:r w:rsidR="002724FD">
        <w:rPr>
          <w:rFonts w:ascii="Verdana" w:hAnsi="Verdana"/>
          <w:i/>
        </w:rPr>
        <w:t>.</w:t>
      </w:r>
      <w:r w:rsidRPr="00FF7836">
        <w:rPr>
          <w:rFonts w:ascii="Verdana" w:hAnsi="Verdana"/>
          <w:i/>
        </w:rPr>
        <w:t xml:space="preserve"> – Uniunii Internaționale a Avocaților (în limita comunicărilor făcute către U</w:t>
      </w:r>
      <w:r w:rsidR="002724FD">
        <w:rPr>
          <w:rFonts w:ascii="Verdana" w:hAnsi="Verdana"/>
          <w:i/>
        </w:rPr>
        <w:t>.</w:t>
      </w:r>
      <w:r w:rsidRPr="00FF7836">
        <w:rPr>
          <w:rFonts w:ascii="Verdana" w:hAnsi="Verdana"/>
          <w:i/>
        </w:rPr>
        <w:t>N</w:t>
      </w:r>
      <w:r w:rsidR="002724FD">
        <w:rPr>
          <w:rFonts w:ascii="Verdana" w:hAnsi="Verdana"/>
          <w:i/>
        </w:rPr>
        <w:t>.</w:t>
      </w:r>
      <w:r w:rsidRPr="00FF7836">
        <w:rPr>
          <w:rFonts w:ascii="Verdana" w:hAnsi="Verdana"/>
          <w:i/>
        </w:rPr>
        <w:t>B</w:t>
      </w:r>
      <w:r w:rsidR="002724FD">
        <w:rPr>
          <w:rFonts w:ascii="Verdana" w:hAnsi="Verdana"/>
          <w:i/>
        </w:rPr>
        <w:t>.</w:t>
      </w:r>
      <w:r w:rsidRPr="00FF7836">
        <w:rPr>
          <w:rFonts w:ascii="Verdana" w:hAnsi="Verdana"/>
          <w:i/>
        </w:rPr>
        <w:t>R</w:t>
      </w:r>
      <w:r w:rsidR="002724FD">
        <w:rPr>
          <w:rFonts w:ascii="Verdana" w:hAnsi="Verdana"/>
          <w:i/>
        </w:rPr>
        <w:t>.</w:t>
      </w:r>
      <w:r w:rsidRPr="00FF7836">
        <w:rPr>
          <w:rFonts w:ascii="Verdana" w:hAnsi="Verdana"/>
          <w:i/>
        </w:rPr>
        <w:t>), în raport de datele susținerilor examenelor organizate de Consiliul U</w:t>
      </w:r>
      <w:r w:rsidR="002724FD">
        <w:rPr>
          <w:rFonts w:ascii="Verdana" w:hAnsi="Verdana"/>
          <w:i/>
        </w:rPr>
        <w:t>.</w:t>
      </w:r>
      <w:r w:rsidRPr="00FF7836">
        <w:rPr>
          <w:rFonts w:ascii="Verdana" w:hAnsi="Verdana"/>
          <w:i/>
        </w:rPr>
        <w:t>N</w:t>
      </w:r>
      <w:r w:rsidR="002724FD">
        <w:rPr>
          <w:rFonts w:ascii="Verdana" w:hAnsi="Verdana"/>
          <w:i/>
        </w:rPr>
        <w:t>.</w:t>
      </w:r>
      <w:r w:rsidRPr="00FF7836">
        <w:rPr>
          <w:rFonts w:ascii="Verdana" w:hAnsi="Verdana"/>
          <w:i/>
        </w:rPr>
        <w:t>B</w:t>
      </w:r>
      <w:r w:rsidR="002724FD">
        <w:rPr>
          <w:rFonts w:ascii="Verdana" w:hAnsi="Verdana"/>
          <w:i/>
        </w:rPr>
        <w:t>.</w:t>
      </w:r>
      <w:r w:rsidRPr="00FF7836">
        <w:rPr>
          <w:rFonts w:ascii="Verdana" w:hAnsi="Verdana"/>
          <w:i/>
        </w:rPr>
        <w:t>R</w:t>
      </w:r>
      <w:r w:rsidR="002724FD">
        <w:rPr>
          <w:rFonts w:ascii="Verdana" w:hAnsi="Verdana"/>
          <w:i/>
        </w:rPr>
        <w:t>.</w:t>
      </w:r>
      <w:r w:rsidR="00E77470">
        <w:rPr>
          <w:rFonts w:ascii="Verdana" w:hAnsi="Verdana"/>
          <w:i/>
        </w:rPr>
        <w:t>,</w:t>
      </w:r>
      <w:r w:rsidRPr="00FF7836">
        <w:rPr>
          <w:rFonts w:ascii="Verdana" w:hAnsi="Verdana"/>
          <w:i/>
        </w:rPr>
        <w:t xml:space="preserve"> prin I</w:t>
      </w:r>
      <w:r w:rsidR="002724FD">
        <w:rPr>
          <w:rFonts w:ascii="Verdana" w:hAnsi="Verdana"/>
          <w:i/>
        </w:rPr>
        <w:t>.</w:t>
      </w:r>
      <w:r w:rsidRPr="00FF7836">
        <w:rPr>
          <w:rFonts w:ascii="Verdana" w:hAnsi="Verdana"/>
          <w:i/>
        </w:rPr>
        <w:t>N</w:t>
      </w:r>
      <w:r w:rsidR="002724FD">
        <w:rPr>
          <w:rFonts w:ascii="Verdana" w:hAnsi="Verdana"/>
          <w:i/>
        </w:rPr>
        <w:t>.</w:t>
      </w:r>
      <w:r w:rsidRPr="00FF7836">
        <w:rPr>
          <w:rFonts w:ascii="Verdana" w:hAnsi="Verdana"/>
          <w:i/>
        </w:rPr>
        <w:t>P</w:t>
      </w:r>
      <w:r w:rsidR="002724FD">
        <w:rPr>
          <w:rFonts w:ascii="Verdana" w:hAnsi="Verdana"/>
          <w:i/>
        </w:rPr>
        <w:t>.</w:t>
      </w:r>
      <w:r w:rsidRPr="00FF7836">
        <w:rPr>
          <w:rFonts w:ascii="Verdana" w:hAnsi="Verdana"/>
          <w:i/>
        </w:rPr>
        <w:t>P</w:t>
      </w:r>
      <w:r w:rsidR="002724FD">
        <w:rPr>
          <w:rFonts w:ascii="Verdana" w:hAnsi="Verdana"/>
          <w:i/>
        </w:rPr>
        <w:t>.</w:t>
      </w:r>
      <w:r w:rsidRPr="00FF7836">
        <w:rPr>
          <w:rFonts w:ascii="Verdana" w:hAnsi="Verdana"/>
          <w:i/>
        </w:rPr>
        <w:t>A</w:t>
      </w:r>
      <w:r w:rsidR="002724FD">
        <w:rPr>
          <w:rFonts w:ascii="Verdana" w:hAnsi="Verdana"/>
          <w:i/>
        </w:rPr>
        <w:t>.</w:t>
      </w:r>
      <w:r w:rsidRPr="00FF7836">
        <w:rPr>
          <w:rFonts w:ascii="Verdana" w:hAnsi="Verdana"/>
          <w:i/>
        </w:rPr>
        <w:t>, potrivit Legii nr. 51/1995 pentru organizarea și exercitarea profesiei de avocat</w:t>
      </w:r>
      <w:r w:rsidR="002724FD">
        <w:rPr>
          <w:rFonts w:ascii="Verdana" w:hAnsi="Verdana"/>
          <w:i/>
        </w:rPr>
        <w:t>;</w:t>
      </w:r>
    </w:p>
    <w:p w:rsidR="00197150" w:rsidRPr="00F86B41" w:rsidRDefault="00197150" w:rsidP="00FF7836">
      <w:pPr>
        <w:spacing w:line="276" w:lineRule="auto"/>
        <w:ind w:firstLine="567"/>
        <w:jc w:val="both"/>
        <w:rPr>
          <w:rFonts w:ascii="Verdana" w:hAnsi="Verdana"/>
          <w:i/>
        </w:rPr>
      </w:pPr>
    </w:p>
    <w:p w:rsidR="00197150" w:rsidRDefault="00197150" w:rsidP="00FF7836">
      <w:pPr>
        <w:spacing w:line="276" w:lineRule="auto"/>
        <w:ind w:firstLine="567"/>
        <w:jc w:val="both"/>
        <w:rPr>
          <w:rFonts w:ascii="Verdana" w:hAnsi="Verdana"/>
          <w:i/>
        </w:rPr>
      </w:pPr>
      <w:r w:rsidRPr="00FF7836">
        <w:rPr>
          <w:rFonts w:ascii="Verdana" w:hAnsi="Verdana"/>
          <w:i/>
        </w:rPr>
        <w:t>În raport de prevederile art. 61 alin.</w:t>
      </w:r>
      <w:r w:rsidR="00BC00EE">
        <w:rPr>
          <w:rFonts w:ascii="Verdana" w:hAnsi="Verdana"/>
          <w:i/>
        </w:rPr>
        <w:t xml:space="preserve"> </w:t>
      </w:r>
      <w:r w:rsidRPr="00FF7836">
        <w:rPr>
          <w:rFonts w:ascii="Verdana" w:hAnsi="Verdana"/>
          <w:i/>
        </w:rPr>
        <w:t>(3) și ale art. 62 alin. (1) și (2) din Legea nr. 51 /1995 pentru organizarea și exercitarea profesiei de avocat, art.81 alin.(3) și (5) din Statul profesiei de avocat și art. 14 alin.</w:t>
      </w:r>
      <w:r w:rsidR="00BC00EE">
        <w:rPr>
          <w:rFonts w:ascii="Verdana" w:hAnsi="Verdana"/>
          <w:i/>
        </w:rPr>
        <w:t xml:space="preserve"> </w:t>
      </w:r>
      <w:r w:rsidRPr="00FF7836">
        <w:rPr>
          <w:rFonts w:ascii="Verdana" w:hAnsi="Verdana"/>
          <w:i/>
        </w:rPr>
        <w:t>(3) -</w:t>
      </w:r>
      <w:r w:rsidR="00AC076B">
        <w:rPr>
          <w:rFonts w:ascii="Verdana" w:hAnsi="Verdana"/>
          <w:i/>
        </w:rPr>
        <w:t xml:space="preserve"> </w:t>
      </w:r>
      <w:r w:rsidRPr="00FF7836">
        <w:rPr>
          <w:rFonts w:ascii="Verdana" w:hAnsi="Verdana"/>
          <w:i/>
        </w:rPr>
        <w:t xml:space="preserve">(5) </w:t>
      </w:r>
      <w:r w:rsidR="00AC076B">
        <w:rPr>
          <w:rFonts w:ascii="Verdana" w:hAnsi="Verdana"/>
          <w:i/>
        </w:rPr>
        <w:t>d</w:t>
      </w:r>
      <w:r w:rsidRPr="00FF7836">
        <w:rPr>
          <w:rFonts w:ascii="Verdana" w:hAnsi="Verdana"/>
          <w:i/>
        </w:rPr>
        <w:t>in</w:t>
      </w:r>
      <w:r>
        <w:rPr>
          <w:rFonts w:ascii="Verdana" w:hAnsi="Verdana"/>
        </w:rPr>
        <w:t xml:space="preserve"> </w:t>
      </w:r>
      <w:r w:rsidRPr="006449E5">
        <w:rPr>
          <w:rFonts w:ascii="Verdana" w:hAnsi="Verdana"/>
          <w:i/>
        </w:rPr>
        <w:t>Regulamentul de organizare și funcționare a Uniunii Naționale a Barourilor din România și de desfășurare a ședințelor Consiliului U.N.B.R.</w:t>
      </w:r>
      <w:r w:rsidR="002724FD">
        <w:rPr>
          <w:rFonts w:ascii="Verdana" w:hAnsi="Verdana"/>
          <w:i/>
        </w:rPr>
        <w:t>;</w:t>
      </w:r>
      <w:r w:rsidRPr="006449E5">
        <w:rPr>
          <w:rFonts w:ascii="Verdana" w:hAnsi="Verdana"/>
          <w:i/>
        </w:rPr>
        <w:t xml:space="preserve"> </w:t>
      </w:r>
    </w:p>
    <w:p w:rsidR="00197150" w:rsidRPr="00FF7836" w:rsidRDefault="00197150" w:rsidP="006449E5">
      <w:pPr>
        <w:spacing w:line="276" w:lineRule="auto"/>
        <w:ind w:firstLine="567"/>
        <w:jc w:val="both"/>
        <w:rPr>
          <w:rFonts w:ascii="Verdana" w:hAnsi="Verdana"/>
        </w:rPr>
      </w:pPr>
      <w:r w:rsidRPr="00FF7836">
        <w:rPr>
          <w:rFonts w:ascii="Verdana" w:hAnsi="Verdana"/>
          <w:b/>
          <w:i/>
        </w:rPr>
        <w:lastRenderedPageBreak/>
        <w:t>Consiliul U.N.B.R. adoptă prezenta hotărâre</w:t>
      </w:r>
      <w:r w:rsidR="002724FD">
        <w:rPr>
          <w:rFonts w:ascii="Verdana" w:hAnsi="Verdana"/>
          <w:b/>
          <w:i/>
        </w:rPr>
        <w:t>:</w:t>
      </w:r>
    </w:p>
    <w:bookmarkEnd w:id="0"/>
    <w:bookmarkEnd w:id="1"/>
    <w:bookmarkEnd w:id="2"/>
    <w:p w:rsidR="00197150" w:rsidRPr="00D04E47" w:rsidRDefault="00197150" w:rsidP="006F314F">
      <w:pPr>
        <w:spacing w:line="276" w:lineRule="auto"/>
        <w:jc w:val="both"/>
        <w:rPr>
          <w:rFonts w:ascii="Verdana" w:hAnsi="Verdana"/>
        </w:rPr>
      </w:pPr>
    </w:p>
    <w:p w:rsidR="00197150" w:rsidRDefault="00197150" w:rsidP="008F103D">
      <w:pPr>
        <w:spacing w:line="276" w:lineRule="auto"/>
        <w:ind w:firstLine="567"/>
        <w:jc w:val="both"/>
        <w:rPr>
          <w:rFonts w:ascii="Verdana" w:hAnsi="Verdana"/>
        </w:rPr>
      </w:pPr>
      <w:r w:rsidRPr="00D04E47">
        <w:rPr>
          <w:rFonts w:ascii="Verdana" w:hAnsi="Verdana"/>
        </w:rPr>
        <w:tab/>
      </w:r>
      <w:r w:rsidRPr="00D04E47">
        <w:rPr>
          <w:rFonts w:ascii="Verdana" w:hAnsi="Verdana"/>
          <w:b/>
        </w:rPr>
        <w:t xml:space="preserve">Art. 1. </w:t>
      </w:r>
      <w:r w:rsidRPr="00D04E47">
        <w:rPr>
          <w:rFonts w:ascii="Verdana" w:hAnsi="Verdana"/>
        </w:rPr>
        <w:t xml:space="preserve">– </w:t>
      </w:r>
      <w:bookmarkStart w:id="3" w:name="OLE_LINK4"/>
      <w:bookmarkStart w:id="4" w:name="OLE_LINK5"/>
      <w:r w:rsidRPr="00D04E47">
        <w:rPr>
          <w:rFonts w:ascii="Verdana" w:hAnsi="Verdana"/>
        </w:rPr>
        <w:t xml:space="preserve">Se aprobă calendarul activităților ce urmează a fi desfășurate în </w:t>
      </w:r>
      <w:r w:rsidRPr="00A47691">
        <w:rPr>
          <w:rFonts w:ascii="Verdana" w:hAnsi="Verdana"/>
          <w:u w:val="single"/>
        </w:rPr>
        <w:t>anul 201</w:t>
      </w:r>
      <w:r>
        <w:rPr>
          <w:rFonts w:ascii="Verdana" w:hAnsi="Verdana"/>
          <w:u w:val="single"/>
        </w:rPr>
        <w:t>9</w:t>
      </w:r>
      <w:r w:rsidRPr="00D04E47">
        <w:rPr>
          <w:rFonts w:ascii="Verdana" w:hAnsi="Verdana"/>
        </w:rPr>
        <w:t xml:space="preserve"> de către organele de conducere colectivă ale profesiei de avocat la nivel național</w:t>
      </w:r>
      <w:bookmarkEnd w:id="3"/>
      <w:bookmarkEnd w:id="4"/>
    </w:p>
    <w:p w:rsidR="00197150" w:rsidRDefault="00197150" w:rsidP="006F314F">
      <w:pPr>
        <w:spacing w:line="276" w:lineRule="auto"/>
        <w:jc w:val="both"/>
        <w:rPr>
          <w:rFonts w:ascii="Times New Roman" w:hAnsi="Times New Roman"/>
        </w:rPr>
      </w:pPr>
    </w:p>
    <w:tbl>
      <w:tblPr>
        <w:tblW w:w="999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618"/>
        <w:gridCol w:w="65"/>
        <w:gridCol w:w="6308"/>
        <w:gridCol w:w="8"/>
      </w:tblGrid>
      <w:tr w:rsidR="00197150" w:rsidRPr="00D04E47" w:rsidTr="00D04E47">
        <w:trPr>
          <w:gridAfter w:val="1"/>
          <w:wAfter w:w="8" w:type="dxa"/>
          <w:cantSplit/>
          <w:tblHeader/>
          <w:jc w:val="center"/>
        </w:trPr>
        <w:tc>
          <w:tcPr>
            <w:tcW w:w="3618" w:type="dxa"/>
            <w:shd w:val="clear" w:color="auto" w:fill="D9D9D9"/>
          </w:tcPr>
          <w:p w:rsidR="00197150" w:rsidRPr="00D04E47" w:rsidRDefault="00197150" w:rsidP="00C3441E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D04E47">
              <w:rPr>
                <w:rFonts w:ascii="Verdana" w:hAnsi="Verdana"/>
                <w:b/>
                <w:sz w:val="22"/>
                <w:szCs w:val="22"/>
              </w:rPr>
              <w:t>Data:</w:t>
            </w:r>
          </w:p>
        </w:tc>
        <w:tc>
          <w:tcPr>
            <w:tcW w:w="6373" w:type="dxa"/>
            <w:gridSpan w:val="2"/>
            <w:shd w:val="clear" w:color="auto" w:fill="D9D9D9"/>
          </w:tcPr>
          <w:p w:rsidR="00197150" w:rsidRPr="00D04E47" w:rsidRDefault="00197150" w:rsidP="00C3441E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D04E47">
              <w:rPr>
                <w:rFonts w:ascii="Verdana" w:hAnsi="Verdana"/>
                <w:b/>
                <w:sz w:val="22"/>
                <w:szCs w:val="22"/>
              </w:rPr>
              <w:t>Activitatea:</w:t>
            </w:r>
          </w:p>
        </w:tc>
      </w:tr>
      <w:tr w:rsidR="00197150" w:rsidRPr="00D04E47" w:rsidTr="00D04E47">
        <w:trPr>
          <w:gridAfter w:val="1"/>
          <w:wAfter w:w="8" w:type="dxa"/>
          <w:cantSplit/>
          <w:jc w:val="center"/>
        </w:trPr>
        <w:tc>
          <w:tcPr>
            <w:tcW w:w="3618" w:type="dxa"/>
          </w:tcPr>
          <w:p w:rsidR="00197150" w:rsidRDefault="00197150" w:rsidP="00C3441E">
            <w:pPr>
              <w:spacing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Vineri, </w:t>
            </w:r>
            <w:r w:rsidRPr="00AA13F2">
              <w:rPr>
                <w:rFonts w:ascii="Verdana" w:hAnsi="Verdana"/>
                <w:b/>
                <w:sz w:val="22"/>
                <w:szCs w:val="22"/>
              </w:rPr>
              <w:t>0</w:t>
            </w:r>
            <w:r>
              <w:rPr>
                <w:rFonts w:ascii="Verdana" w:hAnsi="Verdana"/>
                <w:b/>
                <w:sz w:val="22"/>
                <w:szCs w:val="22"/>
              </w:rPr>
              <w:t>1</w:t>
            </w:r>
            <w:r w:rsidRPr="008610B1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februarie</w:t>
            </w:r>
            <w:r>
              <w:rPr>
                <w:rFonts w:ascii="Verdana" w:hAnsi="Verdana"/>
                <w:sz w:val="22"/>
                <w:szCs w:val="22"/>
              </w:rPr>
              <w:t xml:space="preserve"> 2019</w:t>
            </w:r>
          </w:p>
          <w:p w:rsidR="00197150" w:rsidRPr="00D04E47" w:rsidRDefault="00197150" w:rsidP="00C3441E">
            <w:pPr>
              <w:spacing w:line="276" w:lineRule="auto"/>
              <w:jc w:val="both"/>
              <w:rPr>
                <w:rFonts w:ascii="Verdana" w:hAnsi="Verdana"/>
              </w:rPr>
            </w:pPr>
            <w:r w:rsidRPr="00D04E47">
              <w:rPr>
                <w:rFonts w:ascii="Verdana" w:hAnsi="Verdana"/>
                <w:sz w:val="22"/>
                <w:szCs w:val="22"/>
              </w:rPr>
              <w:t xml:space="preserve">Sâmbătă </w:t>
            </w:r>
            <w:r w:rsidRPr="00953C40">
              <w:rPr>
                <w:rFonts w:ascii="Verdana" w:hAnsi="Verdana"/>
                <w:b/>
                <w:sz w:val="22"/>
                <w:szCs w:val="22"/>
              </w:rPr>
              <w:t>0</w:t>
            </w:r>
            <w:r>
              <w:rPr>
                <w:rFonts w:ascii="Verdana" w:hAnsi="Verdana"/>
                <w:b/>
                <w:sz w:val="22"/>
                <w:szCs w:val="22"/>
              </w:rPr>
              <w:t>2</w:t>
            </w:r>
            <w:r w:rsidRPr="00953C40">
              <w:rPr>
                <w:rFonts w:ascii="Verdana" w:hAnsi="Verdana"/>
                <w:b/>
                <w:sz w:val="22"/>
                <w:szCs w:val="22"/>
              </w:rPr>
              <w:t xml:space="preserve"> februarie</w:t>
            </w:r>
            <w:r w:rsidRPr="00D04E47">
              <w:rPr>
                <w:rFonts w:ascii="Verdana" w:hAnsi="Verdana"/>
                <w:sz w:val="22"/>
                <w:szCs w:val="22"/>
              </w:rPr>
              <w:t xml:space="preserve"> 201</w:t>
            </w:r>
            <w:r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6373" w:type="dxa"/>
            <w:gridSpan w:val="2"/>
          </w:tcPr>
          <w:p w:rsidR="00197150" w:rsidRDefault="00197150" w:rsidP="00C3441E">
            <w:pPr>
              <w:spacing w:line="276" w:lineRule="auto"/>
              <w:rPr>
                <w:rFonts w:ascii="Verdana" w:hAnsi="Verdana"/>
              </w:rPr>
            </w:pPr>
            <w:r w:rsidRPr="00D04E47">
              <w:rPr>
                <w:rFonts w:ascii="Verdana" w:hAnsi="Verdana"/>
                <w:sz w:val="22"/>
                <w:szCs w:val="22"/>
              </w:rPr>
              <w:t>Ședința Comisiei Permanente a U.N.B.R.</w:t>
            </w:r>
          </w:p>
          <w:p w:rsidR="00197150" w:rsidRPr="00B42068" w:rsidRDefault="00197150" w:rsidP="00C3441E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197150" w:rsidRPr="00D04E47" w:rsidTr="00C3441E">
        <w:trPr>
          <w:cantSplit/>
          <w:jc w:val="center"/>
        </w:trPr>
        <w:tc>
          <w:tcPr>
            <w:tcW w:w="9999" w:type="dxa"/>
            <w:gridSpan w:val="4"/>
            <w:shd w:val="clear" w:color="auto" w:fill="D9D9D9"/>
          </w:tcPr>
          <w:p w:rsidR="00197150" w:rsidRPr="00FF7836" w:rsidRDefault="00197150" w:rsidP="00C3441E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197150" w:rsidRPr="00D04E47" w:rsidTr="00C3441E">
        <w:trPr>
          <w:cantSplit/>
          <w:jc w:val="center"/>
        </w:trPr>
        <w:tc>
          <w:tcPr>
            <w:tcW w:w="3683" w:type="dxa"/>
            <w:gridSpan w:val="2"/>
            <w:shd w:val="clear" w:color="auto" w:fill="FFFFFF"/>
          </w:tcPr>
          <w:p w:rsidR="00197150" w:rsidRPr="002D340B" w:rsidRDefault="00197150" w:rsidP="00C3441E">
            <w:pPr>
              <w:spacing w:line="276" w:lineRule="auto"/>
              <w:rPr>
                <w:rFonts w:ascii="Verdana" w:hAnsi="Verdana"/>
                <w:b/>
              </w:rPr>
            </w:pPr>
            <w:r w:rsidRPr="002D340B">
              <w:rPr>
                <w:rFonts w:ascii="Verdana" w:hAnsi="Verdana"/>
                <w:b/>
                <w:sz w:val="22"/>
                <w:szCs w:val="22"/>
              </w:rPr>
              <w:t>...</w:t>
            </w:r>
            <w:r w:rsidR="002724FD">
              <w:rPr>
                <w:rFonts w:ascii="Verdana" w:hAnsi="Verdana"/>
                <w:b/>
                <w:sz w:val="22"/>
                <w:szCs w:val="22"/>
              </w:rPr>
              <w:t xml:space="preserve"> februarie</w:t>
            </w:r>
            <w:r w:rsidRPr="002D340B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bookmarkStart w:id="5" w:name="_GoBack"/>
            <w:r w:rsidRPr="002724FD">
              <w:rPr>
                <w:rFonts w:ascii="Verdana" w:hAnsi="Verdana"/>
                <w:sz w:val="22"/>
                <w:szCs w:val="22"/>
              </w:rPr>
              <w:t xml:space="preserve">2019 </w:t>
            </w:r>
            <w:bookmarkEnd w:id="5"/>
          </w:p>
        </w:tc>
        <w:tc>
          <w:tcPr>
            <w:tcW w:w="6316" w:type="dxa"/>
            <w:gridSpan w:val="2"/>
            <w:shd w:val="clear" w:color="auto" w:fill="FFFFFF"/>
          </w:tcPr>
          <w:p w:rsidR="00197150" w:rsidRPr="00FF7836" w:rsidRDefault="00197150" w:rsidP="00C3441E">
            <w:pPr>
              <w:spacing w:line="276" w:lineRule="auto"/>
              <w:rPr>
                <w:rFonts w:ascii="Verdana" w:hAnsi="Verdana"/>
              </w:rPr>
            </w:pPr>
            <w:r w:rsidRPr="00FF7836">
              <w:rPr>
                <w:rFonts w:ascii="Verdana" w:hAnsi="Verdana"/>
                <w:sz w:val="22"/>
                <w:szCs w:val="22"/>
              </w:rPr>
              <w:t>Examen de primire în profesie</w:t>
            </w:r>
            <w:r>
              <w:rPr>
                <w:rStyle w:val="Referinnotdesubsol"/>
                <w:rFonts w:ascii="Verdana" w:hAnsi="Verdana"/>
                <w:sz w:val="22"/>
                <w:szCs w:val="22"/>
              </w:rPr>
              <w:footnoteReference w:id="3"/>
            </w:r>
          </w:p>
        </w:tc>
      </w:tr>
      <w:tr w:rsidR="00197150" w:rsidRPr="00D04E47" w:rsidTr="00D04E47">
        <w:trPr>
          <w:cantSplit/>
          <w:jc w:val="center"/>
        </w:trPr>
        <w:tc>
          <w:tcPr>
            <w:tcW w:w="9999" w:type="dxa"/>
            <w:gridSpan w:val="4"/>
            <w:shd w:val="clear" w:color="auto" w:fill="D9D9D9"/>
          </w:tcPr>
          <w:p w:rsidR="00197150" w:rsidRPr="00D04E47" w:rsidRDefault="00197150" w:rsidP="00C3441E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197150" w:rsidRPr="00D04E47" w:rsidTr="00D04E47">
        <w:trPr>
          <w:gridAfter w:val="1"/>
          <w:wAfter w:w="8" w:type="dxa"/>
          <w:cantSplit/>
          <w:jc w:val="center"/>
        </w:trPr>
        <w:tc>
          <w:tcPr>
            <w:tcW w:w="3618" w:type="dxa"/>
          </w:tcPr>
          <w:p w:rsidR="00197150" w:rsidRPr="00D04E47" w:rsidRDefault="00197150" w:rsidP="00C3441E">
            <w:pPr>
              <w:spacing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Vineri</w:t>
            </w:r>
            <w:r w:rsidRPr="00D04E47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22</w:t>
            </w:r>
            <w:r w:rsidRPr="00D04E47">
              <w:rPr>
                <w:rFonts w:ascii="Verdana" w:hAnsi="Verdana"/>
                <w:b/>
                <w:sz w:val="22"/>
                <w:szCs w:val="22"/>
              </w:rPr>
              <w:t xml:space="preserve"> februarie</w:t>
            </w:r>
            <w:r w:rsidRPr="00D04E47">
              <w:rPr>
                <w:rFonts w:ascii="Verdana" w:hAnsi="Verdana"/>
                <w:sz w:val="22"/>
                <w:szCs w:val="22"/>
              </w:rPr>
              <w:t xml:space="preserve"> 201</w:t>
            </w:r>
            <w:r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6373" w:type="dxa"/>
            <w:gridSpan w:val="2"/>
          </w:tcPr>
          <w:p w:rsidR="00197150" w:rsidRPr="00D04E47" w:rsidRDefault="00197150" w:rsidP="00C3441E">
            <w:pPr>
              <w:spacing w:line="276" w:lineRule="auto"/>
              <w:rPr>
                <w:rFonts w:ascii="Verdana" w:hAnsi="Verdana"/>
                <w:i/>
              </w:rPr>
            </w:pPr>
            <w:r w:rsidRPr="00D04E47">
              <w:rPr>
                <w:rFonts w:ascii="Verdana" w:hAnsi="Verdana"/>
                <w:sz w:val="22"/>
                <w:szCs w:val="22"/>
              </w:rPr>
              <w:t>Ședința Comisiei Permanente a U.N.B.R.</w:t>
            </w:r>
          </w:p>
        </w:tc>
      </w:tr>
      <w:tr w:rsidR="00197150" w:rsidRPr="00D04E47" w:rsidTr="00D04E47">
        <w:trPr>
          <w:gridAfter w:val="1"/>
          <w:wAfter w:w="8" w:type="dxa"/>
          <w:cantSplit/>
          <w:jc w:val="center"/>
        </w:trPr>
        <w:tc>
          <w:tcPr>
            <w:tcW w:w="3618" w:type="dxa"/>
          </w:tcPr>
          <w:p w:rsidR="00197150" w:rsidRPr="00D04E47" w:rsidRDefault="00197150" w:rsidP="00C3441E">
            <w:pPr>
              <w:spacing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S</w:t>
            </w:r>
            <w:r w:rsidRPr="00D04E47">
              <w:rPr>
                <w:rFonts w:ascii="Verdana" w:hAnsi="Verdana"/>
                <w:sz w:val="22"/>
                <w:szCs w:val="22"/>
              </w:rPr>
              <w:t xml:space="preserve">âmbătă </w:t>
            </w:r>
            <w:r w:rsidRPr="0001013C">
              <w:rPr>
                <w:rFonts w:ascii="Verdana" w:hAnsi="Verdana"/>
                <w:b/>
                <w:sz w:val="22"/>
                <w:szCs w:val="22"/>
              </w:rPr>
              <w:t>2</w:t>
            </w:r>
            <w:r>
              <w:rPr>
                <w:rFonts w:ascii="Verdana" w:hAnsi="Verdana"/>
                <w:b/>
                <w:sz w:val="22"/>
                <w:szCs w:val="22"/>
              </w:rPr>
              <w:t>3</w:t>
            </w:r>
            <w:r w:rsidRPr="00D04E47">
              <w:rPr>
                <w:rFonts w:ascii="Verdana" w:hAnsi="Verdana"/>
                <w:b/>
                <w:sz w:val="22"/>
                <w:szCs w:val="22"/>
              </w:rPr>
              <w:t xml:space="preserve"> februarie</w:t>
            </w:r>
            <w:r w:rsidRPr="00D04E47">
              <w:rPr>
                <w:rFonts w:ascii="Verdana" w:hAnsi="Verdana"/>
                <w:sz w:val="22"/>
                <w:szCs w:val="22"/>
              </w:rPr>
              <w:t xml:space="preserve"> 201</w:t>
            </w:r>
            <w:r>
              <w:rPr>
                <w:rFonts w:ascii="Verdana" w:hAnsi="Verdana"/>
                <w:sz w:val="22"/>
                <w:szCs w:val="22"/>
              </w:rPr>
              <w:t xml:space="preserve">9 </w:t>
            </w:r>
            <w:r w:rsidRPr="00D04E47">
              <w:rPr>
                <w:rFonts w:ascii="Verdana" w:hAnsi="Verdana"/>
                <w:sz w:val="22"/>
                <w:szCs w:val="22"/>
              </w:rPr>
              <w:t>și</w:t>
            </w:r>
            <w:r>
              <w:rPr>
                <w:rFonts w:ascii="Verdana" w:hAnsi="Verdana"/>
                <w:sz w:val="22"/>
                <w:szCs w:val="22"/>
              </w:rPr>
              <w:t xml:space="preserve"> Duminică</w:t>
            </w:r>
            <w:r w:rsidRPr="00D04E4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01013C">
              <w:rPr>
                <w:rFonts w:ascii="Verdana" w:hAnsi="Verdana"/>
                <w:b/>
                <w:sz w:val="22"/>
                <w:szCs w:val="22"/>
              </w:rPr>
              <w:t>2</w:t>
            </w:r>
            <w:r>
              <w:rPr>
                <w:rFonts w:ascii="Verdana" w:hAnsi="Verdana"/>
                <w:b/>
                <w:sz w:val="22"/>
                <w:szCs w:val="22"/>
              </w:rPr>
              <w:t>4</w:t>
            </w:r>
            <w:r w:rsidRPr="0001013C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D04E47">
              <w:rPr>
                <w:rFonts w:ascii="Verdana" w:hAnsi="Verdana"/>
                <w:b/>
                <w:sz w:val="22"/>
                <w:szCs w:val="22"/>
              </w:rPr>
              <w:t>februarie</w:t>
            </w:r>
            <w:r w:rsidRPr="00D04E47">
              <w:rPr>
                <w:rFonts w:ascii="Verdana" w:hAnsi="Verdana"/>
                <w:sz w:val="22"/>
                <w:szCs w:val="22"/>
              </w:rPr>
              <w:t xml:space="preserve"> </w:t>
            </w:r>
            <w:bookmarkStart w:id="6" w:name="OLE_LINK25"/>
            <w:bookmarkStart w:id="7" w:name="OLE_LINK26"/>
            <w:r w:rsidRPr="00D04E47">
              <w:rPr>
                <w:rFonts w:ascii="Verdana" w:hAnsi="Verdana"/>
                <w:sz w:val="22"/>
                <w:szCs w:val="22"/>
              </w:rPr>
              <w:t>201</w:t>
            </w:r>
            <w:r>
              <w:rPr>
                <w:rFonts w:ascii="Verdana" w:hAnsi="Verdana"/>
                <w:sz w:val="22"/>
                <w:szCs w:val="22"/>
              </w:rPr>
              <w:t>9</w:t>
            </w:r>
            <w:bookmarkEnd w:id="6"/>
            <w:bookmarkEnd w:id="7"/>
          </w:p>
        </w:tc>
        <w:tc>
          <w:tcPr>
            <w:tcW w:w="6373" w:type="dxa"/>
            <w:gridSpan w:val="2"/>
          </w:tcPr>
          <w:p w:rsidR="00197150" w:rsidRPr="00D04E47" w:rsidRDefault="00197150" w:rsidP="00C3441E">
            <w:pPr>
              <w:spacing w:line="276" w:lineRule="auto"/>
              <w:rPr>
                <w:rFonts w:ascii="Verdana" w:hAnsi="Verdana"/>
              </w:rPr>
            </w:pPr>
            <w:r w:rsidRPr="00D04E47">
              <w:rPr>
                <w:rFonts w:ascii="Verdana" w:hAnsi="Verdana"/>
                <w:sz w:val="22"/>
                <w:szCs w:val="22"/>
              </w:rPr>
              <w:t xml:space="preserve">Ședința Consiliului U.N.B.R. </w:t>
            </w:r>
          </w:p>
        </w:tc>
      </w:tr>
      <w:tr w:rsidR="00197150" w:rsidRPr="00D04E47" w:rsidTr="00D04E47">
        <w:trPr>
          <w:cantSplit/>
          <w:jc w:val="center"/>
        </w:trPr>
        <w:tc>
          <w:tcPr>
            <w:tcW w:w="9999" w:type="dxa"/>
            <w:gridSpan w:val="4"/>
            <w:shd w:val="clear" w:color="auto" w:fill="D9D9D9"/>
          </w:tcPr>
          <w:p w:rsidR="00197150" w:rsidRPr="00D04E47" w:rsidRDefault="00197150" w:rsidP="00C3441E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197150" w:rsidRPr="00D04E47" w:rsidTr="00D04E47">
        <w:trPr>
          <w:gridAfter w:val="1"/>
          <w:wAfter w:w="8" w:type="dxa"/>
          <w:cantSplit/>
          <w:jc w:val="center"/>
        </w:trPr>
        <w:tc>
          <w:tcPr>
            <w:tcW w:w="3618" w:type="dxa"/>
          </w:tcPr>
          <w:p w:rsidR="00197150" w:rsidRPr="00D04E47" w:rsidRDefault="00197150" w:rsidP="00C3441E">
            <w:pPr>
              <w:spacing w:line="276" w:lineRule="auto"/>
              <w:jc w:val="both"/>
              <w:rPr>
                <w:rFonts w:ascii="Verdana" w:hAnsi="Verdana"/>
              </w:rPr>
            </w:pPr>
            <w:bookmarkStart w:id="8" w:name="_Hlk532041561"/>
            <w:bookmarkStart w:id="9" w:name="_Hlk532041575"/>
            <w:r w:rsidRPr="00D04E47">
              <w:rPr>
                <w:rFonts w:ascii="Verdana" w:hAnsi="Verdana"/>
                <w:sz w:val="22"/>
                <w:szCs w:val="22"/>
              </w:rPr>
              <w:t xml:space="preserve">Vineri </w:t>
            </w:r>
            <w:r w:rsidRPr="00B5791F">
              <w:rPr>
                <w:rFonts w:ascii="Verdana" w:hAnsi="Verdana"/>
                <w:b/>
                <w:sz w:val="22"/>
                <w:szCs w:val="22"/>
              </w:rPr>
              <w:t>05</w:t>
            </w:r>
            <w:r w:rsidRPr="00D04E47">
              <w:rPr>
                <w:rFonts w:ascii="Verdana" w:hAnsi="Verdana"/>
                <w:b/>
                <w:sz w:val="22"/>
                <w:szCs w:val="22"/>
              </w:rPr>
              <w:t xml:space="preserve"> aprilie</w:t>
            </w:r>
            <w:r w:rsidRPr="00D04E4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AC076B">
              <w:rPr>
                <w:rFonts w:ascii="Verdana" w:hAnsi="Verdana"/>
                <w:sz w:val="22"/>
                <w:szCs w:val="22"/>
              </w:rPr>
              <w:t>2019</w:t>
            </w:r>
          </w:p>
        </w:tc>
        <w:tc>
          <w:tcPr>
            <w:tcW w:w="6373" w:type="dxa"/>
            <w:gridSpan w:val="2"/>
          </w:tcPr>
          <w:p w:rsidR="00197150" w:rsidRPr="00D04E47" w:rsidRDefault="00197150" w:rsidP="00C3441E">
            <w:pPr>
              <w:spacing w:line="276" w:lineRule="auto"/>
              <w:rPr>
                <w:rFonts w:ascii="Verdana" w:hAnsi="Verdana"/>
              </w:rPr>
            </w:pPr>
            <w:r w:rsidRPr="00D04E47">
              <w:rPr>
                <w:rFonts w:ascii="Verdana" w:hAnsi="Verdana"/>
                <w:sz w:val="22"/>
                <w:szCs w:val="22"/>
              </w:rPr>
              <w:t>Ședința Comisiei Permanente a U.N.B.R.</w:t>
            </w:r>
          </w:p>
        </w:tc>
      </w:tr>
      <w:tr w:rsidR="00197150" w:rsidRPr="00D04E47" w:rsidTr="00D04E47">
        <w:trPr>
          <w:gridAfter w:val="1"/>
          <w:wAfter w:w="8" w:type="dxa"/>
          <w:cantSplit/>
          <w:jc w:val="center"/>
        </w:trPr>
        <w:tc>
          <w:tcPr>
            <w:tcW w:w="3618" w:type="dxa"/>
          </w:tcPr>
          <w:p w:rsidR="00197150" w:rsidRPr="00D04E47" w:rsidRDefault="00BB4AF8" w:rsidP="00C3441E">
            <w:pPr>
              <w:spacing w:line="276" w:lineRule="auto"/>
              <w:jc w:val="both"/>
              <w:rPr>
                <w:rFonts w:ascii="Verdana" w:hAnsi="Verdana"/>
              </w:rPr>
            </w:pPr>
            <w:bookmarkStart w:id="10" w:name="_Hlk531877798"/>
            <w:r>
              <w:rPr>
                <w:rFonts w:ascii="Verdana" w:hAnsi="Verdana"/>
                <w:sz w:val="22"/>
                <w:szCs w:val="22"/>
              </w:rPr>
              <w:t>S</w:t>
            </w:r>
            <w:r w:rsidR="00197150" w:rsidRPr="00D04E47">
              <w:rPr>
                <w:rFonts w:ascii="Verdana" w:hAnsi="Verdana"/>
                <w:sz w:val="22"/>
                <w:szCs w:val="22"/>
              </w:rPr>
              <w:t xml:space="preserve">âmbătă </w:t>
            </w:r>
            <w:r w:rsidR="00197150" w:rsidRPr="00B5791F">
              <w:rPr>
                <w:rFonts w:ascii="Verdana" w:hAnsi="Verdana"/>
                <w:b/>
                <w:sz w:val="22"/>
                <w:szCs w:val="22"/>
              </w:rPr>
              <w:t>06</w:t>
            </w:r>
            <w:r w:rsidR="00197150" w:rsidRPr="00D04E47">
              <w:rPr>
                <w:rFonts w:ascii="Verdana" w:hAnsi="Verdana"/>
                <w:b/>
                <w:sz w:val="22"/>
                <w:szCs w:val="22"/>
              </w:rPr>
              <w:t xml:space="preserve"> aprilie </w:t>
            </w:r>
            <w:r w:rsidR="00197150" w:rsidRPr="00D04E47">
              <w:rPr>
                <w:rFonts w:ascii="Verdana" w:hAnsi="Verdana"/>
                <w:sz w:val="22"/>
                <w:szCs w:val="22"/>
              </w:rPr>
              <w:t>201</w:t>
            </w:r>
            <w:r w:rsidR="00197150">
              <w:rPr>
                <w:rFonts w:ascii="Verdana" w:hAnsi="Verdana"/>
                <w:sz w:val="22"/>
                <w:szCs w:val="22"/>
              </w:rPr>
              <w:t>9</w:t>
            </w:r>
            <w:r w:rsidR="00197150" w:rsidRPr="00D04E47">
              <w:rPr>
                <w:rFonts w:ascii="Verdana" w:hAnsi="Verdana"/>
                <w:sz w:val="22"/>
                <w:szCs w:val="22"/>
              </w:rPr>
              <w:t xml:space="preserve"> și</w:t>
            </w:r>
            <w:r w:rsidR="00197150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D</w:t>
            </w:r>
            <w:r w:rsidR="00197150">
              <w:rPr>
                <w:rFonts w:ascii="Verdana" w:hAnsi="Verdana"/>
                <w:sz w:val="22"/>
                <w:szCs w:val="22"/>
              </w:rPr>
              <w:t xml:space="preserve">uminica </w:t>
            </w:r>
            <w:r w:rsidR="00197150" w:rsidRPr="00A457CA">
              <w:rPr>
                <w:rFonts w:ascii="Verdana" w:hAnsi="Verdana"/>
                <w:b/>
                <w:sz w:val="22"/>
                <w:szCs w:val="22"/>
              </w:rPr>
              <w:t>07 aprilie</w:t>
            </w:r>
            <w:r w:rsidR="00197150">
              <w:rPr>
                <w:rFonts w:ascii="Verdana" w:hAnsi="Verdana"/>
                <w:sz w:val="22"/>
                <w:szCs w:val="22"/>
              </w:rPr>
              <w:t xml:space="preserve"> 2019</w:t>
            </w:r>
          </w:p>
        </w:tc>
        <w:tc>
          <w:tcPr>
            <w:tcW w:w="6373" w:type="dxa"/>
            <w:gridSpan w:val="2"/>
          </w:tcPr>
          <w:p w:rsidR="00197150" w:rsidRPr="00D04E47" w:rsidRDefault="00197150" w:rsidP="00C3441E">
            <w:pPr>
              <w:spacing w:line="276" w:lineRule="auto"/>
              <w:rPr>
                <w:rFonts w:ascii="Verdana" w:hAnsi="Verdana"/>
              </w:rPr>
            </w:pPr>
            <w:r w:rsidRPr="00D04E47">
              <w:rPr>
                <w:rFonts w:ascii="Verdana" w:hAnsi="Verdana"/>
                <w:sz w:val="22"/>
                <w:szCs w:val="22"/>
              </w:rPr>
              <w:t>Ședința Consiliului U.N.B.R.</w:t>
            </w:r>
          </w:p>
        </w:tc>
      </w:tr>
      <w:bookmarkEnd w:id="8"/>
      <w:bookmarkEnd w:id="10"/>
      <w:tr w:rsidR="00197150" w:rsidRPr="00D04E47" w:rsidTr="00D04E47">
        <w:trPr>
          <w:cantSplit/>
          <w:jc w:val="center"/>
        </w:trPr>
        <w:tc>
          <w:tcPr>
            <w:tcW w:w="9999" w:type="dxa"/>
            <w:gridSpan w:val="4"/>
            <w:shd w:val="clear" w:color="auto" w:fill="D9D9D9"/>
          </w:tcPr>
          <w:p w:rsidR="00197150" w:rsidRPr="00D04E47" w:rsidRDefault="00197150" w:rsidP="00C3441E">
            <w:pPr>
              <w:spacing w:line="276" w:lineRule="auto"/>
              <w:rPr>
                <w:rFonts w:ascii="Verdana" w:hAnsi="Verdana"/>
              </w:rPr>
            </w:pPr>
          </w:p>
        </w:tc>
      </w:tr>
      <w:bookmarkEnd w:id="9"/>
      <w:tr w:rsidR="00197150" w:rsidRPr="00D04E47" w:rsidTr="00D04E47">
        <w:trPr>
          <w:gridAfter w:val="1"/>
          <w:wAfter w:w="8" w:type="dxa"/>
          <w:cantSplit/>
          <w:jc w:val="center"/>
        </w:trPr>
        <w:tc>
          <w:tcPr>
            <w:tcW w:w="3618" w:type="dxa"/>
          </w:tcPr>
          <w:p w:rsidR="00197150" w:rsidRPr="00FF7836" w:rsidRDefault="00197150" w:rsidP="00C3441E">
            <w:pPr>
              <w:spacing w:line="276" w:lineRule="auto"/>
              <w:jc w:val="both"/>
              <w:rPr>
                <w:rFonts w:ascii="Verdana" w:hAnsi="Verdana"/>
                <w:b/>
              </w:rPr>
            </w:pPr>
            <w:r w:rsidRPr="00AC076B">
              <w:rPr>
                <w:rFonts w:ascii="Verdana" w:hAnsi="Verdana"/>
                <w:sz w:val="22"/>
                <w:szCs w:val="22"/>
              </w:rPr>
              <w:t>Miercuri</w:t>
            </w:r>
            <w:r w:rsidRPr="00FF7836">
              <w:rPr>
                <w:rFonts w:ascii="Verdana" w:hAnsi="Verdana"/>
                <w:b/>
                <w:sz w:val="22"/>
                <w:szCs w:val="22"/>
              </w:rPr>
              <w:t xml:space="preserve"> 19 iunie </w:t>
            </w:r>
            <w:r w:rsidRPr="00AC076B">
              <w:rPr>
                <w:rFonts w:ascii="Verdana" w:hAnsi="Verdana"/>
                <w:sz w:val="22"/>
                <w:szCs w:val="22"/>
              </w:rPr>
              <w:t xml:space="preserve">2019 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373" w:type="dxa"/>
            <w:gridSpan w:val="2"/>
          </w:tcPr>
          <w:p w:rsidR="00197150" w:rsidRPr="00FF7836" w:rsidRDefault="00197150" w:rsidP="00C3441E">
            <w:pPr>
              <w:spacing w:line="276" w:lineRule="auto"/>
              <w:rPr>
                <w:rFonts w:ascii="Verdana" w:hAnsi="Verdana"/>
              </w:rPr>
            </w:pPr>
            <w:r w:rsidRPr="00FF7836">
              <w:rPr>
                <w:rFonts w:ascii="Verdana" w:hAnsi="Verdana"/>
                <w:sz w:val="22"/>
                <w:szCs w:val="22"/>
              </w:rPr>
              <w:t>Ședința Comisiei Permanente a U.N.B.R.</w:t>
            </w:r>
          </w:p>
        </w:tc>
      </w:tr>
      <w:tr w:rsidR="00197150" w:rsidRPr="00D04E47" w:rsidTr="00D04E47">
        <w:trPr>
          <w:gridAfter w:val="1"/>
          <w:wAfter w:w="8" w:type="dxa"/>
          <w:cantSplit/>
          <w:jc w:val="center"/>
        </w:trPr>
        <w:tc>
          <w:tcPr>
            <w:tcW w:w="3618" w:type="dxa"/>
          </w:tcPr>
          <w:p w:rsidR="00197150" w:rsidRPr="00FF7836" w:rsidRDefault="00197150" w:rsidP="00C3441E">
            <w:pPr>
              <w:spacing w:line="276" w:lineRule="auto"/>
              <w:jc w:val="both"/>
              <w:rPr>
                <w:rFonts w:ascii="Verdana" w:hAnsi="Verdana"/>
              </w:rPr>
            </w:pPr>
            <w:r w:rsidRPr="00FF7836">
              <w:rPr>
                <w:rFonts w:ascii="Verdana" w:hAnsi="Verdana"/>
                <w:sz w:val="22"/>
                <w:szCs w:val="22"/>
              </w:rPr>
              <w:t xml:space="preserve">Miercuri </w:t>
            </w:r>
            <w:r w:rsidRPr="00FF7836">
              <w:rPr>
                <w:rFonts w:ascii="Verdana" w:hAnsi="Verdana"/>
                <w:b/>
                <w:sz w:val="22"/>
                <w:szCs w:val="22"/>
              </w:rPr>
              <w:t>19 iunie</w:t>
            </w:r>
            <w:r w:rsidRPr="00FF7836">
              <w:rPr>
                <w:rFonts w:ascii="Verdana" w:hAnsi="Verdana"/>
                <w:sz w:val="22"/>
                <w:szCs w:val="22"/>
              </w:rPr>
              <w:t xml:space="preserve"> 2019</w:t>
            </w:r>
          </w:p>
        </w:tc>
        <w:tc>
          <w:tcPr>
            <w:tcW w:w="6373" w:type="dxa"/>
            <w:gridSpan w:val="2"/>
          </w:tcPr>
          <w:p w:rsidR="00197150" w:rsidRPr="00FF7836" w:rsidRDefault="00197150" w:rsidP="00C3441E">
            <w:pPr>
              <w:spacing w:line="276" w:lineRule="auto"/>
              <w:rPr>
                <w:rFonts w:ascii="Verdana" w:hAnsi="Verdana"/>
              </w:rPr>
            </w:pPr>
            <w:r w:rsidRPr="00FF7836">
              <w:rPr>
                <w:rFonts w:ascii="Verdana" w:hAnsi="Verdana"/>
                <w:sz w:val="22"/>
                <w:szCs w:val="22"/>
              </w:rPr>
              <w:t>Ședința Consiliului U.N.B.R.</w:t>
            </w:r>
          </w:p>
        </w:tc>
      </w:tr>
      <w:tr w:rsidR="00197150" w:rsidRPr="00D04E47" w:rsidTr="00D04E47">
        <w:trPr>
          <w:gridAfter w:val="1"/>
          <w:wAfter w:w="8" w:type="dxa"/>
          <w:cantSplit/>
          <w:jc w:val="center"/>
        </w:trPr>
        <w:tc>
          <w:tcPr>
            <w:tcW w:w="3618" w:type="dxa"/>
          </w:tcPr>
          <w:p w:rsidR="00197150" w:rsidRDefault="00197150" w:rsidP="00C3441E">
            <w:pPr>
              <w:spacing w:line="276" w:lineRule="auto"/>
              <w:jc w:val="both"/>
              <w:rPr>
                <w:rFonts w:ascii="Verdana" w:hAnsi="Verdana"/>
                <w:b/>
              </w:rPr>
            </w:pPr>
            <w:r w:rsidRPr="00FF7836">
              <w:rPr>
                <w:rFonts w:ascii="Verdana" w:hAnsi="Verdana"/>
                <w:sz w:val="22"/>
                <w:szCs w:val="22"/>
              </w:rPr>
              <w:t xml:space="preserve">Joi </w:t>
            </w:r>
            <w:r w:rsidRPr="00FF7836">
              <w:rPr>
                <w:rFonts w:ascii="Verdana" w:hAnsi="Verdana"/>
                <w:b/>
                <w:sz w:val="22"/>
                <w:szCs w:val="22"/>
              </w:rPr>
              <w:t>20 iunie</w:t>
            </w:r>
            <w:r w:rsidR="00AC076B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AC076B" w:rsidRPr="00AC076B">
              <w:rPr>
                <w:rFonts w:ascii="Verdana" w:hAnsi="Verdana"/>
                <w:sz w:val="22"/>
                <w:szCs w:val="22"/>
              </w:rPr>
              <w:t>și</w:t>
            </w:r>
            <w:r w:rsidRPr="00FF7836">
              <w:rPr>
                <w:rFonts w:ascii="Verdana" w:hAnsi="Verdana"/>
                <w:sz w:val="22"/>
                <w:szCs w:val="22"/>
              </w:rPr>
              <w:t xml:space="preserve"> Vineri </w:t>
            </w:r>
            <w:r w:rsidRPr="00FF7836">
              <w:rPr>
                <w:rFonts w:ascii="Verdana" w:hAnsi="Verdana"/>
                <w:b/>
                <w:sz w:val="22"/>
                <w:szCs w:val="22"/>
              </w:rPr>
              <w:t>21 iunie</w:t>
            </w:r>
            <w:r w:rsidR="00AC076B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AC076B" w:rsidRPr="00FF7836">
              <w:rPr>
                <w:rFonts w:ascii="Verdana" w:hAnsi="Verdana"/>
                <w:sz w:val="22"/>
                <w:szCs w:val="22"/>
              </w:rPr>
              <w:t>2019</w:t>
            </w:r>
            <w:r w:rsidRPr="00FF783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:rsidR="00197150" w:rsidRPr="00FF7836" w:rsidRDefault="00197150" w:rsidP="00C3441E">
            <w:pPr>
              <w:spacing w:line="276" w:lineRule="auto"/>
              <w:jc w:val="both"/>
              <w:rPr>
                <w:rFonts w:ascii="Verdana" w:hAnsi="Verdana"/>
              </w:rPr>
            </w:pPr>
            <w:r w:rsidRPr="00AC076B">
              <w:rPr>
                <w:rFonts w:ascii="Verdana" w:hAnsi="Verdana"/>
                <w:sz w:val="22"/>
                <w:szCs w:val="22"/>
              </w:rPr>
              <w:t>Vineri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21 iunie </w:t>
            </w:r>
            <w:r w:rsidRPr="00FF7836">
              <w:rPr>
                <w:rFonts w:ascii="Verdana" w:hAnsi="Verdana"/>
                <w:sz w:val="22"/>
                <w:szCs w:val="22"/>
              </w:rPr>
              <w:t>și</w:t>
            </w:r>
            <w:r w:rsidRPr="00FF783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FF7836">
              <w:rPr>
                <w:rFonts w:ascii="Verdana" w:hAnsi="Verdana"/>
                <w:sz w:val="22"/>
                <w:szCs w:val="22"/>
              </w:rPr>
              <w:t>Sâmbătă</w:t>
            </w:r>
            <w:r w:rsidRPr="00FF7836">
              <w:rPr>
                <w:rFonts w:ascii="Verdana" w:hAnsi="Verdana"/>
                <w:b/>
                <w:sz w:val="22"/>
                <w:szCs w:val="22"/>
              </w:rPr>
              <w:t xml:space="preserve"> 22 iunie</w:t>
            </w:r>
            <w:r w:rsidRPr="00FF7836">
              <w:rPr>
                <w:rFonts w:ascii="Verdana" w:hAnsi="Verdana"/>
                <w:sz w:val="22"/>
                <w:szCs w:val="22"/>
              </w:rPr>
              <w:t xml:space="preserve"> 2019</w:t>
            </w:r>
          </w:p>
        </w:tc>
        <w:tc>
          <w:tcPr>
            <w:tcW w:w="6373" w:type="dxa"/>
            <w:gridSpan w:val="2"/>
          </w:tcPr>
          <w:p w:rsidR="00197150" w:rsidRDefault="00197150" w:rsidP="00C3441E">
            <w:pPr>
              <w:spacing w:line="276" w:lineRule="auto"/>
              <w:rPr>
                <w:rFonts w:ascii="Verdana" w:hAnsi="Verdana"/>
              </w:rPr>
            </w:pPr>
            <w:r w:rsidRPr="00FF7836">
              <w:rPr>
                <w:rFonts w:ascii="Verdana" w:hAnsi="Verdana"/>
                <w:sz w:val="22"/>
                <w:szCs w:val="22"/>
              </w:rPr>
              <w:t>Congresul Avocaților</w:t>
            </w:r>
            <w:r w:rsidR="00AC076B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FF7836">
              <w:rPr>
                <w:rFonts w:ascii="Verdana" w:hAnsi="Verdana"/>
                <w:sz w:val="22"/>
                <w:szCs w:val="22"/>
              </w:rPr>
              <w:t>(electiv)</w:t>
            </w:r>
          </w:p>
          <w:p w:rsidR="00197150" w:rsidRDefault="00197150" w:rsidP="00C3441E">
            <w:pPr>
              <w:spacing w:line="276" w:lineRule="auto"/>
              <w:rPr>
                <w:rFonts w:ascii="Verdana" w:hAnsi="Verdana"/>
              </w:rPr>
            </w:pPr>
          </w:p>
          <w:p w:rsidR="00197150" w:rsidRPr="00FF7836" w:rsidRDefault="00197150" w:rsidP="00C3441E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Congresul avoca</w:t>
            </w:r>
            <w:r w:rsidR="008F103D">
              <w:rPr>
                <w:rFonts w:ascii="Verdana" w:hAnsi="Verdana"/>
                <w:sz w:val="22"/>
                <w:szCs w:val="22"/>
              </w:rPr>
              <w:t>ț</w:t>
            </w:r>
            <w:r>
              <w:rPr>
                <w:rFonts w:ascii="Verdana" w:hAnsi="Verdana"/>
                <w:sz w:val="22"/>
                <w:szCs w:val="22"/>
              </w:rPr>
              <w:t xml:space="preserve">ilor (extraordinar) </w:t>
            </w:r>
          </w:p>
        </w:tc>
      </w:tr>
      <w:tr w:rsidR="00197150" w:rsidRPr="00D04E47" w:rsidTr="00D04E47">
        <w:trPr>
          <w:cantSplit/>
          <w:jc w:val="center"/>
        </w:trPr>
        <w:tc>
          <w:tcPr>
            <w:tcW w:w="9999" w:type="dxa"/>
            <w:gridSpan w:val="4"/>
            <w:shd w:val="clear" w:color="auto" w:fill="D9D9D9"/>
          </w:tcPr>
          <w:p w:rsidR="00197150" w:rsidRPr="00D04E47" w:rsidRDefault="00197150" w:rsidP="00C3441E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197150" w:rsidRPr="00D04E47" w:rsidTr="00D04E47">
        <w:trPr>
          <w:gridAfter w:val="1"/>
          <w:wAfter w:w="8" w:type="dxa"/>
          <w:cantSplit/>
          <w:jc w:val="center"/>
        </w:trPr>
        <w:tc>
          <w:tcPr>
            <w:tcW w:w="3618" w:type="dxa"/>
            <w:tcBorders>
              <w:top w:val="single" w:sz="4" w:space="0" w:color="auto"/>
              <w:bottom w:val="single" w:sz="4" w:space="0" w:color="auto"/>
            </w:tcBorders>
          </w:tcPr>
          <w:p w:rsidR="00197150" w:rsidRPr="00D04E47" w:rsidRDefault="00197150" w:rsidP="00C3441E">
            <w:pPr>
              <w:spacing w:line="276" w:lineRule="auto"/>
              <w:jc w:val="both"/>
              <w:rPr>
                <w:rFonts w:ascii="Verdana" w:hAnsi="Verdana"/>
              </w:rPr>
            </w:pPr>
            <w:r w:rsidRPr="00D04E47">
              <w:rPr>
                <w:rFonts w:ascii="Verdana" w:hAnsi="Verdana"/>
                <w:sz w:val="22"/>
                <w:szCs w:val="22"/>
              </w:rPr>
              <w:t xml:space="preserve">Vineri </w:t>
            </w:r>
            <w:r w:rsidRPr="00D04E47">
              <w:rPr>
                <w:rFonts w:ascii="Verdana" w:hAnsi="Verdana"/>
                <w:b/>
                <w:sz w:val="22"/>
                <w:szCs w:val="22"/>
              </w:rPr>
              <w:t>2</w:t>
            </w:r>
            <w:r>
              <w:rPr>
                <w:rFonts w:ascii="Verdana" w:hAnsi="Verdana"/>
                <w:b/>
                <w:sz w:val="22"/>
                <w:szCs w:val="22"/>
              </w:rPr>
              <w:t>3</w:t>
            </w:r>
            <w:r w:rsidRPr="00D04E47">
              <w:rPr>
                <w:rFonts w:ascii="Verdana" w:hAnsi="Verdana"/>
                <w:b/>
                <w:sz w:val="22"/>
                <w:szCs w:val="22"/>
              </w:rPr>
              <w:t xml:space="preserve"> august</w:t>
            </w:r>
            <w:r w:rsidRPr="00D04E47">
              <w:rPr>
                <w:rFonts w:ascii="Verdana" w:hAnsi="Verdana"/>
                <w:sz w:val="22"/>
                <w:szCs w:val="22"/>
              </w:rPr>
              <w:t xml:space="preserve"> 201</w:t>
            </w:r>
            <w:r>
              <w:rPr>
                <w:rFonts w:ascii="Verdana" w:hAnsi="Verdana"/>
                <w:sz w:val="22"/>
                <w:szCs w:val="22"/>
              </w:rPr>
              <w:t>9</w:t>
            </w:r>
            <w:r w:rsidRPr="00D04E47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7150" w:rsidRPr="00D04E47" w:rsidRDefault="00197150" w:rsidP="00C3441E">
            <w:pPr>
              <w:spacing w:line="276" w:lineRule="auto"/>
              <w:rPr>
                <w:rFonts w:ascii="Verdana" w:hAnsi="Verdana"/>
              </w:rPr>
            </w:pPr>
            <w:r w:rsidRPr="00D04E47">
              <w:rPr>
                <w:rFonts w:ascii="Verdana" w:hAnsi="Verdana"/>
                <w:sz w:val="22"/>
                <w:szCs w:val="22"/>
              </w:rPr>
              <w:t xml:space="preserve">Ședința  Comisiei Permanente a UNBR     </w:t>
            </w:r>
          </w:p>
        </w:tc>
      </w:tr>
      <w:tr w:rsidR="00197150" w:rsidRPr="00D04E47" w:rsidTr="00D04E47">
        <w:trPr>
          <w:cantSplit/>
          <w:jc w:val="center"/>
        </w:trPr>
        <w:tc>
          <w:tcPr>
            <w:tcW w:w="9999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:rsidR="00197150" w:rsidRPr="00D04E47" w:rsidRDefault="00197150" w:rsidP="00C3441E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197150" w:rsidRPr="00D04E47" w:rsidTr="00D04E47">
        <w:trPr>
          <w:gridAfter w:val="1"/>
          <w:wAfter w:w="8" w:type="dxa"/>
          <w:cantSplit/>
          <w:jc w:val="center"/>
        </w:trPr>
        <w:tc>
          <w:tcPr>
            <w:tcW w:w="3618" w:type="dxa"/>
          </w:tcPr>
          <w:p w:rsidR="00197150" w:rsidRPr="00D04E47" w:rsidRDefault="00197150" w:rsidP="00C3441E">
            <w:pPr>
              <w:spacing w:line="276" w:lineRule="auto"/>
              <w:jc w:val="both"/>
              <w:rPr>
                <w:rFonts w:ascii="Verdana" w:hAnsi="Verdana"/>
              </w:rPr>
            </w:pPr>
            <w:r w:rsidRPr="00D04E47">
              <w:rPr>
                <w:rFonts w:ascii="Verdana" w:hAnsi="Verdana"/>
                <w:sz w:val="22"/>
                <w:szCs w:val="22"/>
              </w:rPr>
              <w:t xml:space="preserve">Vineri </w:t>
            </w:r>
            <w:r w:rsidRPr="00D04E47">
              <w:rPr>
                <w:rFonts w:ascii="Verdana" w:hAnsi="Verdana"/>
                <w:b/>
                <w:sz w:val="22"/>
                <w:szCs w:val="22"/>
              </w:rPr>
              <w:t>3</w:t>
            </w:r>
            <w:r>
              <w:rPr>
                <w:rFonts w:ascii="Verdana" w:hAnsi="Verdana"/>
                <w:b/>
                <w:sz w:val="22"/>
                <w:szCs w:val="22"/>
              </w:rPr>
              <w:t>0</w:t>
            </w:r>
            <w:r w:rsidRPr="00D04E47">
              <w:rPr>
                <w:rFonts w:ascii="Verdana" w:hAnsi="Verdana"/>
                <w:b/>
                <w:sz w:val="22"/>
                <w:szCs w:val="22"/>
              </w:rPr>
              <w:t xml:space="preserve"> august </w:t>
            </w:r>
            <w:r w:rsidRPr="00D04E47">
              <w:rPr>
                <w:rFonts w:ascii="Verdana" w:hAnsi="Verdana"/>
                <w:sz w:val="22"/>
                <w:szCs w:val="22"/>
              </w:rPr>
              <w:t>201</w:t>
            </w:r>
            <w:r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6373" w:type="dxa"/>
            <w:gridSpan w:val="2"/>
          </w:tcPr>
          <w:p w:rsidR="00197150" w:rsidRPr="00D04E47" w:rsidRDefault="00197150" w:rsidP="00C3441E">
            <w:pPr>
              <w:spacing w:line="276" w:lineRule="auto"/>
              <w:rPr>
                <w:rFonts w:ascii="Verdana" w:hAnsi="Verdana"/>
              </w:rPr>
            </w:pPr>
            <w:r w:rsidRPr="00D04E47">
              <w:rPr>
                <w:rFonts w:ascii="Verdana" w:hAnsi="Verdana"/>
                <w:sz w:val="22"/>
                <w:szCs w:val="22"/>
              </w:rPr>
              <w:t>Examen de primire în profesie</w:t>
            </w:r>
          </w:p>
        </w:tc>
      </w:tr>
      <w:tr w:rsidR="00197150" w:rsidRPr="00D04E47" w:rsidTr="00D04E47">
        <w:trPr>
          <w:cantSplit/>
          <w:jc w:val="center"/>
        </w:trPr>
        <w:tc>
          <w:tcPr>
            <w:tcW w:w="9999" w:type="dxa"/>
            <w:gridSpan w:val="4"/>
            <w:shd w:val="clear" w:color="auto" w:fill="D9D9D9"/>
          </w:tcPr>
          <w:p w:rsidR="00197150" w:rsidRPr="00D04E47" w:rsidRDefault="00197150" w:rsidP="00C3441E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197150" w:rsidRPr="00D04E47" w:rsidTr="00D04E47">
        <w:trPr>
          <w:gridAfter w:val="1"/>
          <w:wAfter w:w="8" w:type="dxa"/>
          <w:cantSplit/>
          <w:jc w:val="center"/>
        </w:trPr>
        <w:tc>
          <w:tcPr>
            <w:tcW w:w="3618" w:type="dxa"/>
          </w:tcPr>
          <w:p w:rsidR="00197150" w:rsidRPr="00D04E47" w:rsidRDefault="00197150" w:rsidP="00C3441E">
            <w:pPr>
              <w:spacing w:line="276" w:lineRule="auto"/>
              <w:jc w:val="both"/>
              <w:rPr>
                <w:rFonts w:ascii="Verdana" w:hAnsi="Verdana"/>
              </w:rPr>
            </w:pPr>
            <w:r w:rsidRPr="00D04E47">
              <w:rPr>
                <w:rFonts w:ascii="Verdana" w:hAnsi="Verdana"/>
                <w:sz w:val="22"/>
                <w:szCs w:val="22"/>
              </w:rPr>
              <w:t xml:space="preserve">Vineri </w:t>
            </w:r>
            <w:r w:rsidRPr="00D04E47">
              <w:rPr>
                <w:rFonts w:ascii="Verdana" w:hAnsi="Verdana"/>
                <w:b/>
                <w:sz w:val="22"/>
                <w:szCs w:val="22"/>
              </w:rPr>
              <w:t>0</w:t>
            </w:r>
            <w:r>
              <w:rPr>
                <w:rFonts w:ascii="Verdana" w:hAnsi="Verdana"/>
                <w:b/>
                <w:sz w:val="22"/>
                <w:szCs w:val="22"/>
              </w:rPr>
              <w:t>4</w:t>
            </w:r>
            <w:r w:rsidRPr="00D04E47">
              <w:rPr>
                <w:rFonts w:ascii="Verdana" w:hAnsi="Verdana"/>
                <w:b/>
                <w:sz w:val="22"/>
                <w:szCs w:val="22"/>
              </w:rPr>
              <w:t xml:space="preserve"> octombrie </w:t>
            </w:r>
            <w:r w:rsidR="00BB4AF8" w:rsidRPr="00BB4AF8">
              <w:rPr>
                <w:rFonts w:ascii="Verdana" w:hAnsi="Verdana"/>
                <w:sz w:val="22"/>
                <w:szCs w:val="22"/>
              </w:rPr>
              <w:t>2019</w:t>
            </w:r>
          </w:p>
        </w:tc>
        <w:tc>
          <w:tcPr>
            <w:tcW w:w="6373" w:type="dxa"/>
            <w:gridSpan w:val="2"/>
          </w:tcPr>
          <w:p w:rsidR="00197150" w:rsidRPr="00D04E47" w:rsidRDefault="00197150" w:rsidP="00C3441E">
            <w:pPr>
              <w:spacing w:line="276" w:lineRule="auto"/>
              <w:rPr>
                <w:rFonts w:ascii="Verdana" w:hAnsi="Verdana"/>
              </w:rPr>
            </w:pPr>
            <w:r w:rsidRPr="00D04E47">
              <w:rPr>
                <w:rFonts w:ascii="Verdana" w:hAnsi="Verdana"/>
                <w:sz w:val="22"/>
                <w:szCs w:val="22"/>
              </w:rPr>
              <w:t>Ședința Comisiei Permanente a U.N.B.R.</w:t>
            </w:r>
          </w:p>
        </w:tc>
      </w:tr>
      <w:tr w:rsidR="00197150" w:rsidRPr="00D04E47" w:rsidTr="00D04E47">
        <w:trPr>
          <w:gridAfter w:val="1"/>
          <w:wAfter w:w="8" w:type="dxa"/>
          <w:cantSplit/>
          <w:jc w:val="center"/>
        </w:trPr>
        <w:tc>
          <w:tcPr>
            <w:tcW w:w="3618" w:type="dxa"/>
          </w:tcPr>
          <w:p w:rsidR="00197150" w:rsidRPr="00D04E47" w:rsidRDefault="00197150" w:rsidP="00C3441E">
            <w:pPr>
              <w:spacing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S</w:t>
            </w:r>
            <w:r w:rsidRPr="00D04E47">
              <w:rPr>
                <w:rFonts w:ascii="Verdana" w:hAnsi="Verdana"/>
                <w:sz w:val="22"/>
                <w:szCs w:val="22"/>
              </w:rPr>
              <w:t xml:space="preserve">âmbătă </w:t>
            </w:r>
            <w:r w:rsidRPr="00D04E47">
              <w:rPr>
                <w:rFonts w:ascii="Verdana" w:hAnsi="Verdana"/>
                <w:b/>
                <w:sz w:val="22"/>
                <w:szCs w:val="22"/>
              </w:rPr>
              <w:t>0</w:t>
            </w:r>
            <w:r>
              <w:rPr>
                <w:rFonts w:ascii="Verdana" w:hAnsi="Verdana"/>
                <w:b/>
                <w:sz w:val="22"/>
                <w:szCs w:val="22"/>
              </w:rPr>
              <w:t>5</w:t>
            </w:r>
            <w:r w:rsidRPr="00D04E47">
              <w:rPr>
                <w:rFonts w:ascii="Verdana" w:hAnsi="Verdana"/>
                <w:b/>
                <w:sz w:val="22"/>
                <w:szCs w:val="22"/>
              </w:rPr>
              <w:t xml:space="preserve"> octombrie</w:t>
            </w:r>
            <w:r w:rsidRPr="00D04E47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și </w:t>
            </w:r>
            <w:r w:rsidR="00BB4AF8">
              <w:rPr>
                <w:rFonts w:ascii="Verdana" w:hAnsi="Verdana"/>
                <w:sz w:val="22"/>
                <w:szCs w:val="22"/>
              </w:rPr>
              <w:t>D</w:t>
            </w:r>
            <w:r>
              <w:rPr>
                <w:rFonts w:ascii="Verdana" w:hAnsi="Verdana"/>
                <w:sz w:val="22"/>
                <w:szCs w:val="22"/>
              </w:rPr>
              <w:t xml:space="preserve">uminică </w:t>
            </w:r>
            <w:r w:rsidRPr="00030F6F">
              <w:rPr>
                <w:rFonts w:ascii="Verdana" w:hAnsi="Verdana"/>
                <w:b/>
                <w:sz w:val="22"/>
                <w:szCs w:val="22"/>
              </w:rPr>
              <w:t xml:space="preserve">06 </w:t>
            </w:r>
            <w:r w:rsidR="00BB4AF8">
              <w:rPr>
                <w:rFonts w:ascii="Verdana" w:hAnsi="Verdana"/>
                <w:b/>
                <w:sz w:val="22"/>
                <w:szCs w:val="22"/>
              </w:rPr>
              <w:t>o</w:t>
            </w:r>
            <w:r w:rsidRPr="00030F6F">
              <w:rPr>
                <w:rFonts w:ascii="Verdana" w:hAnsi="Verdana"/>
                <w:b/>
                <w:sz w:val="22"/>
                <w:szCs w:val="22"/>
              </w:rPr>
              <w:t>ctombrie</w:t>
            </w:r>
            <w:r>
              <w:rPr>
                <w:rFonts w:ascii="Verdana" w:hAnsi="Verdana"/>
                <w:sz w:val="22"/>
                <w:szCs w:val="22"/>
              </w:rPr>
              <w:t xml:space="preserve"> 2019</w:t>
            </w:r>
          </w:p>
        </w:tc>
        <w:tc>
          <w:tcPr>
            <w:tcW w:w="6373" w:type="dxa"/>
            <w:gridSpan w:val="2"/>
          </w:tcPr>
          <w:p w:rsidR="00197150" w:rsidRPr="00D04E47" w:rsidRDefault="00197150" w:rsidP="00C3441E">
            <w:pPr>
              <w:spacing w:line="276" w:lineRule="auto"/>
              <w:rPr>
                <w:rFonts w:ascii="Verdana" w:hAnsi="Verdana"/>
              </w:rPr>
            </w:pPr>
            <w:r w:rsidRPr="00D04E47">
              <w:rPr>
                <w:rFonts w:ascii="Verdana" w:hAnsi="Verdana"/>
                <w:sz w:val="22"/>
                <w:szCs w:val="22"/>
              </w:rPr>
              <w:t>Ședința Consiliului U.N.B.R.</w:t>
            </w:r>
          </w:p>
        </w:tc>
      </w:tr>
      <w:tr w:rsidR="00197150" w:rsidRPr="00D04E47" w:rsidTr="00D04E47">
        <w:trPr>
          <w:cantSplit/>
          <w:jc w:val="center"/>
        </w:trPr>
        <w:tc>
          <w:tcPr>
            <w:tcW w:w="9999" w:type="dxa"/>
            <w:gridSpan w:val="4"/>
            <w:shd w:val="clear" w:color="auto" w:fill="D9D9D9"/>
          </w:tcPr>
          <w:p w:rsidR="00197150" w:rsidRPr="00D04E47" w:rsidRDefault="00197150" w:rsidP="00C3441E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197150" w:rsidRPr="00D04E47" w:rsidTr="00D04E47">
        <w:trPr>
          <w:gridAfter w:val="1"/>
          <w:wAfter w:w="8" w:type="dxa"/>
          <w:cantSplit/>
          <w:jc w:val="center"/>
        </w:trPr>
        <w:tc>
          <w:tcPr>
            <w:tcW w:w="3618" w:type="dxa"/>
          </w:tcPr>
          <w:p w:rsidR="00197150" w:rsidRPr="00D04E47" w:rsidRDefault="00197150" w:rsidP="00C3441E">
            <w:pPr>
              <w:spacing w:line="276" w:lineRule="auto"/>
              <w:jc w:val="both"/>
              <w:rPr>
                <w:rFonts w:ascii="Verdana" w:hAnsi="Verdana"/>
              </w:rPr>
            </w:pPr>
            <w:r w:rsidRPr="00D04E47">
              <w:rPr>
                <w:rFonts w:ascii="Verdana" w:hAnsi="Verdana"/>
                <w:sz w:val="22"/>
                <w:szCs w:val="22"/>
              </w:rPr>
              <w:t xml:space="preserve">Luni </w:t>
            </w:r>
            <w:r w:rsidRPr="00D04E47">
              <w:rPr>
                <w:rFonts w:ascii="Verdana" w:hAnsi="Verdana"/>
                <w:b/>
                <w:sz w:val="22"/>
                <w:szCs w:val="22"/>
              </w:rPr>
              <w:t>1</w:t>
            </w:r>
            <w:r>
              <w:rPr>
                <w:rFonts w:ascii="Verdana" w:hAnsi="Verdana"/>
                <w:b/>
                <w:sz w:val="22"/>
                <w:szCs w:val="22"/>
              </w:rPr>
              <w:t>1</w:t>
            </w:r>
            <w:r w:rsidRPr="00D04E47">
              <w:rPr>
                <w:rFonts w:ascii="Verdana" w:hAnsi="Verdana"/>
                <w:b/>
                <w:sz w:val="22"/>
                <w:szCs w:val="22"/>
              </w:rPr>
              <w:t xml:space="preserve"> noiembrie</w:t>
            </w:r>
            <w:r w:rsidRPr="00D04E47">
              <w:rPr>
                <w:rFonts w:ascii="Verdana" w:hAnsi="Verdana"/>
                <w:sz w:val="22"/>
                <w:szCs w:val="22"/>
              </w:rPr>
              <w:t xml:space="preserve"> </w:t>
            </w:r>
            <w:bookmarkStart w:id="11" w:name="OLE_LINK18"/>
            <w:bookmarkStart w:id="12" w:name="OLE_LINK19"/>
            <w:bookmarkStart w:id="13" w:name="OLE_LINK20"/>
            <w:bookmarkStart w:id="14" w:name="OLE_LINK21"/>
            <w:r w:rsidRPr="00D04E47">
              <w:rPr>
                <w:rFonts w:ascii="Verdana" w:hAnsi="Verdana"/>
                <w:sz w:val="22"/>
                <w:szCs w:val="22"/>
              </w:rPr>
              <w:t>201</w:t>
            </w:r>
            <w:r>
              <w:rPr>
                <w:rFonts w:ascii="Verdana" w:hAnsi="Verdana"/>
                <w:sz w:val="22"/>
                <w:szCs w:val="22"/>
              </w:rPr>
              <w:t>9</w:t>
            </w:r>
            <w:bookmarkEnd w:id="11"/>
            <w:bookmarkEnd w:id="12"/>
            <w:bookmarkEnd w:id="13"/>
            <w:bookmarkEnd w:id="14"/>
          </w:p>
        </w:tc>
        <w:tc>
          <w:tcPr>
            <w:tcW w:w="6373" w:type="dxa"/>
            <w:gridSpan w:val="2"/>
          </w:tcPr>
          <w:p w:rsidR="00197150" w:rsidRPr="00D04E47" w:rsidRDefault="00197150" w:rsidP="00C3441E">
            <w:pPr>
              <w:spacing w:line="276" w:lineRule="auto"/>
              <w:rPr>
                <w:rFonts w:ascii="Verdana" w:hAnsi="Verdana"/>
              </w:rPr>
            </w:pPr>
            <w:r w:rsidRPr="00D04E47">
              <w:rPr>
                <w:rFonts w:ascii="Verdana" w:hAnsi="Verdana"/>
                <w:sz w:val="22"/>
                <w:szCs w:val="22"/>
              </w:rPr>
              <w:t>Examenul de absolvire al I.N.P.P.A.</w:t>
            </w:r>
          </w:p>
        </w:tc>
      </w:tr>
      <w:tr w:rsidR="00197150" w:rsidRPr="00D04E47" w:rsidTr="00D04E47">
        <w:trPr>
          <w:cantSplit/>
          <w:jc w:val="center"/>
        </w:trPr>
        <w:tc>
          <w:tcPr>
            <w:tcW w:w="9999" w:type="dxa"/>
            <w:gridSpan w:val="4"/>
            <w:shd w:val="clear" w:color="auto" w:fill="D9D9D9"/>
          </w:tcPr>
          <w:p w:rsidR="00197150" w:rsidRPr="00D04E47" w:rsidRDefault="00197150" w:rsidP="00C3441E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197150" w:rsidRPr="00D04E47" w:rsidTr="00D04E47">
        <w:trPr>
          <w:gridAfter w:val="1"/>
          <w:wAfter w:w="8" w:type="dxa"/>
          <w:cantSplit/>
          <w:jc w:val="center"/>
        </w:trPr>
        <w:tc>
          <w:tcPr>
            <w:tcW w:w="3618" w:type="dxa"/>
          </w:tcPr>
          <w:p w:rsidR="00197150" w:rsidRPr="00D04E47" w:rsidRDefault="00197150" w:rsidP="00C3441E">
            <w:pPr>
              <w:spacing w:line="276" w:lineRule="auto"/>
              <w:jc w:val="both"/>
              <w:rPr>
                <w:rFonts w:ascii="Verdana" w:hAnsi="Verdana"/>
              </w:rPr>
            </w:pPr>
            <w:r w:rsidRPr="00D04E47">
              <w:rPr>
                <w:rFonts w:ascii="Verdana" w:hAnsi="Verdana"/>
                <w:sz w:val="22"/>
                <w:szCs w:val="22"/>
              </w:rPr>
              <w:t xml:space="preserve">Vineri </w:t>
            </w:r>
            <w:r w:rsidRPr="00D04E47">
              <w:rPr>
                <w:rFonts w:ascii="Verdana" w:hAnsi="Verdana"/>
                <w:b/>
                <w:sz w:val="22"/>
                <w:szCs w:val="22"/>
              </w:rPr>
              <w:t>0</w:t>
            </w:r>
            <w:r>
              <w:rPr>
                <w:rFonts w:ascii="Verdana" w:hAnsi="Verdana"/>
                <w:b/>
                <w:sz w:val="22"/>
                <w:szCs w:val="22"/>
              </w:rPr>
              <w:t>6</w:t>
            </w:r>
            <w:r w:rsidRPr="00D04E47">
              <w:rPr>
                <w:rFonts w:ascii="Verdana" w:hAnsi="Verdana"/>
                <w:b/>
                <w:sz w:val="22"/>
                <w:szCs w:val="22"/>
              </w:rPr>
              <w:t xml:space="preserve"> decembrie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D04E47">
              <w:rPr>
                <w:rFonts w:ascii="Verdana" w:hAnsi="Verdana"/>
                <w:sz w:val="22"/>
                <w:szCs w:val="22"/>
              </w:rPr>
              <w:t>201</w:t>
            </w:r>
            <w:r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6373" w:type="dxa"/>
            <w:gridSpan w:val="2"/>
          </w:tcPr>
          <w:p w:rsidR="00197150" w:rsidRPr="00D04E47" w:rsidRDefault="00197150" w:rsidP="00C3441E">
            <w:pPr>
              <w:spacing w:line="276" w:lineRule="auto"/>
              <w:rPr>
                <w:rFonts w:ascii="Verdana" w:hAnsi="Verdana"/>
              </w:rPr>
            </w:pPr>
            <w:r w:rsidRPr="00D04E47">
              <w:rPr>
                <w:rFonts w:ascii="Verdana" w:hAnsi="Verdana"/>
                <w:sz w:val="22"/>
                <w:szCs w:val="22"/>
              </w:rPr>
              <w:t>Ședința Comisiei Permanente a U.N.B.R.</w:t>
            </w:r>
          </w:p>
        </w:tc>
      </w:tr>
      <w:tr w:rsidR="00197150" w:rsidRPr="00D04E47" w:rsidTr="00D04E47">
        <w:trPr>
          <w:gridAfter w:val="1"/>
          <w:wAfter w:w="8" w:type="dxa"/>
          <w:cantSplit/>
          <w:jc w:val="center"/>
        </w:trPr>
        <w:tc>
          <w:tcPr>
            <w:tcW w:w="3618" w:type="dxa"/>
          </w:tcPr>
          <w:p w:rsidR="00197150" w:rsidRPr="00D04E47" w:rsidRDefault="00BB4AF8" w:rsidP="00C3441E">
            <w:pPr>
              <w:spacing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S</w:t>
            </w:r>
            <w:r w:rsidR="00197150" w:rsidRPr="00D04E47">
              <w:rPr>
                <w:rFonts w:ascii="Verdana" w:hAnsi="Verdana"/>
                <w:sz w:val="22"/>
                <w:szCs w:val="22"/>
              </w:rPr>
              <w:t xml:space="preserve">âmbătă </w:t>
            </w:r>
            <w:r w:rsidR="00197150" w:rsidRPr="00D04E47">
              <w:rPr>
                <w:rFonts w:ascii="Verdana" w:hAnsi="Verdana"/>
                <w:b/>
                <w:sz w:val="22"/>
                <w:szCs w:val="22"/>
              </w:rPr>
              <w:t>0</w:t>
            </w:r>
            <w:r w:rsidR="00197150">
              <w:rPr>
                <w:rFonts w:ascii="Verdana" w:hAnsi="Verdana"/>
                <w:b/>
                <w:sz w:val="22"/>
                <w:szCs w:val="22"/>
              </w:rPr>
              <w:t>7</w:t>
            </w:r>
            <w:r w:rsidR="00197150" w:rsidRPr="00D04E47">
              <w:rPr>
                <w:rFonts w:ascii="Verdana" w:hAnsi="Verdana"/>
                <w:b/>
                <w:sz w:val="22"/>
                <w:szCs w:val="22"/>
              </w:rPr>
              <w:t xml:space="preserve"> decembrie</w:t>
            </w:r>
            <w:r w:rsidR="00197150" w:rsidRPr="00D04E47">
              <w:rPr>
                <w:rFonts w:ascii="Verdana" w:hAnsi="Verdana"/>
                <w:sz w:val="22"/>
                <w:szCs w:val="22"/>
              </w:rPr>
              <w:t xml:space="preserve"> și</w:t>
            </w:r>
            <w:r w:rsidR="00197150">
              <w:rPr>
                <w:rFonts w:ascii="Verdana" w:hAnsi="Verdana"/>
                <w:sz w:val="22"/>
                <w:szCs w:val="22"/>
              </w:rPr>
              <w:t xml:space="preserve"> Duminică </w:t>
            </w:r>
            <w:r w:rsidR="00197150" w:rsidRPr="00E04973">
              <w:rPr>
                <w:rFonts w:ascii="Verdana" w:hAnsi="Verdana"/>
                <w:b/>
                <w:sz w:val="22"/>
                <w:szCs w:val="22"/>
              </w:rPr>
              <w:t>08 decembrie</w:t>
            </w:r>
            <w:r w:rsidR="00197150">
              <w:rPr>
                <w:rFonts w:ascii="Verdana" w:hAnsi="Verdana"/>
                <w:sz w:val="22"/>
                <w:szCs w:val="22"/>
              </w:rPr>
              <w:t xml:space="preserve"> 2019</w:t>
            </w:r>
          </w:p>
        </w:tc>
        <w:tc>
          <w:tcPr>
            <w:tcW w:w="6373" w:type="dxa"/>
            <w:gridSpan w:val="2"/>
          </w:tcPr>
          <w:p w:rsidR="00197150" w:rsidRPr="00D04E47" w:rsidRDefault="00197150" w:rsidP="00C3441E">
            <w:pPr>
              <w:spacing w:line="276" w:lineRule="auto"/>
              <w:rPr>
                <w:rFonts w:ascii="Verdana" w:hAnsi="Verdana"/>
              </w:rPr>
            </w:pPr>
            <w:r w:rsidRPr="00D04E47">
              <w:rPr>
                <w:rFonts w:ascii="Verdana" w:hAnsi="Verdana"/>
                <w:sz w:val="22"/>
                <w:szCs w:val="22"/>
              </w:rPr>
              <w:t>Ședința Consiliului U.N.B.R.</w:t>
            </w:r>
          </w:p>
        </w:tc>
      </w:tr>
    </w:tbl>
    <w:p w:rsidR="00197150" w:rsidRPr="00E0348C" w:rsidRDefault="00197150" w:rsidP="006F314F">
      <w:pPr>
        <w:spacing w:line="276" w:lineRule="auto"/>
        <w:jc w:val="both"/>
        <w:rPr>
          <w:rFonts w:ascii="Verdana" w:hAnsi="Verdana"/>
        </w:rPr>
      </w:pPr>
    </w:p>
    <w:p w:rsidR="00197150" w:rsidRPr="00E0348C" w:rsidRDefault="00197150" w:rsidP="006F314F">
      <w:pPr>
        <w:spacing w:line="276" w:lineRule="auto"/>
        <w:jc w:val="both"/>
        <w:rPr>
          <w:rFonts w:ascii="Verdana" w:hAnsi="Verdana"/>
          <w:b/>
        </w:rPr>
      </w:pPr>
    </w:p>
    <w:p w:rsidR="00197150" w:rsidRPr="00E0348C" w:rsidRDefault="00197150" w:rsidP="006F314F">
      <w:pPr>
        <w:spacing w:line="276" w:lineRule="auto"/>
        <w:jc w:val="both"/>
        <w:rPr>
          <w:rFonts w:ascii="Verdana" w:hAnsi="Verdana"/>
        </w:rPr>
      </w:pPr>
      <w:r w:rsidRPr="00E0348C">
        <w:rPr>
          <w:rFonts w:ascii="Verdana" w:hAnsi="Verdana"/>
          <w:b/>
        </w:rPr>
        <w:tab/>
        <w:t>Art. 2</w:t>
      </w:r>
      <w:r w:rsidRPr="00E0348C">
        <w:rPr>
          <w:rFonts w:ascii="Verdana" w:hAnsi="Verdana"/>
        </w:rPr>
        <w:t xml:space="preserve"> – Prezenta Hotărâre se publică pe website-</w:t>
      </w:r>
      <w:proofErr w:type="spellStart"/>
      <w:r w:rsidRPr="00E0348C">
        <w:rPr>
          <w:rFonts w:ascii="Verdana" w:hAnsi="Verdana"/>
        </w:rPr>
        <w:t>ul</w:t>
      </w:r>
      <w:proofErr w:type="spellEnd"/>
      <w:r w:rsidRPr="00E0348C">
        <w:rPr>
          <w:rFonts w:ascii="Verdana" w:hAnsi="Verdana"/>
        </w:rPr>
        <w:t xml:space="preserve"> </w:t>
      </w:r>
      <w:hyperlink r:id="rId8" w:history="1">
        <w:r w:rsidRPr="002A664F">
          <w:rPr>
            <w:rStyle w:val="Hyperlink"/>
            <w:rFonts w:ascii="Verdana" w:hAnsi="Verdana"/>
          </w:rPr>
          <w:t>www.unbr.ro</w:t>
        </w:r>
      </w:hyperlink>
      <w:r>
        <w:rPr>
          <w:rFonts w:ascii="Verdana" w:hAnsi="Verdana"/>
        </w:rPr>
        <w:t xml:space="preserve"> </w:t>
      </w:r>
      <w:r w:rsidRPr="00E0348C">
        <w:rPr>
          <w:rFonts w:ascii="Verdana" w:hAnsi="Verdana"/>
        </w:rPr>
        <w:t>și se</w:t>
      </w:r>
      <w:r w:rsidRPr="00FF7836">
        <w:rPr>
          <w:rFonts w:ascii="Verdana" w:hAnsi="Verdana"/>
        </w:rPr>
        <w:t xml:space="preserve"> </w:t>
      </w:r>
      <w:r w:rsidRPr="00E0348C">
        <w:rPr>
          <w:rFonts w:ascii="Verdana" w:hAnsi="Verdana"/>
        </w:rPr>
        <w:t>comunică tuturor barourilor și membrilor Consiliului U.N.B.R.</w:t>
      </w:r>
      <w:r w:rsidR="00781528">
        <w:rPr>
          <w:rFonts w:ascii="Verdana" w:hAnsi="Verdana"/>
        </w:rPr>
        <w:t>,</w:t>
      </w:r>
      <w:r w:rsidRPr="00FF7836">
        <w:rPr>
          <w:rFonts w:ascii="Verdana" w:hAnsi="Verdana"/>
        </w:rPr>
        <w:t xml:space="preserve"> </w:t>
      </w:r>
      <w:r w:rsidRPr="00E0348C">
        <w:rPr>
          <w:rFonts w:ascii="Verdana" w:hAnsi="Verdana"/>
        </w:rPr>
        <w:t>I.N.P.P.A.</w:t>
      </w:r>
      <w:r w:rsidR="00781528">
        <w:rPr>
          <w:rFonts w:ascii="Verdana" w:hAnsi="Verdana"/>
        </w:rPr>
        <w:t xml:space="preserve"> și</w:t>
      </w:r>
      <w:r w:rsidR="00BC00EE">
        <w:rPr>
          <w:rFonts w:ascii="Verdana" w:hAnsi="Verdana"/>
        </w:rPr>
        <w:t xml:space="preserve"> </w:t>
      </w:r>
      <w:r w:rsidRPr="00E0348C">
        <w:rPr>
          <w:rFonts w:ascii="Verdana" w:hAnsi="Verdana"/>
        </w:rPr>
        <w:t>C</w:t>
      </w:r>
      <w:r>
        <w:rPr>
          <w:rFonts w:ascii="Verdana" w:hAnsi="Verdana"/>
        </w:rPr>
        <w:t xml:space="preserve">asei de </w:t>
      </w:r>
      <w:r w:rsidRPr="00E0348C">
        <w:rPr>
          <w:rFonts w:ascii="Verdana" w:hAnsi="Verdana"/>
        </w:rPr>
        <w:t>A</w:t>
      </w:r>
      <w:r>
        <w:rPr>
          <w:rFonts w:ascii="Verdana" w:hAnsi="Verdana"/>
        </w:rPr>
        <w:t xml:space="preserve">sigurări a </w:t>
      </w:r>
      <w:r w:rsidRPr="00E0348C">
        <w:rPr>
          <w:rFonts w:ascii="Verdana" w:hAnsi="Verdana"/>
        </w:rPr>
        <w:t>A</w:t>
      </w:r>
      <w:r>
        <w:rPr>
          <w:rFonts w:ascii="Verdana" w:hAnsi="Verdana"/>
        </w:rPr>
        <w:t>vocaților.</w:t>
      </w:r>
    </w:p>
    <w:p w:rsidR="00197150" w:rsidRPr="00E0348C" w:rsidRDefault="00197150" w:rsidP="006F314F">
      <w:pPr>
        <w:spacing w:line="276" w:lineRule="auto"/>
        <w:jc w:val="both"/>
        <w:rPr>
          <w:rFonts w:ascii="Verdana" w:hAnsi="Verdana"/>
        </w:rPr>
      </w:pPr>
    </w:p>
    <w:p w:rsidR="00197150" w:rsidRDefault="00197150" w:rsidP="00812219">
      <w:pPr>
        <w:spacing w:line="276" w:lineRule="auto"/>
        <w:jc w:val="center"/>
        <w:rPr>
          <w:rFonts w:ascii="Verdana" w:hAnsi="Verdana"/>
          <w:sz w:val="32"/>
          <w:szCs w:val="32"/>
        </w:rPr>
      </w:pPr>
    </w:p>
    <w:p w:rsidR="00781528" w:rsidRDefault="00781528" w:rsidP="00812219">
      <w:pPr>
        <w:spacing w:line="276" w:lineRule="auto"/>
        <w:jc w:val="center"/>
        <w:rPr>
          <w:rFonts w:ascii="Verdana" w:hAnsi="Verdana"/>
          <w:sz w:val="32"/>
          <w:szCs w:val="32"/>
        </w:rPr>
      </w:pPr>
    </w:p>
    <w:p w:rsidR="00781528" w:rsidRPr="00E0348C" w:rsidRDefault="00781528" w:rsidP="00812219">
      <w:pPr>
        <w:spacing w:line="276" w:lineRule="auto"/>
        <w:jc w:val="center"/>
        <w:rPr>
          <w:rFonts w:ascii="Verdana" w:hAnsi="Verdana"/>
          <w:sz w:val="32"/>
          <w:szCs w:val="32"/>
        </w:rPr>
      </w:pPr>
    </w:p>
    <w:p w:rsidR="00197150" w:rsidRPr="00A47691" w:rsidRDefault="00197150" w:rsidP="00812219">
      <w:pPr>
        <w:spacing w:line="276" w:lineRule="auto"/>
        <w:jc w:val="center"/>
        <w:rPr>
          <w:rFonts w:ascii="Verdana" w:hAnsi="Verdana"/>
          <w:b/>
          <w:bCs/>
          <w:sz w:val="28"/>
          <w:szCs w:val="28"/>
        </w:rPr>
      </w:pPr>
    </w:p>
    <w:p w:rsidR="00197150" w:rsidRPr="00A47691" w:rsidRDefault="00197150" w:rsidP="002E34DB">
      <w:pPr>
        <w:jc w:val="center"/>
        <w:rPr>
          <w:rFonts w:ascii="Verdana" w:hAnsi="Verdana"/>
          <w:b/>
          <w:sz w:val="28"/>
          <w:szCs w:val="28"/>
        </w:rPr>
      </w:pPr>
      <w:r w:rsidRPr="00A47691">
        <w:rPr>
          <w:rFonts w:ascii="Verdana" w:hAnsi="Verdana"/>
          <w:b/>
          <w:sz w:val="28"/>
          <w:szCs w:val="28"/>
        </w:rPr>
        <w:t>CONSILIUL U.N.B.R.</w:t>
      </w:r>
    </w:p>
    <w:p w:rsidR="00197150" w:rsidRPr="00A47691" w:rsidRDefault="00197150" w:rsidP="002E34DB">
      <w:pPr>
        <w:jc w:val="center"/>
        <w:rPr>
          <w:rFonts w:ascii="Verdana" w:hAnsi="Verdana"/>
          <w:b/>
          <w:sz w:val="28"/>
          <w:szCs w:val="28"/>
        </w:rPr>
      </w:pPr>
    </w:p>
    <w:p w:rsidR="00197150" w:rsidRPr="00E53508" w:rsidRDefault="00197150" w:rsidP="002E34DB">
      <w:pPr>
        <w:jc w:val="center"/>
        <w:rPr>
          <w:rFonts w:ascii="Times New Roman" w:hAnsi="Times New Roman"/>
          <w:b/>
        </w:rPr>
      </w:pPr>
    </w:p>
    <w:p w:rsidR="00197150" w:rsidRPr="00E53508" w:rsidRDefault="00197150" w:rsidP="002E34DB">
      <w:pPr>
        <w:jc w:val="center"/>
        <w:rPr>
          <w:rFonts w:ascii="Times New Roman" w:hAnsi="Times New Roman"/>
          <w:b/>
        </w:rPr>
      </w:pPr>
    </w:p>
    <w:p w:rsidR="00197150" w:rsidRPr="00E53508" w:rsidRDefault="00197150" w:rsidP="00860D0D">
      <w:pPr>
        <w:jc w:val="center"/>
        <w:rPr>
          <w:rFonts w:ascii="Times New Roman" w:hAnsi="Times New Roman"/>
          <w:b/>
        </w:rPr>
      </w:pPr>
      <w:r w:rsidRPr="00E53508">
        <w:rPr>
          <w:rFonts w:ascii="Times New Roman" w:hAnsi="Times New Roman"/>
          <w:b/>
        </w:rPr>
        <w:t xml:space="preserve"> </w:t>
      </w:r>
    </w:p>
    <w:sectPr w:rsidR="00197150" w:rsidRPr="00E53508" w:rsidSect="00C3441E">
      <w:footerReference w:type="even" r:id="rId9"/>
      <w:footerReference w:type="default" r:id="rId10"/>
      <w:pgSz w:w="11909" w:h="16834" w:code="9"/>
      <w:pgMar w:top="993" w:right="929" w:bottom="1079" w:left="1134" w:header="708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697" w:rsidRDefault="00675697">
      <w:r>
        <w:separator/>
      </w:r>
    </w:p>
  </w:endnote>
  <w:endnote w:type="continuationSeparator" w:id="0">
    <w:p w:rsidR="00675697" w:rsidRDefault="0067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ngravers MT">
    <w:altName w:val="Sitka Small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150" w:rsidRDefault="00197150" w:rsidP="00D96101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197150" w:rsidRDefault="00197150" w:rsidP="00DE767C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150" w:rsidRDefault="00197150" w:rsidP="00D96101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3</w:t>
    </w:r>
    <w:r>
      <w:rPr>
        <w:rStyle w:val="Numrdepagin"/>
      </w:rPr>
      <w:fldChar w:fldCharType="end"/>
    </w:r>
  </w:p>
  <w:p w:rsidR="00197150" w:rsidRPr="009B32EF" w:rsidRDefault="00197150" w:rsidP="00DE76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697" w:rsidRDefault="00675697">
      <w:r>
        <w:separator/>
      </w:r>
    </w:p>
  </w:footnote>
  <w:footnote w:type="continuationSeparator" w:id="0">
    <w:p w:rsidR="00675697" w:rsidRDefault="00675697">
      <w:r>
        <w:continuationSeparator/>
      </w:r>
    </w:p>
  </w:footnote>
  <w:footnote w:id="1">
    <w:p w:rsidR="00197150" w:rsidRDefault="00197150" w:rsidP="00CF56E7">
      <w:pPr>
        <w:pStyle w:val="Textnotdesubsol"/>
        <w:jc w:val="both"/>
      </w:pPr>
      <w:r>
        <w:rPr>
          <w:rStyle w:val="Referinnotdesubsol"/>
        </w:rPr>
        <w:footnoteRef/>
      </w:r>
      <w:r>
        <w:t xml:space="preserve"> C</w:t>
      </w:r>
      <w:r w:rsidRPr="004E30D4">
        <w:t xml:space="preserve">alendarul de lucru privind activitățile </w:t>
      </w:r>
      <w:r>
        <w:t xml:space="preserve">anterioare Congresului </w:t>
      </w:r>
      <w:r w:rsidR="00624A37">
        <w:t>e</w:t>
      </w:r>
      <w:r>
        <w:t xml:space="preserve">lectiv al </w:t>
      </w:r>
      <w:r w:rsidR="00624A37">
        <w:t xml:space="preserve">avocaților </w:t>
      </w:r>
      <w:r>
        <w:t>-</w:t>
      </w:r>
      <w:r w:rsidR="00624A37">
        <w:t xml:space="preserve"> </w:t>
      </w:r>
      <w:r>
        <w:t xml:space="preserve">2019, </w:t>
      </w:r>
      <w:r w:rsidRPr="004E30D4">
        <w:t>are caracter provizoriu urmând a fi definitivat de Comisia Permanent</w:t>
      </w:r>
      <w:r>
        <w:t>ă</w:t>
      </w:r>
      <w:r w:rsidRPr="004E30D4">
        <w:t xml:space="preserve">, prin delegare, </w:t>
      </w:r>
      <w:r>
        <w:t xml:space="preserve">pentru 2019 </w:t>
      </w:r>
      <w:r w:rsidR="00624A37">
        <w:t xml:space="preserve">în </w:t>
      </w:r>
      <w:r>
        <w:t xml:space="preserve">prima </w:t>
      </w:r>
      <w:r w:rsidR="00624A37">
        <w:t>ședință</w:t>
      </w:r>
      <w:r>
        <w:t>,</w:t>
      </w:r>
      <w:r w:rsidR="00624A37">
        <w:t xml:space="preserve"> a</w:t>
      </w:r>
      <w:r w:rsidRPr="004E30D4">
        <w:t xml:space="preserve">stfel cum s-a decis </w:t>
      </w:r>
      <w:r>
        <w:t>î</w:t>
      </w:r>
      <w:r w:rsidRPr="004E30D4">
        <w:t xml:space="preserve">n </w:t>
      </w:r>
      <w:r>
        <w:t xml:space="preserve">ședința de </w:t>
      </w:r>
      <w:r w:rsidRPr="004E30D4">
        <w:t>Consiliu</w:t>
      </w:r>
      <w:r>
        <w:t xml:space="preserve"> din </w:t>
      </w:r>
      <w:r w:rsidR="00624A37">
        <w:t>07-08</w:t>
      </w:r>
      <w:r>
        <w:t xml:space="preserve"> decembrie 2018</w:t>
      </w:r>
      <w:r w:rsidRPr="004E30D4">
        <w:t xml:space="preserve">, </w:t>
      </w:r>
      <w:r>
        <w:t>î</w:t>
      </w:r>
      <w:r w:rsidRPr="004E30D4">
        <w:t xml:space="preserve">n funcție de data examenului de admitere </w:t>
      </w:r>
      <w:r>
        <w:t>î</w:t>
      </w:r>
      <w:r w:rsidRPr="004E30D4">
        <w:t>n profesie</w:t>
      </w:r>
      <w:r w:rsidR="007828B9">
        <w:t>,</w:t>
      </w:r>
      <w:r w:rsidRPr="004E30D4">
        <w:t xml:space="preserve"> </w:t>
      </w:r>
      <w:r>
        <w:t xml:space="preserve">și de Consiliul U.N.B.R. </w:t>
      </w:r>
    </w:p>
  </w:footnote>
  <w:footnote w:id="2">
    <w:p w:rsidR="00197150" w:rsidRDefault="00197150" w:rsidP="00CF56E7">
      <w:pPr>
        <w:pStyle w:val="Textnotdesubsol"/>
        <w:jc w:val="both"/>
      </w:pPr>
      <w:r>
        <w:rPr>
          <w:rStyle w:val="Referinnotdesubsol"/>
        </w:rPr>
        <w:footnoteRef/>
      </w:r>
      <w:r>
        <w:t xml:space="preserve"> </w:t>
      </w:r>
      <w:r w:rsidRPr="00CF56E7">
        <w:t>Calendarul de lucru propus pentru activități ulterioare Congresului electiv 2019 poate fi modificat de organele de conducere ale profesiei la nivel central în funcție de politicile profesionale aprobate de  acestea</w:t>
      </w:r>
    </w:p>
  </w:footnote>
  <w:footnote w:id="3">
    <w:p w:rsidR="00197150" w:rsidRDefault="00197150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>
        <w:t>Data se va  stabili și se va comunica pe baza Deciziei Comisiei Permanente consultat</w:t>
      </w:r>
      <w:r w:rsidR="002D340B">
        <w:t>ă</w:t>
      </w:r>
      <w:r>
        <w:t xml:space="preserve"> prin vor electronic și în raport de aceasta se va stabili data proximului Consiliu al U.N.B.R.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533E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9C2A9E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316D77"/>
    <w:multiLevelType w:val="hybridMultilevel"/>
    <w:tmpl w:val="626AE322"/>
    <w:lvl w:ilvl="0" w:tplc="54860E7E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D048AC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3046B7"/>
    <w:multiLevelType w:val="multilevel"/>
    <w:tmpl w:val="626AE322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680B12"/>
    <w:multiLevelType w:val="multilevel"/>
    <w:tmpl w:val="626AE322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19A1ECE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371735"/>
    <w:multiLevelType w:val="multilevel"/>
    <w:tmpl w:val="5D9C9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681AC8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CE2572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4256446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8EE59A4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C2957FB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6"/>
  </w:num>
  <w:num w:numId="5">
    <w:abstractNumId w:val="11"/>
  </w:num>
  <w:num w:numId="6">
    <w:abstractNumId w:val="8"/>
  </w:num>
  <w:num w:numId="7">
    <w:abstractNumId w:val="1"/>
  </w:num>
  <w:num w:numId="8">
    <w:abstractNumId w:val="12"/>
  </w:num>
  <w:num w:numId="9">
    <w:abstractNumId w:val="0"/>
  </w:num>
  <w:num w:numId="10">
    <w:abstractNumId w:val="3"/>
  </w:num>
  <w:num w:numId="11">
    <w:abstractNumId w:val="9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0BC0"/>
    <w:rsid w:val="00003CCE"/>
    <w:rsid w:val="00007A6D"/>
    <w:rsid w:val="0001013C"/>
    <w:rsid w:val="000152E8"/>
    <w:rsid w:val="00030F6F"/>
    <w:rsid w:val="000351F1"/>
    <w:rsid w:val="00035AB9"/>
    <w:rsid w:val="00037644"/>
    <w:rsid w:val="000767D5"/>
    <w:rsid w:val="00085F5C"/>
    <w:rsid w:val="0009217E"/>
    <w:rsid w:val="000922F6"/>
    <w:rsid w:val="00093AFB"/>
    <w:rsid w:val="0009683D"/>
    <w:rsid w:val="000A018E"/>
    <w:rsid w:val="000B5286"/>
    <w:rsid w:val="000F5706"/>
    <w:rsid w:val="000F7F6E"/>
    <w:rsid w:val="001118A2"/>
    <w:rsid w:val="0012208F"/>
    <w:rsid w:val="00124968"/>
    <w:rsid w:val="00132508"/>
    <w:rsid w:val="001403B2"/>
    <w:rsid w:val="00146BC3"/>
    <w:rsid w:val="00150A1E"/>
    <w:rsid w:val="00154575"/>
    <w:rsid w:val="0016243F"/>
    <w:rsid w:val="00171753"/>
    <w:rsid w:val="00172528"/>
    <w:rsid w:val="00181C78"/>
    <w:rsid w:val="00185283"/>
    <w:rsid w:val="001869BE"/>
    <w:rsid w:val="0019034C"/>
    <w:rsid w:val="00191484"/>
    <w:rsid w:val="00193407"/>
    <w:rsid w:val="0019403E"/>
    <w:rsid w:val="00197150"/>
    <w:rsid w:val="001A011F"/>
    <w:rsid w:val="001A2713"/>
    <w:rsid w:val="001B62E9"/>
    <w:rsid w:val="001C18CF"/>
    <w:rsid w:val="001D6F96"/>
    <w:rsid w:val="001E1324"/>
    <w:rsid w:val="001E6CA1"/>
    <w:rsid w:val="001F05D3"/>
    <w:rsid w:val="002000BD"/>
    <w:rsid w:val="00202CC4"/>
    <w:rsid w:val="00203546"/>
    <w:rsid w:val="002060C5"/>
    <w:rsid w:val="00210227"/>
    <w:rsid w:val="00214181"/>
    <w:rsid w:val="00231B90"/>
    <w:rsid w:val="00234790"/>
    <w:rsid w:val="00235A92"/>
    <w:rsid w:val="00241E98"/>
    <w:rsid w:val="002427F8"/>
    <w:rsid w:val="002447A1"/>
    <w:rsid w:val="002500D0"/>
    <w:rsid w:val="00255A11"/>
    <w:rsid w:val="002561E8"/>
    <w:rsid w:val="00257AD6"/>
    <w:rsid w:val="002636B6"/>
    <w:rsid w:val="00265635"/>
    <w:rsid w:val="002717C1"/>
    <w:rsid w:val="0027180F"/>
    <w:rsid w:val="002724FD"/>
    <w:rsid w:val="002874BE"/>
    <w:rsid w:val="00290CD5"/>
    <w:rsid w:val="00293E14"/>
    <w:rsid w:val="0029705E"/>
    <w:rsid w:val="002A1E2C"/>
    <w:rsid w:val="002A664F"/>
    <w:rsid w:val="002B53BC"/>
    <w:rsid w:val="002C04D3"/>
    <w:rsid w:val="002D0FF3"/>
    <w:rsid w:val="002D340B"/>
    <w:rsid w:val="002D6455"/>
    <w:rsid w:val="002E2413"/>
    <w:rsid w:val="002E317D"/>
    <w:rsid w:val="002E32B6"/>
    <w:rsid w:val="002E34DB"/>
    <w:rsid w:val="002F4859"/>
    <w:rsid w:val="002F542D"/>
    <w:rsid w:val="002F6E3E"/>
    <w:rsid w:val="00301BC5"/>
    <w:rsid w:val="00302C02"/>
    <w:rsid w:val="00306FFB"/>
    <w:rsid w:val="00310EF2"/>
    <w:rsid w:val="00311742"/>
    <w:rsid w:val="0031396F"/>
    <w:rsid w:val="00313FCC"/>
    <w:rsid w:val="00315D65"/>
    <w:rsid w:val="00336275"/>
    <w:rsid w:val="003425D2"/>
    <w:rsid w:val="003510F1"/>
    <w:rsid w:val="0035312F"/>
    <w:rsid w:val="003567B5"/>
    <w:rsid w:val="00357477"/>
    <w:rsid w:val="00360CAE"/>
    <w:rsid w:val="00367C5D"/>
    <w:rsid w:val="00393DC6"/>
    <w:rsid w:val="00394FEC"/>
    <w:rsid w:val="003B6578"/>
    <w:rsid w:val="003D21F8"/>
    <w:rsid w:val="003E3771"/>
    <w:rsid w:val="003E6D99"/>
    <w:rsid w:val="003E7665"/>
    <w:rsid w:val="003F5C6B"/>
    <w:rsid w:val="00401D83"/>
    <w:rsid w:val="0040355B"/>
    <w:rsid w:val="00430330"/>
    <w:rsid w:val="00432FE5"/>
    <w:rsid w:val="00441A8F"/>
    <w:rsid w:val="0044562F"/>
    <w:rsid w:val="004553BF"/>
    <w:rsid w:val="0045594B"/>
    <w:rsid w:val="00461E9A"/>
    <w:rsid w:val="004621AA"/>
    <w:rsid w:val="00481773"/>
    <w:rsid w:val="00483872"/>
    <w:rsid w:val="00483C0B"/>
    <w:rsid w:val="00485CC9"/>
    <w:rsid w:val="004909EA"/>
    <w:rsid w:val="004B07B1"/>
    <w:rsid w:val="004B6CA3"/>
    <w:rsid w:val="004B7F68"/>
    <w:rsid w:val="004C3344"/>
    <w:rsid w:val="004C5AC1"/>
    <w:rsid w:val="004D2B14"/>
    <w:rsid w:val="004D6360"/>
    <w:rsid w:val="004E30D4"/>
    <w:rsid w:val="004E7811"/>
    <w:rsid w:val="004F6A80"/>
    <w:rsid w:val="005002E7"/>
    <w:rsid w:val="00511F53"/>
    <w:rsid w:val="005178CE"/>
    <w:rsid w:val="00531D9F"/>
    <w:rsid w:val="005472B1"/>
    <w:rsid w:val="00556045"/>
    <w:rsid w:val="00564263"/>
    <w:rsid w:val="00565A5E"/>
    <w:rsid w:val="005734A0"/>
    <w:rsid w:val="00573B2B"/>
    <w:rsid w:val="00576AE0"/>
    <w:rsid w:val="00581E7C"/>
    <w:rsid w:val="005849F5"/>
    <w:rsid w:val="005923D9"/>
    <w:rsid w:val="005A028A"/>
    <w:rsid w:val="005A520C"/>
    <w:rsid w:val="005A5D96"/>
    <w:rsid w:val="005D16D5"/>
    <w:rsid w:val="005D562C"/>
    <w:rsid w:val="005E1BE0"/>
    <w:rsid w:val="00607DD8"/>
    <w:rsid w:val="00613EDF"/>
    <w:rsid w:val="00621EBD"/>
    <w:rsid w:val="00624A37"/>
    <w:rsid w:val="0062576D"/>
    <w:rsid w:val="006305DA"/>
    <w:rsid w:val="00633DBD"/>
    <w:rsid w:val="006350FB"/>
    <w:rsid w:val="00641368"/>
    <w:rsid w:val="006449E5"/>
    <w:rsid w:val="006526E1"/>
    <w:rsid w:val="0066118E"/>
    <w:rsid w:val="006730FE"/>
    <w:rsid w:val="00673AA2"/>
    <w:rsid w:val="00675697"/>
    <w:rsid w:val="00676406"/>
    <w:rsid w:val="00680D0E"/>
    <w:rsid w:val="006860D5"/>
    <w:rsid w:val="00686F2B"/>
    <w:rsid w:val="00691E62"/>
    <w:rsid w:val="00691F0F"/>
    <w:rsid w:val="00693ED8"/>
    <w:rsid w:val="006A2EEF"/>
    <w:rsid w:val="006B1696"/>
    <w:rsid w:val="006B3829"/>
    <w:rsid w:val="006C13B8"/>
    <w:rsid w:val="006C1900"/>
    <w:rsid w:val="006C5E0C"/>
    <w:rsid w:val="006C6D82"/>
    <w:rsid w:val="006C6F82"/>
    <w:rsid w:val="006D628C"/>
    <w:rsid w:val="006E217E"/>
    <w:rsid w:val="006F23D0"/>
    <w:rsid w:val="006F314F"/>
    <w:rsid w:val="006F3F76"/>
    <w:rsid w:val="00744941"/>
    <w:rsid w:val="007714D1"/>
    <w:rsid w:val="0077255D"/>
    <w:rsid w:val="00781528"/>
    <w:rsid w:val="00781727"/>
    <w:rsid w:val="00781A37"/>
    <w:rsid w:val="007828B9"/>
    <w:rsid w:val="00783F2F"/>
    <w:rsid w:val="00792F24"/>
    <w:rsid w:val="00796B72"/>
    <w:rsid w:val="007B6F3C"/>
    <w:rsid w:val="007C0DAC"/>
    <w:rsid w:val="007C2849"/>
    <w:rsid w:val="007C29C1"/>
    <w:rsid w:val="007C3F7A"/>
    <w:rsid w:val="007C7DB1"/>
    <w:rsid w:val="007D7A01"/>
    <w:rsid w:val="007E04D0"/>
    <w:rsid w:val="00805565"/>
    <w:rsid w:val="00807154"/>
    <w:rsid w:val="00812219"/>
    <w:rsid w:val="00817EE0"/>
    <w:rsid w:val="00827B87"/>
    <w:rsid w:val="008337F5"/>
    <w:rsid w:val="008422BF"/>
    <w:rsid w:val="00850BC0"/>
    <w:rsid w:val="00860CF0"/>
    <w:rsid w:val="00860D0D"/>
    <w:rsid w:val="008610B1"/>
    <w:rsid w:val="00865BEF"/>
    <w:rsid w:val="00871CD6"/>
    <w:rsid w:val="008A1B3E"/>
    <w:rsid w:val="008A4FE2"/>
    <w:rsid w:val="008B4DD2"/>
    <w:rsid w:val="008B7206"/>
    <w:rsid w:val="008C0407"/>
    <w:rsid w:val="008D5CFA"/>
    <w:rsid w:val="008E49B8"/>
    <w:rsid w:val="008E7C10"/>
    <w:rsid w:val="008F103D"/>
    <w:rsid w:val="008F1719"/>
    <w:rsid w:val="008F21F9"/>
    <w:rsid w:val="00915280"/>
    <w:rsid w:val="00927C90"/>
    <w:rsid w:val="009326A8"/>
    <w:rsid w:val="00937FB2"/>
    <w:rsid w:val="00941DD6"/>
    <w:rsid w:val="00942D90"/>
    <w:rsid w:val="00942F4E"/>
    <w:rsid w:val="009456D1"/>
    <w:rsid w:val="00947579"/>
    <w:rsid w:val="0095192F"/>
    <w:rsid w:val="00953C40"/>
    <w:rsid w:val="00953FD5"/>
    <w:rsid w:val="009576AC"/>
    <w:rsid w:val="00960F2F"/>
    <w:rsid w:val="009624B6"/>
    <w:rsid w:val="00985BB2"/>
    <w:rsid w:val="00986708"/>
    <w:rsid w:val="009924C6"/>
    <w:rsid w:val="00994BE6"/>
    <w:rsid w:val="00995EDF"/>
    <w:rsid w:val="009A0374"/>
    <w:rsid w:val="009A0EE1"/>
    <w:rsid w:val="009B32EF"/>
    <w:rsid w:val="009B6CC1"/>
    <w:rsid w:val="009B7846"/>
    <w:rsid w:val="009C5B75"/>
    <w:rsid w:val="009D015B"/>
    <w:rsid w:val="009E41B0"/>
    <w:rsid w:val="00A00469"/>
    <w:rsid w:val="00A05785"/>
    <w:rsid w:val="00A1066F"/>
    <w:rsid w:val="00A217A2"/>
    <w:rsid w:val="00A23096"/>
    <w:rsid w:val="00A254D7"/>
    <w:rsid w:val="00A30285"/>
    <w:rsid w:val="00A42A6C"/>
    <w:rsid w:val="00A457CA"/>
    <w:rsid w:val="00A468DD"/>
    <w:rsid w:val="00A47691"/>
    <w:rsid w:val="00A512C4"/>
    <w:rsid w:val="00A6202D"/>
    <w:rsid w:val="00A6709B"/>
    <w:rsid w:val="00A7014B"/>
    <w:rsid w:val="00A76779"/>
    <w:rsid w:val="00A82E89"/>
    <w:rsid w:val="00A901E1"/>
    <w:rsid w:val="00A92234"/>
    <w:rsid w:val="00A9226A"/>
    <w:rsid w:val="00AA13F2"/>
    <w:rsid w:val="00AB76F3"/>
    <w:rsid w:val="00AC076B"/>
    <w:rsid w:val="00AC4E8F"/>
    <w:rsid w:val="00AD3D09"/>
    <w:rsid w:val="00AD4982"/>
    <w:rsid w:val="00AE1563"/>
    <w:rsid w:val="00AE790C"/>
    <w:rsid w:val="00AF32C7"/>
    <w:rsid w:val="00AF6042"/>
    <w:rsid w:val="00B00A80"/>
    <w:rsid w:val="00B01D2F"/>
    <w:rsid w:val="00B0376D"/>
    <w:rsid w:val="00B07148"/>
    <w:rsid w:val="00B158A6"/>
    <w:rsid w:val="00B2649B"/>
    <w:rsid w:val="00B340FB"/>
    <w:rsid w:val="00B34642"/>
    <w:rsid w:val="00B41495"/>
    <w:rsid w:val="00B42068"/>
    <w:rsid w:val="00B46675"/>
    <w:rsid w:val="00B51239"/>
    <w:rsid w:val="00B5313E"/>
    <w:rsid w:val="00B5791F"/>
    <w:rsid w:val="00B66707"/>
    <w:rsid w:val="00B67150"/>
    <w:rsid w:val="00B84803"/>
    <w:rsid w:val="00BA189A"/>
    <w:rsid w:val="00BA1D43"/>
    <w:rsid w:val="00BA630E"/>
    <w:rsid w:val="00BB2DF3"/>
    <w:rsid w:val="00BB4AF8"/>
    <w:rsid w:val="00BC00EE"/>
    <w:rsid w:val="00BC0337"/>
    <w:rsid w:val="00BC2B0C"/>
    <w:rsid w:val="00BC4319"/>
    <w:rsid w:val="00BD373E"/>
    <w:rsid w:val="00BD76AD"/>
    <w:rsid w:val="00BE2E4A"/>
    <w:rsid w:val="00BF26CD"/>
    <w:rsid w:val="00BF4864"/>
    <w:rsid w:val="00BF595E"/>
    <w:rsid w:val="00C16CC5"/>
    <w:rsid w:val="00C2172E"/>
    <w:rsid w:val="00C22A7E"/>
    <w:rsid w:val="00C30524"/>
    <w:rsid w:val="00C33478"/>
    <w:rsid w:val="00C3441E"/>
    <w:rsid w:val="00C37053"/>
    <w:rsid w:val="00C40158"/>
    <w:rsid w:val="00C553C2"/>
    <w:rsid w:val="00C668E9"/>
    <w:rsid w:val="00C7572C"/>
    <w:rsid w:val="00C87797"/>
    <w:rsid w:val="00C91AD0"/>
    <w:rsid w:val="00C95A45"/>
    <w:rsid w:val="00CB6869"/>
    <w:rsid w:val="00CC024F"/>
    <w:rsid w:val="00CC69A6"/>
    <w:rsid w:val="00CD2257"/>
    <w:rsid w:val="00CD51A8"/>
    <w:rsid w:val="00CD6765"/>
    <w:rsid w:val="00CE0305"/>
    <w:rsid w:val="00CE4019"/>
    <w:rsid w:val="00CE5271"/>
    <w:rsid w:val="00CF56E7"/>
    <w:rsid w:val="00D018EE"/>
    <w:rsid w:val="00D04E47"/>
    <w:rsid w:val="00D12C0F"/>
    <w:rsid w:val="00D159F1"/>
    <w:rsid w:val="00D20927"/>
    <w:rsid w:val="00D26ABD"/>
    <w:rsid w:val="00D351BB"/>
    <w:rsid w:val="00D368A7"/>
    <w:rsid w:val="00D3697D"/>
    <w:rsid w:val="00D37117"/>
    <w:rsid w:val="00D55CAE"/>
    <w:rsid w:val="00D6300C"/>
    <w:rsid w:val="00D74612"/>
    <w:rsid w:val="00D80EB7"/>
    <w:rsid w:val="00D92632"/>
    <w:rsid w:val="00D96101"/>
    <w:rsid w:val="00DB6AB6"/>
    <w:rsid w:val="00DD59D7"/>
    <w:rsid w:val="00DE169E"/>
    <w:rsid w:val="00DE767C"/>
    <w:rsid w:val="00DF3F74"/>
    <w:rsid w:val="00E0348C"/>
    <w:rsid w:val="00E04973"/>
    <w:rsid w:val="00E122FF"/>
    <w:rsid w:val="00E12A91"/>
    <w:rsid w:val="00E12B81"/>
    <w:rsid w:val="00E245CD"/>
    <w:rsid w:val="00E26877"/>
    <w:rsid w:val="00E26FCB"/>
    <w:rsid w:val="00E3008B"/>
    <w:rsid w:val="00E333A4"/>
    <w:rsid w:val="00E41E46"/>
    <w:rsid w:val="00E42663"/>
    <w:rsid w:val="00E44218"/>
    <w:rsid w:val="00E478B9"/>
    <w:rsid w:val="00E500B3"/>
    <w:rsid w:val="00E53508"/>
    <w:rsid w:val="00E72C0B"/>
    <w:rsid w:val="00E77470"/>
    <w:rsid w:val="00EA17C9"/>
    <w:rsid w:val="00EA3AA3"/>
    <w:rsid w:val="00EA3F5A"/>
    <w:rsid w:val="00EC2ADA"/>
    <w:rsid w:val="00EC3510"/>
    <w:rsid w:val="00EC4CA2"/>
    <w:rsid w:val="00EE19FA"/>
    <w:rsid w:val="00F106A5"/>
    <w:rsid w:val="00F15DFC"/>
    <w:rsid w:val="00F234AB"/>
    <w:rsid w:val="00F2487B"/>
    <w:rsid w:val="00F25017"/>
    <w:rsid w:val="00F30544"/>
    <w:rsid w:val="00F31210"/>
    <w:rsid w:val="00F33831"/>
    <w:rsid w:val="00F37F3F"/>
    <w:rsid w:val="00F5336E"/>
    <w:rsid w:val="00F62AC4"/>
    <w:rsid w:val="00F76CDF"/>
    <w:rsid w:val="00F86B41"/>
    <w:rsid w:val="00F86FEF"/>
    <w:rsid w:val="00F942E4"/>
    <w:rsid w:val="00FB309E"/>
    <w:rsid w:val="00FB43F3"/>
    <w:rsid w:val="00FD5AAF"/>
    <w:rsid w:val="00FE61B4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72B4BC8"/>
  <w15:docId w15:val="{0F59BFA4-5FF7-4141-85C0-13ABDC11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BC0"/>
    <w:rPr>
      <w:rFonts w:ascii="Arial" w:hAnsi="Arial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850BC0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link w:val="Subsol"/>
    <w:uiPriority w:val="99"/>
    <w:semiHidden/>
    <w:rsid w:val="00774725"/>
    <w:rPr>
      <w:rFonts w:ascii="Arial" w:hAnsi="Arial"/>
      <w:sz w:val="24"/>
      <w:szCs w:val="24"/>
      <w:lang w:eastAsia="en-US"/>
    </w:rPr>
  </w:style>
  <w:style w:type="character" w:styleId="Numrdepagin">
    <w:name w:val="page number"/>
    <w:uiPriority w:val="99"/>
    <w:rsid w:val="00850BC0"/>
    <w:rPr>
      <w:rFonts w:cs="Times New Roman"/>
    </w:rPr>
  </w:style>
  <w:style w:type="character" w:styleId="Hyperlink">
    <w:name w:val="Hyperlink"/>
    <w:uiPriority w:val="99"/>
    <w:rsid w:val="00850BC0"/>
    <w:rPr>
      <w:rFonts w:cs="Times New Roman"/>
      <w:color w:val="0000FF"/>
      <w:u w:val="single"/>
    </w:rPr>
  </w:style>
  <w:style w:type="paragraph" w:styleId="Titlu">
    <w:name w:val="Title"/>
    <w:basedOn w:val="Normal"/>
    <w:link w:val="TitluCaracter"/>
    <w:uiPriority w:val="99"/>
    <w:qFormat/>
    <w:rsid w:val="004B7F68"/>
    <w:pPr>
      <w:jc w:val="center"/>
    </w:pPr>
    <w:rPr>
      <w:rFonts w:ascii="Helvetica" w:hAnsi="Helvetica"/>
      <w:b/>
      <w:sz w:val="36"/>
      <w:szCs w:val="20"/>
    </w:rPr>
  </w:style>
  <w:style w:type="character" w:customStyle="1" w:styleId="TitluCaracter">
    <w:name w:val="Titlu Caracter"/>
    <w:link w:val="Titlu"/>
    <w:uiPriority w:val="10"/>
    <w:rsid w:val="0077472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Subtitlu">
    <w:name w:val="Subtitle"/>
    <w:basedOn w:val="Normal"/>
    <w:link w:val="SubtitluCaracter"/>
    <w:uiPriority w:val="99"/>
    <w:qFormat/>
    <w:rsid w:val="004B7F68"/>
    <w:pPr>
      <w:jc w:val="center"/>
    </w:pPr>
    <w:rPr>
      <w:rFonts w:ascii="Tahoma" w:hAnsi="Tahoma"/>
      <w:sz w:val="36"/>
      <w:szCs w:val="20"/>
    </w:rPr>
  </w:style>
  <w:style w:type="character" w:customStyle="1" w:styleId="SubtitluCaracter">
    <w:name w:val="Subtitlu Caracter"/>
    <w:link w:val="Subtitlu"/>
    <w:uiPriority w:val="11"/>
    <w:rsid w:val="00774725"/>
    <w:rPr>
      <w:rFonts w:ascii="Cambria" w:eastAsia="Times New Roman" w:hAnsi="Cambria" w:cs="Times New Roman"/>
      <w:sz w:val="24"/>
      <w:szCs w:val="24"/>
      <w:lang w:eastAsia="en-US"/>
    </w:rPr>
  </w:style>
  <w:style w:type="paragraph" w:styleId="Corptext">
    <w:name w:val="Body Text"/>
    <w:basedOn w:val="Normal"/>
    <w:link w:val="CorptextCaracter"/>
    <w:uiPriority w:val="99"/>
    <w:rsid w:val="004B7F68"/>
    <w:pPr>
      <w:spacing w:line="360" w:lineRule="auto"/>
      <w:jc w:val="both"/>
    </w:pPr>
    <w:rPr>
      <w:rFonts w:ascii="Tahoma" w:hAnsi="Tahoma"/>
      <w:sz w:val="28"/>
      <w:szCs w:val="20"/>
    </w:rPr>
  </w:style>
  <w:style w:type="character" w:customStyle="1" w:styleId="CorptextCaracter">
    <w:name w:val="Corp text Caracter"/>
    <w:link w:val="Corptext"/>
    <w:uiPriority w:val="99"/>
    <w:semiHidden/>
    <w:rsid w:val="00774725"/>
    <w:rPr>
      <w:rFonts w:ascii="Arial" w:hAnsi="Arial"/>
      <w:sz w:val="24"/>
      <w:szCs w:val="24"/>
      <w:lang w:eastAsia="en-US"/>
    </w:rPr>
  </w:style>
  <w:style w:type="paragraph" w:styleId="TextnBalon">
    <w:name w:val="Balloon Text"/>
    <w:basedOn w:val="Normal"/>
    <w:link w:val="TextnBalonCaracter"/>
    <w:uiPriority w:val="99"/>
    <w:semiHidden/>
    <w:rsid w:val="00C95A4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774725"/>
    <w:rPr>
      <w:sz w:val="0"/>
      <w:szCs w:val="0"/>
      <w:lang w:eastAsia="en-US"/>
    </w:rPr>
  </w:style>
  <w:style w:type="table" w:styleId="Tabelgril">
    <w:name w:val="Table Grid"/>
    <w:basedOn w:val="TabelNormal"/>
    <w:uiPriority w:val="99"/>
    <w:rsid w:val="00807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otdesubsol">
    <w:name w:val="footnote text"/>
    <w:basedOn w:val="Normal"/>
    <w:link w:val="TextnotdesubsolCaracter"/>
    <w:uiPriority w:val="99"/>
    <w:semiHidden/>
    <w:rsid w:val="00EC2ADA"/>
    <w:rPr>
      <w:sz w:val="20"/>
      <w:szCs w:val="20"/>
    </w:rPr>
  </w:style>
  <w:style w:type="character" w:customStyle="1" w:styleId="TextnotdesubsolCaracter">
    <w:name w:val="Text notă de subsol Caracter"/>
    <w:link w:val="Textnotdesubsol"/>
    <w:uiPriority w:val="99"/>
    <w:semiHidden/>
    <w:rsid w:val="00774725"/>
    <w:rPr>
      <w:rFonts w:ascii="Arial" w:hAnsi="Arial"/>
      <w:sz w:val="20"/>
      <w:szCs w:val="20"/>
      <w:lang w:eastAsia="en-US"/>
    </w:rPr>
  </w:style>
  <w:style w:type="character" w:styleId="Referinnotdesubsol">
    <w:name w:val="footnote reference"/>
    <w:uiPriority w:val="99"/>
    <w:semiHidden/>
    <w:rsid w:val="00EC2ADA"/>
    <w:rPr>
      <w:rFonts w:cs="Times New Roman"/>
      <w:vertAlign w:val="superscript"/>
    </w:rPr>
  </w:style>
  <w:style w:type="paragraph" w:styleId="Antet">
    <w:name w:val="header"/>
    <w:basedOn w:val="Normal"/>
    <w:link w:val="AntetCaracter"/>
    <w:uiPriority w:val="99"/>
    <w:rsid w:val="00D12C0F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semiHidden/>
    <w:rsid w:val="00774725"/>
    <w:rPr>
      <w:rFonts w:ascii="Arial" w:hAnsi="Arial"/>
      <w:sz w:val="24"/>
      <w:szCs w:val="24"/>
      <w:lang w:eastAsia="en-US"/>
    </w:rPr>
  </w:style>
  <w:style w:type="character" w:customStyle="1" w:styleId="MeniuneNerezolvat1">
    <w:name w:val="Mențiune Nerezolvat1"/>
    <w:uiPriority w:val="99"/>
    <w:semiHidden/>
    <w:rsid w:val="00A47691"/>
    <w:rPr>
      <w:rFonts w:cs="Times New Roman"/>
      <w:color w:val="808080"/>
      <w:shd w:val="clear" w:color="auto" w:fill="E6E6E6"/>
    </w:rPr>
  </w:style>
  <w:style w:type="character" w:customStyle="1" w:styleId="tal1">
    <w:name w:val="tal1"/>
    <w:uiPriority w:val="99"/>
    <w:rsid w:val="00F86B4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5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r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533</Words>
  <Characters>3094</Characters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HOTĂRÂREA NR. 981 - CONS - UNBR CALENDAR ACTIVITATI UNBR SEMESTRUL I 2011</vt:lpstr>
    </vt:vector>
  </TitlesOfParts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2018-12-10T12:07:00Z</cp:lastPrinted>
  <dcterms:created xsi:type="dcterms:W3CDTF">2018-12-10T11:40:00Z</dcterms:created>
  <dcterms:modified xsi:type="dcterms:W3CDTF">2018-12-10T12:34:00Z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1XA-w8YwaDP3rT0Os3g9t0sp6zSsVhuVgDpyRYN_2VvU</vt:lpwstr>
  </property>
  <property fmtid="{D5CDD505-2E9C-101B-9397-08002B2CF9AE}" pid="4" name="Google.Documents.RevisionId">
    <vt:lpwstr>12309453539565901751</vt:lpwstr>
  </property>
  <property fmtid="{D5CDD505-2E9C-101B-9397-08002B2CF9AE}" pid="5" name="Google.Documents.PreviousRevisionId">
    <vt:lpwstr>11097467748185870427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