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0505" w:rsidRPr="00383AF6" w:rsidRDefault="00480505" w:rsidP="00505143">
      <w:pPr>
        <w:ind w:left="360"/>
        <w:jc w:val="center"/>
        <w:rPr>
          <w:rFonts w:ascii="Times New Roman" w:hAnsi="Times New Roman"/>
          <w:b/>
          <w:bCs/>
          <w:sz w:val="32"/>
          <w:szCs w:val="32"/>
        </w:rPr>
      </w:pPr>
      <w:r w:rsidRPr="00383AF6">
        <w:rPr>
          <w:rFonts w:ascii="Times New Roman" w:hAnsi="Times New Roman"/>
          <w:b/>
          <w:bCs/>
          <w:sz w:val="32"/>
          <w:szCs w:val="32"/>
        </w:rPr>
        <w:t>UNIUNEA NAŢIONALĂ A BAROURILOR DIN ROMÂNIA</w:t>
      </w:r>
    </w:p>
    <w:p w:rsidR="00480505" w:rsidRPr="00383AF6" w:rsidRDefault="00480505" w:rsidP="00505143">
      <w:pPr>
        <w:ind w:left="360"/>
        <w:jc w:val="center"/>
        <w:rPr>
          <w:rFonts w:ascii="Times New Roman" w:hAnsi="Times New Roman"/>
          <w:b/>
          <w:bCs/>
          <w:i/>
          <w:iCs/>
          <w:sz w:val="32"/>
          <w:szCs w:val="32"/>
        </w:rPr>
      </w:pPr>
      <w:r w:rsidRPr="00383AF6">
        <w:rPr>
          <w:rFonts w:ascii="Times New Roman" w:hAnsi="Times New Roman"/>
          <w:b/>
          <w:bCs/>
          <w:i/>
          <w:iCs/>
          <w:sz w:val="32"/>
          <w:szCs w:val="32"/>
        </w:rPr>
        <w:t>CONSILIUL UNIUNII</w:t>
      </w:r>
    </w:p>
    <w:p w:rsidR="002D464E" w:rsidRPr="0063571C" w:rsidRDefault="002D464E" w:rsidP="00505143">
      <w:pPr>
        <w:jc w:val="center"/>
        <w:rPr>
          <w:rFonts w:ascii="Times New Roman" w:hAnsi="Times New Roman"/>
          <w:b/>
          <w:bCs/>
          <w:w w:val="200"/>
          <w:sz w:val="28"/>
          <w:szCs w:val="28"/>
        </w:rPr>
      </w:pPr>
    </w:p>
    <w:p w:rsidR="001E355F" w:rsidRDefault="001E355F" w:rsidP="00505143">
      <w:pPr>
        <w:jc w:val="center"/>
        <w:rPr>
          <w:rFonts w:ascii="Times New Roman" w:hAnsi="Times New Roman"/>
          <w:b/>
          <w:bCs/>
          <w:w w:val="200"/>
          <w:sz w:val="28"/>
          <w:szCs w:val="28"/>
        </w:rPr>
      </w:pPr>
    </w:p>
    <w:p w:rsidR="00E411BE" w:rsidRPr="0063571C" w:rsidRDefault="00E411BE" w:rsidP="00505143">
      <w:pPr>
        <w:jc w:val="center"/>
        <w:rPr>
          <w:rFonts w:ascii="Times New Roman" w:hAnsi="Times New Roman"/>
          <w:b/>
          <w:bCs/>
          <w:w w:val="200"/>
          <w:sz w:val="28"/>
          <w:szCs w:val="28"/>
        </w:rPr>
      </w:pPr>
    </w:p>
    <w:p w:rsidR="0004512A" w:rsidRPr="0063571C" w:rsidRDefault="00505143" w:rsidP="00505143">
      <w:pPr>
        <w:jc w:val="center"/>
        <w:rPr>
          <w:rFonts w:ascii="Times New Roman" w:hAnsi="Times New Roman"/>
          <w:b/>
          <w:bCs/>
          <w:i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iCs/>
          <w:sz w:val="28"/>
          <w:szCs w:val="28"/>
          <w:u w:val="single"/>
        </w:rPr>
        <w:t>HOTĂRÂREA</w:t>
      </w:r>
      <w:r w:rsidR="003D59AA" w:rsidRPr="0063571C">
        <w:rPr>
          <w:rFonts w:ascii="Times New Roman" w:hAnsi="Times New Roman"/>
          <w:b/>
          <w:bCs/>
          <w:iCs/>
          <w:sz w:val="28"/>
          <w:szCs w:val="28"/>
          <w:u w:val="single"/>
        </w:rPr>
        <w:t xml:space="preserve"> nr. </w:t>
      </w:r>
      <w:r w:rsidR="00997717">
        <w:rPr>
          <w:rFonts w:ascii="Times New Roman" w:hAnsi="Times New Roman"/>
          <w:b/>
          <w:bCs/>
          <w:iCs/>
          <w:sz w:val="28"/>
          <w:szCs w:val="28"/>
          <w:u w:val="single"/>
        </w:rPr>
        <w:t>294</w:t>
      </w:r>
    </w:p>
    <w:p w:rsidR="00480505" w:rsidRPr="0063571C" w:rsidRDefault="00DE3494" w:rsidP="00505143">
      <w:pPr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09 decembrie 2017</w:t>
      </w:r>
    </w:p>
    <w:p w:rsidR="003D59AA" w:rsidRPr="0063571C" w:rsidRDefault="00997717" w:rsidP="0050514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privind </w:t>
      </w:r>
      <w:r w:rsidRPr="00997717">
        <w:rPr>
          <w:rFonts w:ascii="Times New Roman" w:hAnsi="Times New Roman"/>
          <w:b/>
          <w:sz w:val="28"/>
          <w:szCs w:val="28"/>
        </w:rPr>
        <w:t>cuantumul ajutorului de deces</w:t>
      </w:r>
    </w:p>
    <w:p w:rsidR="00383AF6" w:rsidRDefault="00383AF6" w:rsidP="00505143">
      <w:pPr>
        <w:jc w:val="center"/>
        <w:rPr>
          <w:rFonts w:ascii="Times New Roman" w:hAnsi="Times New Roman"/>
          <w:b/>
          <w:sz w:val="28"/>
          <w:szCs w:val="28"/>
        </w:rPr>
      </w:pPr>
    </w:p>
    <w:p w:rsidR="00997717" w:rsidRPr="0063571C" w:rsidRDefault="00997717" w:rsidP="00505143">
      <w:pPr>
        <w:jc w:val="center"/>
        <w:rPr>
          <w:rFonts w:ascii="Times New Roman" w:hAnsi="Times New Roman"/>
          <w:b/>
          <w:sz w:val="28"/>
          <w:szCs w:val="28"/>
        </w:rPr>
      </w:pPr>
    </w:p>
    <w:p w:rsidR="00383AF6" w:rsidRDefault="00383AF6" w:rsidP="00505143">
      <w:pPr>
        <w:jc w:val="both"/>
        <w:rPr>
          <w:rFonts w:ascii="Times New Roman" w:hAnsi="Times New Roman"/>
          <w:i/>
          <w:sz w:val="26"/>
          <w:szCs w:val="26"/>
        </w:rPr>
      </w:pPr>
      <w:r w:rsidRPr="0063571C">
        <w:rPr>
          <w:rFonts w:ascii="Times New Roman" w:hAnsi="Times New Roman"/>
          <w:sz w:val="28"/>
          <w:szCs w:val="28"/>
        </w:rPr>
        <w:tab/>
      </w:r>
      <w:r w:rsidRPr="0063571C">
        <w:rPr>
          <w:rFonts w:ascii="Times New Roman" w:hAnsi="Times New Roman"/>
          <w:i/>
          <w:sz w:val="26"/>
          <w:szCs w:val="26"/>
        </w:rPr>
        <w:t xml:space="preserve">În conformitate cu dispozițiile art. 66 lit. r) din Legea 51/1995 privind organizarea și </w:t>
      </w:r>
      <w:r w:rsidR="009A6F65">
        <w:rPr>
          <w:rFonts w:ascii="Times New Roman" w:hAnsi="Times New Roman"/>
          <w:i/>
          <w:sz w:val="26"/>
          <w:szCs w:val="26"/>
        </w:rPr>
        <w:t>exercitarea profesiei de avocat</w:t>
      </w:r>
      <w:r w:rsidRPr="0063571C">
        <w:rPr>
          <w:rFonts w:ascii="Times New Roman" w:hAnsi="Times New Roman"/>
          <w:i/>
          <w:sz w:val="26"/>
          <w:szCs w:val="26"/>
        </w:rPr>
        <w:t xml:space="preserve"> </w:t>
      </w:r>
      <w:r w:rsidR="009A6F65">
        <w:rPr>
          <w:rFonts w:ascii="Times New Roman" w:hAnsi="Times New Roman"/>
          <w:i/>
          <w:sz w:val="26"/>
          <w:szCs w:val="26"/>
        </w:rPr>
        <w:t xml:space="preserve">și art. 98 alin. (3) </w:t>
      </w:r>
      <w:r w:rsidR="009A6F65" w:rsidRPr="002F247E">
        <w:rPr>
          <w:rFonts w:ascii="Times New Roman" w:hAnsi="Times New Roman"/>
          <w:i/>
        </w:rPr>
        <w:t xml:space="preserve">din </w:t>
      </w:r>
      <w:r w:rsidR="009A6F65">
        <w:rPr>
          <w:rFonts w:ascii="Times New Roman" w:hAnsi="Times New Roman"/>
          <w:i/>
        </w:rPr>
        <w:t xml:space="preserve">Legea 72/2016 </w:t>
      </w:r>
      <w:r w:rsidR="009A6F65" w:rsidRPr="00B878E1">
        <w:rPr>
          <w:rFonts w:ascii="Times New Roman" w:hAnsi="Times New Roman"/>
          <w:i/>
        </w:rPr>
        <w:t>privind sistemul de pensii și alte drepturi de asigurări sociale ale avocaților</w:t>
      </w:r>
      <w:r w:rsidRPr="0063571C">
        <w:rPr>
          <w:rFonts w:ascii="Times New Roman" w:hAnsi="Times New Roman"/>
          <w:i/>
          <w:sz w:val="26"/>
          <w:szCs w:val="26"/>
        </w:rPr>
        <w:t>;</w:t>
      </w:r>
    </w:p>
    <w:p w:rsidR="00383AF6" w:rsidRPr="0063571C" w:rsidRDefault="00383AF6" w:rsidP="00505143">
      <w:pPr>
        <w:jc w:val="both"/>
        <w:rPr>
          <w:rFonts w:ascii="Times New Roman" w:hAnsi="Times New Roman"/>
          <w:i/>
          <w:sz w:val="26"/>
          <w:szCs w:val="26"/>
        </w:rPr>
      </w:pPr>
      <w:r w:rsidRPr="0063571C">
        <w:rPr>
          <w:rFonts w:ascii="Times New Roman" w:hAnsi="Times New Roman"/>
          <w:i/>
          <w:sz w:val="26"/>
          <w:szCs w:val="26"/>
        </w:rPr>
        <w:tab/>
        <w:t xml:space="preserve">având în vedere propunerea făcută de Consiliul de Administraţie al C.A.A., </w:t>
      </w:r>
    </w:p>
    <w:p w:rsidR="00383AF6" w:rsidRPr="0063571C" w:rsidRDefault="00383AF6" w:rsidP="00505143">
      <w:pPr>
        <w:jc w:val="both"/>
        <w:rPr>
          <w:rFonts w:ascii="Times New Roman" w:hAnsi="Times New Roman"/>
          <w:i/>
          <w:sz w:val="26"/>
          <w:szCs w:val="26"/>
        </w:rPr>
      </w:pPr>
      <w:r w:rsidRPr="0063571C">
        <w:rPr>
          <w:rFonts w:ascii="Times New Roman" w:hAnsi="Times New Roman"/>
          <w:i/>
          <w:sz w:val="26"/>
          <w:szCs w:val="26"/>
        </w:rPr>
        <w:tab/>
        <w:t xml:space="preserve">Consiliul Uniunii Naţionale a Barourilor din România (în continuare U.N.B.R.), întrunit în şedinţa </w:t>
      </w:r>
      <w:r w:rsidRPr="0029009B">
        <w:rPr>
          <w:rFonts w:ascii="Times New Roman" w:hAnsi="Times New Roman"/>
          <w:i/>
          <w:sz w:val="26"/>
          <w:szCs w:val="26"/>
        </w:rPr>
        <w:t xml:space="preserve">din </w:t>
      </w:r>
      <w:r w:rsidR="00DE3494" w:rsidRPr="0029009B">
        <w:rPr>
          <w:rFonts w:ascii="Times New Roman" w:hAnsi="Times New Roman"/>
          <w:bCs/>
          <w:i/>
          <w:iCs/>
          <w:sz w:val="26"/>
          <w:szCs w:val="26"/>
        </w:rPr>
        <w:t>09</w:t>
      </w:r>
      <w:r w:rsidRPr="0029009B">
        <w:rPr>
          <w:rFonts w:ascii="Times New Roman" w:hAnsi="Times New Roman"/>
          <w:bCs/>
          <w:i/>
          <w:iCs/>
          <w:sz w:val="26"/>
          <w:szCs w:val="26"/>
        </w:rPr>
        <w:t xml:space="preserve"> decembrie 201</w:t>
      </w:r>
      <w:r w:rsidR="00DE3494" w:rsidRPr="0029009B">
        <w:rPr>
          <w:rFonts w:ascii="Times New Roman" w:hAnsi="Times New Roman"/>
          <w:bCs/>
          <w:i/>
          <w:iCs/>
          <w:sz w:val="26"/>
          <w:szCs w:val="26"/>
        </w:rPr>
        <w:t>7</w:t>
      </w:r>
      <w:r w:rsidRPr="0063571C">
        <w:rPr>
          <w:rFonts w:ascii="Times New Roman" w:hAnsi="Times New Roman"/>
          <w:i/>
          <w:sz w:val="26"/>
          <w:szCs w:val="26"/>
        </w:rPr>
        <w:t>, adoptă prezenta:</w:t>
      </w:r>
      <w:bookmarkStart w:id="0" w:name="_GoBack"/>
      <w:bookmarkEnd w:id="0"/>
    </w:p>
    <w:p w:rsidR="00383AF6" w:rsidRDefault="00383AF6" w:rsidP="00505143">
      <w:pPr>
        <w:jc w:val="center"/>
        <w:rPr>
          <w:rFonts w:ascii="Times New Roman" w:hAnsi="Times New Roman"/>
          <w:b/>
          <w:sz w:val="28"/>
          <w:szCs w:val="28"/>
        </w:rPr>
      </w:pPr>
    </w:p>
    <w:p w:rsidR="00997717" w:rsidRPr="0063571C" w:rsidRDefault="00997717" w:rsidP="00505143">
      <w:pPr>
        <w:jc w:val="center"/>
        <w:rPr>
          <w:rFonts w:ascii="Times New Roman" w:hAnsi="Times New Roman"/>
          <w:b/>
          <w:sz w:val="28"/>
          <w:szCs w:val="28"/>
        </w:rPr>
      </w:pPr>
    </w:p>
    <w:p w:rsidR="00383AF6" w:rsidRPr="0063571C" w:rsidRDefault="00383AF6" w:rsidP="00505143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63571C">
        <w:rPr>
          <w:rFonts w:ascii="Times New Roman" w:hAnsi="Times New Roman"/>
          <w:b/>
          <w:bCs/>
          <w:sz w:val="28"/>
          <w:szCs w:val="28"/>
        </w:rPr>
        <w:t>HOTĂRÂRE:</w:t>
      </w:r>
    </w:p>
    <w:p w:rsidR="00383AF6" w:rsidRDefault="00383AF6" w:rsidP="00505143">
      <w:pPr>
        <w:jc w:val="center"/>
        <w:rPr>
          <w:rFonts w:ascii="Times New Roman" w:hAnsi="Times New Roman"/>
          <w:b/>
          <w:sz w:val="28"/>
          <w:szCs w:val="28"/>
        </w:rPr>
      </w:pPr>
    </w:p>
    <w:p w:rsidR="00997717" w:rsidRPr="0063571C" w:rsidRDefault="00997717" w:rsidP="00505143">
      <w:pPr>
        <w:jc w:val="center"/>
        <w:rPr>
          <w:rFonts w:ascii="Times New Roman" w:hAnsi="Times New Roman"/>
          <w:b/>
          <w:sz w:val="28"/>
          <w:szCs w:val="28"/>
        </w:rPr>
      </w:pPr>
    </w:p>
    <w:p w:rsidR="00C65BBF" w:rsidRPr="00C65BBF" w:rsidRDefault="00383AF6" w:rsidP="00C65BBF">
      <w:pPr>
        <w:jc w:val="both"/>
        <w:rPr>
          <w:rFonts w:ascii="Times New Roman" w:hAnsi="Times New Roman"/>
          <w:bCs/>
          <w:sz w:val="26"/>
          <w:szCs w:val="26"/>
        </w:rPr>
      </w:pPr>
      <w:r w:rsidRPr="0063571C">
        <w:rPr>
          <w:rFonts w:ascii="Times New Roman" w:hAnsi="Times New Roman"/>
          <w:b/>
          <w:bCs/>
          <w:sz w:val="28"/>
          <w:szCs w:val="28"/>
        </w:rPr>
        <w:tab/>
      </w:r>
      <w:r w:rsidR="00C65BBF" w:rsidRPr="00C65BBF">
        <w:rPr>
          <w:rFonts w:ascii="Times New Roman" w:hAnsi="Times New Roman"/>
          <w:b/>
          <w:bCs/>
          <w:sz w:val="26"/>
          <w:szCs w:val="26"/>
        </w:rPr>
        <w:t xml:space="preserve">Art. 1 – </w:t>
      </w:r>
      <w:r w:rsidR="00C65BBF" w:rsidRPr="00C65BBF">
        <w:rPr>
          <w:rFonts w:ascii="Times New Roman" w:hAnsi="Times New Roman"/>
          <w:bCs/>
          <w:sz w:val="26"/>
          <w:szCs w:val="26"/>
        </w:rPr>
        <w:t xml:space="preserve">Începând cu data de </w:t>
      </w:r>
      <w:r w:rsidR="00C65BBF" w:rsidRPr="00997717">
        <w:rPr>
          <w:rFonts w:ascii="Times New Roman" w:hAnsi="Times New Roman"/>
          <w:b/>
          <w:bCs/>
          <w:i/>
          <w:sz w:val="26"/>
          <w:szCs w:val="26"/>
        </w:rPr>
        <w:t>01 ianuarie  201</w:t>
      </w:r>
      <w:r w:rsidR="00DE3494" w:rsidRPr="00997717">
        <w:rPr>
          <w:rFonts w:ascii="Times New Roman" w:hAnsi="Times New Roman"/>
          <w:b/>
          <w:bCs/>
          <w:i/>
          <w:sz w:val="26"/>
          <w:szCs w:val="26"/>
        </w:rPr>
        <w:t>8</w:t>
      </w:r>
      <w:r w:rsidR="00C65BBF">
        <w:rPr>
          <w:rFonts w:ascii="Times New Roman" w:hAnsi="Times New Roman"/>
          <w:bCs/>
          <w:sz w:val="26"/>
          <w:szCs w:val="26"/>
        </w:rPr>
        <w:t>,</w:t>
      </w:r>
      <w:r w:rsidR="00C65BBF" w:rsidRPr="00C65BBF">
        <w:rPr>
          <w:rFonts w:ascii="Times New Roman" w:hAnsi="Times New Roman"/>
          <w:bCs/>
          <w:sz w:val="26"/>
          <w:szCs w:val="26"/>
        </w:rPr>
        <w:t xml:space="preserve"> </w:t>
      </w:r>
      <w:bookmarkStart w:id="1" w:name="_Hlk500777718"/>
      <w:r w:rsidR="00C65BBF" w:rsidRPr="00C65BBF">
        <w:rPr>
          <w:rFonts w:ascii="Times New Roman" w:hAnsi="Times New Roman"/>
          <w:bCs/>
          <w:sz w:val="26"/>
          <w:szCs w:val="26"/>
        </w:rPr>
        <w:t xml:space="preserve">cuantumul ajutorului de deces </w:t>
      </w:r>
      <w:bookmarkEnd w:id="1"/>
      <w:r w:rsidR="009A6F65">
        <w:rPr>
          <w:rFonts w:ascii="Times New Roman" w:hAnsi="Times New Roman"/>
          <w:bCs/>
          <w:sz w:val="26"/>
          <w:szCs w:val="26"/>
        </w:rPr>
        <w:t>este</w:t>
      </w:r>
      <w:r w:rsidR="00C65BBF" w:rsidRPr="00C65BBF">
        <w:rPr>
          <w:rFonts w:ascii="Times New Roman" w:hAnsi="Times New Roman"/>
          <w:bCs/>
          <w:sz w:val="26"/>
          <w:szCs w:val="26"/>
        </w:rPr>
        <w:t xml:space="preserve"> de:</w:t>
      </w:r>
    </w:p>
    <w:p w:rsidR="00C65BBF" w:rsidRPr="00C65BBF" w:rsidRDefault="00DE3494" w:rsidP="009A6F65">
      <w:pPr>
        <w:tabs>
          <w:tab w:val="left" w:pos="1560"/>
        </w:tabs>
        <w:ind w:left="1701" w:hanging="468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a)</w:t>
      </w:r>
      <w:r>
        <w:rPr>
          <w:rFonts w:ascii="Times New Roman" w:hAnsi="Times New Roman"/>
          <w:bCs/>
          <w:sz w:val="26"/>
          <w:szCs w:val="26"/>
        </w:rPr>
        <w:tab/>
      </w:r>
      <w:r w:rsidRPr="00997717">
        <w:rPr>
          <w:rFonts w:ascii="Times New Roman" w:hAnsi="Times New Roman"/>
          <w:b/>
          <w:bCs/>
          <w:sz w:val="26"/>
          <w:szCs w:val="26"/>
        </w:rPr>
        <w:t>4</w:t>
      </w:r>
      <w:r w:rsidR="00C65BBF" w:rsidRPr="00997717">
        <w:rPr>
          <w:rFonts w:ascii="Times New Roman" w:hAnsi="Times New Roman"/>
          <w:b/>
          <w:bCs/>
          <w:sz w:val="26"/>
          <w:szCs w:val="26"/>
        </w:rPr>
        <w:t>.000 lei</w:t>
      </w:r>
      <w:r w:rsidR="00C65BBF" w:rsidRPr="00C65BBF">
        <w:rPr>
          <w:rFonts w:ascii="Times New Roman" w:hAnsi="Times New Roman"/>
          <w:bCs/>
          <w:sz w:val="26"/>
          <w:szCs w:val="26"/>
        </w:rPr>
        <w:t xml:space="preserve"> în cazul asiguratului sau pensionarului;</w:t>
      </w:r>
    </w:p>
    <w:p w:rsidR="00C65BBF" w:rsidRPr="00C65BBF" w:rsidRDefault="00DE3494" w:rsidP="009A6F65">
      <w:pPr>
        <w:tabs>
          <w:tab w:val="left" w:pos="1560"/>
        </w:tabs>
        <w:ind w:left="1701" w:hanging="468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b)</w:t>
      </w:r>
      <w:r>
        <w:rPr>
          <w:rFonts w:ascii="Times New Roman" w:hAnsi="Times New Roman"/>
          <w:bCs/>
          <w:sz w:val="26"/>
          <w:szCs w:val="26"/>
        </w:rPr>
        <w:tab/>
      </w:r>
      <w:r w:rsidRPr="00997717">
        <w:rPr>
          <w:rFonts w:ascii="Times New Roman" w:hAnsi="Times New Roman"/>
          <w:b/>
          <w:bCs/>
          <w:sz w:val="26"/>
          <w:szCs w:val="26"/>
        </w:rPr>
        <w:t>2</w:t>
      </w:r>
      <w:r w:rsidR="00C65BBF" w:rsidRPr="00997717">
        <w:rPr>
          <w:rFonts w:ascii="Times New Roman" w:hAnsi="Times New Roman"/>
          <w:b/>
          <w:bCs/>
          <w:sz w:val="26"/>
          <w:szCs w:val="26"/>
        </w:rPr>
        <w:t>.</w:t>
      </w:r>
      <w:r w:rsidRPr="00997717">
        <w:rPr>
          <w:rFonts w:ascii="Times New Roman" w:hAnsi="Times New Roman"/>
          <w:b/>
          <w:bCs/>
          <w:sz w:val="26"/>
          <w:szCs w:val="26"/>
        </w:rPr>
        <w:t>0</w:t>
      </w:r>
      <w:r w:rsidR="00C65BBF" w:rsidRPr="00997717">
        <w:rPr>
          <w:rFonts w:ascii="Times New Roman" w:hAnsi="Times New Roman"/>
          <w:b/>
          <w:bCs/>
          <w:sz w:val="26"/>
          <w:szCs w:val="26"/>
        </w:rPr>
        <w:t>00 lei</w:t>
      </w:r>
      <w:r w:rsidR="00C65BBF" w:rsidRPr="00C65BBF">
        <w:rPr>
          <w:rFonts w:ascii="Times New Roman" w:hAnsi="Times New Roman"/>
          <w:bCs/>
          <w:sz w:val="26"/>
          <w:szCs w:val="26"/>
        </w:rPr>
        <w:t xml:space="preserve"> în cazul unui membru de familie al asiguratului sau pensionarului.</w:t>
      </w:r>
    </w:p>
    <w:p w:rsidR="00C65BBF" w:rsidRPr="00C65BBF" w:rsidRDefault="00C65BBF" w:rsidP="00C65BBF">
      <w:pPr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383AF6" w:rsidRPr="0063571C" w:rsidRDefault="001E355F" w:rsidP="00505143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ab/>
        <w:t xml:space="preserve">Art. </w:t>
      </w:r>
      <w:r w:rsidR="009A6F65">
        <w:rPr>
          <w:rFonts w:ascii="Times New Roman" w:hAnsi="Times New Roman"/>
          <w:b/>
          <w:bCs/>
          <w:sz w:val="26"/>
          <w:szCs w:val="26"/>
        </w:rPr>
        <w:t>2</w:t>
      </w:r>
      <w:r>
        <w:rPr>
          <w:rFonts w:ascii="Times New Roman" w:hAnsi="Times New Roman"/>
          <w:b/>
          <w:bCs/>
          <w:sz w:val="26"/>
          <w:szCs w:val="26"/>
        </w:rPr>
        <w:t xml:space="preserve"> – </w:t>
      </w:r>
      <w:r>
        <w:rPr>
          <w:rFonts w:ascii="Times New Roman" w:hAnsi="Times New Roman"/>
          <w:sz w:val="26"/>
          <w:szCs w:val="26"/>
        </w:rPr>
        <w:t xml:space="preserve">Prezenta hotărâre se comunică </w:t>
      </w:r>
      <w:r w:rsidR="00787514">
        <w:rPr>
          <w:rFonts w:ascii="Times New Roman" w:hAnsi="Times New Roman"/>
          <w:sz w:val="26"/>
          <w:szCs w:val="26"/>
        </w:rPr>
        <w:t>C.A.A.</w:t>
      </w:r>
      <w:r>
        <w:rPr>
          <w:rFonts w:ascii="Times New Roman" w:hAnsi="Times New Roman"/>
          <w:sz w:val="26"/>
          <w:szCs w:val="26"/>
        </w:rPr>
        <w:t xml:space="preserve"> care va lua măsuri pentru publicarea sa pe website-ul </w:t>
      </w:r>
      <w:hyperlink r:id="rId7" w:history="1">
        <w:r>
          <w:rPr>
            <w:rStyle w:val="Hyperlink"/>
            <w:rFonts w:ascii="Times New Roman" w:hAnsi="Times New Roman"/>
            <w:sz w:val="26"/>
            <w:szCs w:val="26"/>
          </w:rPr>
          <w:t>www.caav.ro</w:t>
        </w:r>
      </w:hyperlink>
      <w:r>
        <w:rPr>
          <w:rFonts w:ascii="Times New Roman" w:hAnsi="Times New Roman"/>
          <w:sz w:val="26"/>
          <w:szCs w:val="26"/>
        </w:rPr>
        <w:t xml:space="preserve"> şi pentru comunicarea sa la barouri şi la filialele C.A.A., pentru a fi adusă la cunoştinţă avocaţilor cu drept de exercitare a profesiei şi membrilor adunărilor generale ale filialelor C.A.A. care nu au calitatea de avocat în exerciţiul profesiei.</w:t>
      </w:r>
    </w:p>
    <w:p w:rsidR="00383AF6" w:rsidRPr="0063571C" w:rsidRDefault="00383AF6" w:rsidP="00505143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383AF6" w:rsidRPr="0063571C" w:rsidRDefault="00383AF6" w:rsidP="00505143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63571C">
        <w:rPr>
          <w:rFonts w:ascii="Times New Roman" w:hAnsi="Times New Roman"/>
          <w:b/>
          <w:bCs/>
          <w:sz w:val="26"/>
          <w:szCs w:val="26"/>
        </w:rPr>
        <w:tab/>
        <w:t xml:space="preserve">Art. </w:t>
      </w:r>
      <w:r w:rsidR="009A6F65">
        <w:rPr>
          <w:rFonts w:ascii="Times New Roman" w:hAnsi="Times New Roman"/>
          <w:b/>
          <w:bCs/>
          <w:sz w:val="26"/>
          <w:szCs w:val="26"/>
        </w:rPr>
        <w:t>3</w:t>
      </w:r>
      <w:r w:rsidRPr="0063571C">
        <w:rPr>
          <w:rFonts w:ascii="Times New Roman" w:hAnsi="Times New Roman"/>
          <w:b/>
          <w:bCs/>
          <w:sz w:val="26"/>
          <w:szCs w:val="26"/>
        </w:rPr>
        <w:t xml:space="preserve"> – </w:t>
      </w:r>
      <w:r w:rsidRPr="0063571C">
        <w:rPr>
          <w:rFonts w:ascii="Times New Roman" w:hAnsi="Times New Roman"/>
          <w:sz w:val="26"/>
          <w:szCs w:val="26"/>
        </w:rPr>
        <w:t xml:space="preserve">Consiliul </w:t>
      </w:r>
      <w:r w:rsidR="00221C88" w:rsidRPr="00221C88">
        <w:rPr>
          <w:rFonts w:ascii="Times New Roman" w:hAnsi="Times New Roman"/>
          <w:sz w:val="26"/>
          <w:szCs w:val="26"/>
        </w:rPr>
        <w:t xml:space="preserve">de Administraţie </w:t>
      </w:r>
      <w:r w:rsidRPr="0063571C">
        <w:rPr>
          <w:rFonts w:ascii="Times New Roman" w:hAnsi="Times New Roman"/>
          <w:sz w:val="26"/>
          <w:szCs w:val="26"/>
        </w:rPr>
        <w:t>C.A.A. și filialele C.A.A. vor lua măsuri pentru aducerea la îndeplinire a prezentei decizii.</w:t>
      </w:r>
    </w:p>
    <w:p w:rsidR="00383AF6" w:rsidRPr="00E411BE" w:rsidRDefault="00383AF6" w:rsidP="00505143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4A1D70" w:rsidRDefault="004A1D70" w:rsidP="00505143">
      <w:pPr>
        <w:jc w:val="both"/>
        <w:rPr>
          <w:rFonts w:ascii="Times New Roman" w:hAnsi="Times New Roman"/>
          <w:b/>
          <w:bCs/>
        </w:rPr>
      </w:pPr>
    </w:p>
    <w:p w:rsidR="00E411BE" w:rsidRDefault="00E411BE" w:rsidP="00505143">
      <w:pPr>
        <w:jc w:val="both"/>
        <w:rPr>
          <w:rFonts w:ascii="Times New Roman" w:hAnsi="Times New Roman"/>
          <w:b/>
          <w:bCs/>
        </w:rPr>
      </w:pPr>
    </w:p>
    <w:p w:rsidR="00997717" w:rsidRPr="00E411BE" w:rsidRDefault="00997717" w:rsidP="00505143">
      <w:pPr>
        <w:jc w:val="both"/>
        <w:rPr>
          <w:rFonts w:ascii="Times New Roman" w:hAnsi="Times New Roman"/>
          <w:b/>
          <w:bCs/>
        </w:rPr>
      </w:pPr>
    </w:p>
    <w:p w:rsidR="00300E30" w:rsidRPr="00997717" w:rsidRDefault="00300E30" w:rsidP="00300E30">
      <w:pPr>
        <w:jc w:val="center"/>
        <w:rPr>
          <w:rFonts w:ascii="Times New Roman" w:hAnsi="Times New Roman"/>
          <w:b/>
          <w:sz w:val="28"/>
          <w:szCs w:val="28"/>
        </w:rPr>
      </w:pPr>
      <w:r w:rsidRPr="00997717">
        <w:rPr>
          <w:rFonts w:ascii="Times New Roman" w:hAnsi="Times New Roman"/>
          <w:b/>
          <w:sz w:val="28"/>
          <w:szCs w:val="28"/>
        </w:rPr>
        <w:t>C O N S I L I U L     U. N. B. R.</w:t>
      </w:r>
    </w:p>
    <w:p w:rsidR="003D59AA" w:rsidRPr="00997717" w:rsidRDefault="003D59AA" w:rsidP="00300E30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sectPr w:rsidR="003D59AA" w:rsidRPr="00997717" w:rsidSect="0063571C">
      <w:footerReference w:type="even" r:id="rId8"/>
      <w:footerReference w:type="default" r:id="rId9"/>
      <w:pgSz w:w="11909" w:h="16834" w:code="9"/>
      <w:pgMar w:top="1008" w:right="1349" w:bottom="1008" w:left="1560" w:header="706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7BC4" w:rsidRDefault="00267BC4">
      <w:r>
        <w:separator/>
      </w:r>
    </w:p>
  </w:endnote>
  <w:endnote w:type="continuationSeparator" w:id="0">
    <w:p w:rsidR="00267BC4" w:rsidRDefault="00267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0BA3" w:rsidRDefault="00AC0BA3" w:rsidP="00D20D3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C0BA3" w:rsidRDefault="00AC0BA3" w:rsidP="00153D2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0BA3" w:rsidRDefault="00AC0BA3" w:rsidP="00153D2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7BC4" w:rsidRDefault="00267BC4">
      <w:r>
        <w:separator/>
      </w:r>
    </w:p>
  </w:footnote>
  <w:footnote w:type="continuationSeparator" w:id="0">
    <w:p w:rsidR="00267BC4" w:rsidRDefault="00267B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26BD6"/>
    <w:multiLevelType w:val="hybridMultilevel"/>
    <w:tmpl w:val="503699FC"/>
    <w:lvl w:ilvl="0" w:tplc="695A08E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rebuchet MS" w:eastAsia="SimSu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03C2FFA"/>
    <w:multiLevelType w:val="hybridMultilevel"/>
    <w:tmpl w:val="756A06AE"/>
    <w:lvl w:ilvl="0" w:tplc="6694D9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7DF4FF7"/>
    <w:multiLevelType w:val="hybridMultilevel"/>
    <w:tmpl w:val="AC885DE8"/>
    <w:lvl w:ilvl="0" w:tplc="50263EB2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B46"/>
    <w:rsid w:val="00000904"/>
    <w:rsid w:val="00001F8D"/>
    <w:rsid w:val="0000273B"/>
    <w:rsid w:val="0000289E"/>
    <w:rsid w:val="00007ED9"/>
    <w:rsid w:val="000248D7"/>
    <w:rsid w:val="0004512A"/>
    <w:rsid w:val="000923B3"/>
    <w:rsid w:val="00093FBB"/>
    <w:rsid w:val="00096DFB"/>
    <w:rsid w:val="000A6C37"/>
    <w:rsid w:val="00112BAF"/>
    <w:rsid w:val="00150663"/>
    <w:rsid w:val="00153D29"/>
    <w:rsid w:val="00170AC7"/>
    <w:rsid w:val="00197AA4"/>
    <w:rsid w:val="001D345A"/>
    <w:rsid w:val="001E355F"/>
    <w:rsid w:val="001E3AB1"/>
    <w:rsid w:val="00201289"/>
    <w:rsid w:val="00214FE5"/>
    <w:rsid w:val="00221C88"/>
    <w:rsid w:val="002225EA"/>
    <w:rsid w:val="00236627"/>
    <w:rsid w:val="002442C0"/>
    <w:rsid w:val="00247E84"/>
    <w:rsid w:val="00251A8C"/>
    <w:rsid w:val="00263516"/>
    <w:rsid w:val="00267BC4"/>
    <w:rsid w:val="002776D0"/>
    <w:rsid w:val="0029009B"/>
    <w:rsid w:val="002B2D95"/>
    <w:rsid w:val="002D464E"/>
    <w:rsid w:val="002E6792"/>
    <w:rsid w:val="002E7D03"/>
    <w:rsid w:val="00300E30"/>
    <w:rsid w:val="00335BE1"/>
    <w:rsid w:val="0036088C"/>
    <w:rsid w:val="00383AF6"/>
    <w:rsid w:val="003D5944"/>
    <w:rsid w:val="003D59AA"/>
    <w:rsid w:val="003E6A01"/>
    <w:rsid w:val="003F1431"/>
    <w:rsid w:val="00402469"/>
    <w:rsid w:val="0040405C"/>
    <w:rsid w:val="00412389"/>
    <w:rsid w:val="00480505"/>
    <w:rsid w:val="004A0F8E"/>
    <w:rsid w:val="004A1D70"/>
    <w:rsid w:val="004C402B"/>
    <w:rsid w:val="004D254B"/>
    <w:rsid w:val="00503749"/>
    <w:rsid w:val="00505143"/>
    <w:rsid w:val="005059B7"/>
    <w:rsid w:val="00551332"/>
    <w:rsid w:val="0055552F"/>
    <w:rsid w:val="005C15BE"/>
    <w:rsid w:val="005C3B2A"/>
    <w:rsid w:val="005C6270"/>
    <w:rsid w:val="005D06F2"/>
    <w:rsid w:val="005D12DF"/>
    <w:rsid w:val="005D5364"/>
    <w:rsid w:val="005E3278"/>
    <w:rsid w:val="005E35B7"/>
    <w:rsid w:val="005E4AC3"/>
    <w:rsid w:val="005E6B5A"/>
    <w:rsid w:val="006040D7"/>
    <w:rsid w:val="00614D0C"/>
    <w:rsid w:val="006341ED"/>
    <w:rsid w:val="006350D5"/>
    <w:rsid w:val="0063571C"/>
    <w:rsid w:val="0064399D"/>
    <w:rsid w:val="00684554"/>
    <w:rsid w:val="006A5E27"/>
    <w:rsid w:val="006B246B"/>
    <w:rsid w:val="006D10FA"/>
    <w:rsid w:val="006E139C"/>
    <w:rsid w:val="006E3578"/>
    <w:rsid w:val="00706223"/>
    <w:rsid w:val="00736C4F"/>
    <w:rsid w:val="007373CE"/>
    <w:rsid w:val="00771074"/>
    <w:rsid w:val="00775A81"/>
    <w:rsid w:val="00787514"/>
    <w:rsid w:val="007A7B67"/>
    <w:rsid w:val="007C2E49"/>
    <w:rsid w:val="007E2B38"/>
    <w:rsid w:val="007E4017"/>
    <w:rsid w:val="00812D8F"/>
    <w:rsid w:val="00830F87"/>
    <w:rsid w:val="0089193A"/>
    <w:rsid w:val="008B6D37"/>
    <w:rsid w:val="008F3A13"/>
    <w:rsid w:val="009470DD"/>
    <w:rsid w:val="00961997"/>
    <w:rsid w:val="009677F4"/>
    <w:rsid w:val="00997717"/>
    <w:rsid w:val="009A0094"/>
    <w:rsid w:val="009A6F65"/>
    <w:rsid w:val="009F5B74"/>
    <w:rsid w:val="00A23240"/>
    <w:rsid w:val="00A2405A"/>
    <w:rsid w:val="00A26D4C"/>
    <w:rsid w:val="00A40421"/>
    <w:rsid w:val="00A43C54"/>
    <w:rsid w:val="00A50981"/>
    <w:rsid w:val="00A52717"/>
    <w:rsid w:val="00AA2D47"/>
    <w:rsid w:val="00AC0BA3"/>
    <w:rsid w:val="00AD662B"/>
    <w:rsid w:val="00AD6F0C"/>
    <w:rsid w:val="00AD6F63"/>
    <w:rsid w:val="00B1565B"/>
    <w:rsid w:val="00B43774"/>
    <w:rsid w:val="00B629F5"/>
    <w:rsid w:val="00B744DA"/>
    <w:rsid w:val="00B97FF0"/>
    <w:rsid w:val="00BB070D"/>
    <w:rsid w:val="00BE6568"/>
    <w:rsid w:val="00C22DD0"/>
    <w:rsid w:val="00C42EAB"/>
    <w:rsid w:val="00C65BBF"/>
    <w:rsid w:val="00C97639"/>
    <w:rsid w:val="00CA7DE1"/>
    <w:rsid w:val="00CC00E5"/>
    <w:rsid w:val="00D071EF"/>
    <w:rsid w:val="00D151D9"/>
    <w:rsid w:val="00D20D3F"/>
    <w:rsid w:val="00D23254"/>
    <w:rsid w:val="00D355D3"/>
    <w:rsid w:val="00D67BA5"/>
    <w:rsid w:val="00D86661"/>
    <w:rsid w:val="00D86914"/>
    <w:rsid w:val="00DE072C"/>
    <w:rsid w:val="00DE3494"/>
    <w:rsid w:val="00E1513A"/>
    <w:rsid w:val="00E15F07"/>
    <w:rsid w:val="00E411BE"/>
    <w:rsid w:val="00E45DD5"/>
    <w:rsid w:val="00E94A78"/>
    <w:rsid w:val="00EA0A0E"/>
    <w:rsid w:val="00EC7034"/>
    <w:rsid w:val="00ED5695"/>
    <w:rsid w:val="00EE069A"/>
    <w:rsid w:val="00EF1AD5"/>
    <w:rsid w:val="00EF7034"/>
    <w:rsid w:val="00F03811"/>
    <w:rsid w:val="00F038BD"/>
    <w:rsid w:val="00F35B46"/>
    <w:rsid w:val="00F477C2"/>
    <w:rsid w:val="00F60BB4"/>
    <w:rsid w:val="00F924A3"/>
    <w:rsid w:val="00F9745B"/>
    <w:rsid w:val="00FD0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90ABD8"/>
  <w15:chartTrackingRefBased/>
  <w15:docId w15:val="{3479A4F4-2159-4256-9BA5-3EB321723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80505"/>
    <w:rPr>
      <w:rFonts w:ascii="Trebuchet MS" w:hAnsi="Trebuchet MS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45DD5"/>
    <w:rPr>
      <w:color w:val="0000FF"/>
      <w:u w:val="single"/>
    </w:rPr>
  </w:style>
  <w:style w:type="paragraph" w:styleId="Footer">
    <w:name w:val="footer"/>
    <w:basedOn w:val="Normal"/>
    <w:rsid w:val="00153D2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53D29"/>
  </w:style>
  <w:style w:type="table" w:styleId="TableGrid">
    <w:name w:val="Table Grid"/>
    <w:basedOn w:val="TableNormal"/>
    <w:rsid w:val="004A1D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ARTICOLeu">
    <w:name w:val="SUBARTICOL eu"/>
    <w:basedOn w:val="Normal"/>
    <w:link w:val="SUBARTICOLeuCaracter"/>
    <w:rsid w:val="005059B7"/>
    <w:pPr>
      <w:autoSpaceDE w:val="0"/>
      <w:autoSpaceDN w:val="0"/>
      <w:adjustRightInd w:val="0"/>
      <w:spacing w:before="40" w:line="242" w:lineRule="auto"/>
      <w:ind w:firstLine="284"/>
      <w:jc w:val="both"/>
    </w:pPr>
    <w:rPr>
      <w:rFonts w:ascii="Times New Roman" w:hAnsi="Times New Roman"/>
      <w:sz w:val="20"/>
      <w:szCs w:val="20"/>
      <w:lang w:eastAsia="en-US"/>
    </w:rPr>
  </w:style>
  <w:style w:type="character" w:customStyle="1" w:styleId="SUBARTICOLeuCaracter">
    <w:name w:val="SUBARTICOL eu Caracter"/>
    <w:link w:val="SUBARTICOLeu"/>
    <w:rsid w:val="005059B7"/>
    <w:rPr>
      <w:lang w:val="ro-RO" w:eastAsia="en-US" w:bidi="ar-SA"/>
    </w:rPr>
  </w:style>
  <w:style w:type="paragraph" w:styleId="BalloonText">
    <w:name w:val="Balloon Text"/>
    <w:basedOn w:val="Normal"/>
    <w:semiHidden/>
    <w:rsid w:val="0064399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63571C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102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caav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212</Words>
  <Characters>1192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UNIUNEA NAŢIONALĂ A BAROURILOR DIN ROMÂNIA</vt:lpstr>
      <vt:lpstr>UNIUNEA NAŢIONALĂ A BAROURILOR DIN ROMÂNIA</vt:lpstr>
    </vt:vector>
  </TitlesOfParts>
  <Company>Hewlett-Packard</Company>
  <LinksUpToDate>false</LinksUpToDate>
  <CharactersWithSpaces>1402</CharactersWithSpaces>
  <SharedDoc>false</SharedDoc>
  <HLinks>
    <vt:vector size="6" baseType="variant">
      <vt:variant>
        <vt:i4>6815797</vt:i4>
      </vt:variant>
      <vt:variant>
        <vt:i4>0</vt:i4>
      </vt:variant>
      <vt:variant>
        <vt:i4>0</vt:i4>
      </vt:variant>
      <vt:variant>
        <vt:i4>5</vt:i4>
      </vt:variant>
      <vt:variant>
        <vt:lpwstr>http://www.caav.ro/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UNIUNEA NAŢIONALĂ A BAROURILOR DIN ROMÂNIA</dc:title>
  <dc:subject/>
  <dc:creator>Vasile Gheorghe</dc:creator>
  <cp:keywords/>
  <cp:lastModifiedBy>Sandu Gherasim</cp:lastModifiedBy>
  <cp:revision>8</cp:revision>
  <cp:lastPrinted>2013-12-17T09:02:00Z</cp:lastPrinted>
  <dcterms:created xsi:type="dcterms:W3CDTF">2016-11-28T09:22:00Z</dcterms:created>
  <dcterms:modified xsi:type="dcterms:W3CDTF">2017-12-11T17:55:00Z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1AWYmHTK1LJUPSJQBvt_R5C8CKcPRhL0BXlmZhEStBD4</vt:lpwstr>
  </property>
  <property fmtid="{D5CDD505-2E9C-101B-9397-08002B2CF9AE}" pid="4" name="Google.Documents.RevisionId">
    <vt:lpwstr>10456792347953657670</vt:lpwstr>
  </property>
  <property fmtid="{D5CDD505-2E9C-101B-9397-08002B2CF9AE}" pid="5" name="Google.Documents.PreviousRevisionId">
    <vt:lpwstr>01655940397247806628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