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727" w:rsidRPr="00E04727" w:rsidRDefault="00E04727" w:rsidP="00E04727">
      <w:pPr>
        <w:shd w:val="clear" w:color="auto" w:fill="FFFFFF"/>
        <w:spacing w:before="326"/>
        <w:ind w:left="5"/>
        <w:jc w:val="right"/>
        <w:rPr>
          <w:b/>
          <w:color w:val="000000"/>
          <w:spacing w:val="5"/>
          <w:sz w:val="24"/>
          <w:szCs w:val="24"/>
          <w:lang w:val="ro-RO"/>
        </w:rPr>
      </w:pPr>
      <w:bookmarkStart w:id="0" w:name="_GoBack"/>
      <w:bookmarkEnd w:id="0"/>
      <w:r w:rsidRPr="00E04727">
        <w:rPr>
          <w:b/>
          <w:color w:val="000000"/>
          <w:spacing w:val="5"/>
          <w:sz w:val="24"/>
          <w:szCs w:val="24"/>
          <w:lang w:val="ro-RO"/>
        </w:rPr>
        <w:t>RESTITUIRI</w:t>
      </w:r>
    </w:p>
    <w:p w:rsidR="00E04727" w:rsidRPr="00E04727" w:rsidRDefault="00E04727" w:rsidP="00E04727">
      <w:pPr>
        <w:shd w:val="clear" w:color="auto" w:fill="FFFFFF"/>
        <w:spacing w:before="326"/>
        <w:ind w:left="5"/>
        <w:jc w:val="right"/>
        <w:rPr>
          <w:b/>
          <w:color w:val="000000"/>
          <w:spacing w:val="5"/>
          <w:sz w:val="24"/>
          <w:szCs w:val="24"/>
          <w:lang w:val="ro-RO"/>
        </w:rPr>
      </w:pPr>
      <w:r w:rsidRPr="00E04727">
        <w:rPr>
          <w:b/>
          <w:color w:val="000000"/>
          <w:spacing w:val="5"/>
          <w:sz w:val="24"/>
          <w:szCs w:val="24"/>
          <w:lang w:val="ro-RO"/>
        </w:rPr>
        <w:t>Din Arhiva UNBR - 2002</w:t>
      </w:r>
    </w:p>
    <w:p w:rsidR="00E04727" w:rsidRPr="00E04727" w:rsidRDefault="00E04727" w:rsidP="00E04727">
      <w:pPr>
        <w:shd w:val="clear" w:color="auto" w:fill="FFFFFF"/>
        <w:spacing w:before="326"/>
        <w:ind w:left="5"/>
        <w:jc w:val="center"/>
        <w:rPr>
          <w:b/>
          <w:color w:val="000000"/>
          <w:spacing w:val="5"/>
          <w:sz w:val="24"/>
          <w:szCs w:val="24"/>
          <w:lang w:val="ro-RO"/>
        </w:rPr>
      </w:pPr>
      <w:r w:rsidRPr="00E04727">
        <w:rPr>
          <w:b/>
          <w:color w:val="000000"/>
          <w:spacing w:val="5"/>
          <w:sz w:val="24"/>
          <w:szCs w:val="24"/>
          <w:lang w:val="ro-RO"/>
        </w:rPr>
        <w:t>EXTRAS</w:t>
      </w:r>
    </w:p>
    <w:p w:rsidR="00E04727" w:rsidRPr="00E04727" w:rsidRDefault="00E04727" w:rsidP="00E04727">
      <w:pPr>
        <w:shd w:val="clear" w:color="auto" w:fill="FFFFFF"/>
        <w:spacing w:before="326"/>
        <w:ind w:left="5"/>
        <w:jc w:val="center"/>
        <w:rPr>
          <w:b/>
          <w:color w:val="000000"/>
          <w:spacing w:val="5"/>
          <w:sz w:val="24"/>
          <w:szCs w:val="24"/>
          <w:lang w:val="ro-RO"/>
        </w:rPr>
      </w:pPr>
      <w:r w:rsidRPr="00E04727">
        <w:rPr>
          <w:b/>
          <w:color w:val="000000"/>
          <w:spacing w:val="5"/>
          <w:sz w:val="24"/>
          <w:szCs w:val="24"/>
          <w:lang w:val="ro-RO"/>
        </w:rPr>
        <w:t xml:space="preserve">„Proiect de Lege (înaintat de decanul Baroului Bihor </w:t>
      </w:r>
      <w:proofErr w:type="spellStart"/>
      <w:r w:rsidRPr="00E04727">
        <w:rPr>
          <w:b/>
          <w:color w:val="000000"/>
          <w:spacing w:val="5"/>
          <w:sz w:val="24"/>
          <w:szCs w:val="24"/>
          <w:lang w:val="ro-RO"/>
        </w:rPr>
        <w:t>Stratone</w:t>
      </w:r>
      <w:proofErr w:type="spellEnd"/>
      <w:r w:rsidRPr="00E04727">
        <w:rPr>
          <w:b/>
          <w:color w:val="000000"/>
          <w:spacing w:val="5"/>
          <w:sz w:val="24"/>
          <w:szCs w:val="24"/>
          <w:lang w:val="ro-RO"/>
        </w:rPr>
        <w:t xml:space="preserve"> Emil)</w:t>
      </w:r>
    </w:p>
    <w:p w:rsidR="00E04727" w:rsidRPr="00E04727" w:rsidRDefault="00E04727" w:rsidP="00E04727">
      <w:pPr>
        <w:shd w:val="clear" w:color="auto" w:fill="FFFFFF"/>
        <w:spacing w:before="326"/>
        <w:ind w:left="5"/>
        <w:rPr>
          <w:sz w:val="24"/>
          <w:szCs w:val="24"/>
          <w:lang w:val="ro-RO"/>
        </w:rPr>
      </w:pPr>
    </w:p>
    <w:p w:rsidR="00E04727" w:rsidRPr="00E04727" w:rsidRDefault="00E04727" w:rsidP="00E04727">
      <w:pPr>
        <w:shd w:val="clear" w:color="auto" w:fill="FFFFFF"/>
        <w:spacing w:before="312" w:line="312" w:lineRule="exact"/>
        <w:jc w:val="both"/>
        <w:rPr>
          <w:sz w:val="24"/>
          <w:szCs w:val="24"/>
          <w:lang w:val="ro-RO"/>
        </w:rPr>
      </w:pPr>
      <w:r w:rsidRPr="00E04727">
        <w:rPr>
          <w:color w:val="000000"/>
          <w:spacing w:val="4"/>
          <w:sz w:val="24"/>
          <w:szCs w:val="24"/>
          <w:lang w:val="ro-RO"/>
        </w:rPr>
        <w:t xml:space="preserve">Legea </w:t>
      </w:r>
      <w:r w:rsidR="003F5E18" w:rsidRPr="00E04727">
        <w:rPr>
          <w:color w:val="000000"/>
          <w:spacing w:val="4"/>
          <w:sz w:val="24"/>
          <w:szCs w:val="24"/>
          <w:lang w:val="ro-RO"/>
        </w:rPr>
        <w:t>își</w:t>
      </w:r>
      <w:r w:rsidRPr="00E04727">
        <w:rPr>
          <w:color w:val="000000"/>
          <w:spacing w:val="4"/>
          <w:sz w:val="24"/>
          <w:szCs w:val="24"/>
          <w:lang w:val="ro-RO"/>
        </w:rPr>
        <w:t xml:space="preserve"> propune </w:t>
      </w:r>
      <w:r w:rsidR="003F5E18" w:rsidRPr="00E04727">
        <w:rPr>
          <w:color w:val="000000"/>
          <w:spacing w:val="4"/>
          <w:sz w:val="24"/>
          <w:szCs w:val="24"/>
          <w:lang w:val="ro-RO"/>
        </w:rPr>
        <w:t>repoziționarea</w:t>
      </w:r>
      <w:r w:rsidRPr="00E04727">
        <w:rPr>
          <w:color w:val="000000"/>
          <w:spacing w:val="4"/>
          <w:sz w:val="24"/>
          <w:szCs w:val="24"/>
          <w:lang w:val="ro-RO"/>
        </w:rPr>
        <w:t xml:space="preserve"> barourilor si a UNBR in sistemul organelor </w:t>
      </w:r>
      <w:r w:rsidRPr="00E04727">
        <w:rPr>
          <w:color w:val="000000"/>
          <w:spacing w:val="2"/>
          <w:sz w:val="24"/>
          <w:szCs w:val="24"/>
          <w:lang w:val="ro-RO"/>
        </w:rPr>
        <w:t>profesiei.</w:t>
      </w:r>
    </w:p>
    <w:p w:rsidR="00E04727" w:rsidRPr="00E04727" w:rsidRDefault="00E04727" w:rsidP="000D1FE5">
      <w:pPr>
        <w:shd w:val="clear" w:color="auto" w:fill="FFFFFF"/>
        <w:spacing w:before="317" w:line="312" w:lineRule="exact"/>
        <w:jc w:val="both"/>
        <w:rPr>
          <w:sz w:val="24"/>
          <w:szCs w:val="24"/>
          <w:lang w:val="ro-RO"/>
        </w:rPr>
      </w:pPr>
      <w:r w:rsidRPr="00E04727">
        <w:rPr>
          <w:color w:val="000000"/>
          <w:spacing w:val="10"/>
          <w:sz w:val="24"/>
          <w:szCs w:val="24"/>
          <w:lang w:val="ro-RO"/>
        </w:rPr>
        <w:t xml:space="preserve">UNBR va fi o structura de tip asociativ, formata exclusiv din decanii 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barourilor, care se reunesc odată pe an </w:t>
      </w:r>
      <w:r w:rsidR="003F5E18">
        <w:rPr>
          <w:color w:val="000000"/>
          <w:spacing w:val="5"/>
          <w:sz w:val="24"/>
          <w:szCs w:val="24"/>
          <w:lang w:val="ro-RO"/>
        </w:rPr>
        <w:t>î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n </w:t>
      </w:r>
      <w:r w:rsidR="003F5E18" w:rsidRPr="00E04727">
        <w:rPr>
          <w:color w:val="000000"/>
          <w:spacing w:val="5"/>
          <w:sz w:val="24"/>
          <w:szCs w:val="24"/>
          <w:lang w:val="ro-RO"/>
        </w:rPr>
        <w:t>Conferința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 Decanilor. Consiliul Uniunii </w:t>
      </w:r>
      <w:r w:rsidR="003F5E18">
        <w:rPr>
          <w:color w:val="000000"/>
          <w:spacing w:val="5"/>
          <w:sz w:val="24"/>
          <w:szCs w:val="24"/>
          <w:lang w:val="ro-RO"/>
        </w:rPr>
        <w:t>ș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i Comisia Permanenta se </w:t>
      </w:r>
      <w:r w:rsidR="003F5E18" w:rsidRPr="00E04727">
        <w:rPr>
          <w:color w:val="000000"/>
          <w:spacing w:val="5"/>
          <w:sz w:val="24"/>
          <w:szCs w:val="24"/>
          <w:lang w:val="ro-RO"/>
        </w:rPr>
        <w:t>desființează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. UNBR va avea un executiv </w:t>
      </w:r>
      <w:r w:rsidRPr="00E04727">
        <w:rPr>
          <w:color w:val="000000"/>
          <w:spacing w:val="10"/>
          <w:sz w:val="24"/>
          <w:szCs w:val="24"/>
          <w:lang w:val="ro-RO"/>
        </w:rPr>
        <w:t>format din decanii barourilor ce reprezintă cele 8 euroregiuni</w:t>
      </w:r>
      <w:r w:rsidR="003F5E18">
        <w:rPr>
          <w:color w:val="000000"/>
          <w:spacing w:val="10"/>
          <w:sz w:val="24"/>
          <w:szCs w:val="24"/>
          <w:lang w:val="ro-RO"/>
        </w:rPr>
        <w:t xml:space="preserve"> </w:t>
      </w:r>
      <w:r w:rsidRPr="00E04727">
        <w:rPr>
          <w:color w:val="000000"/>
          <w:spacing w:val="10"/>
          <w:sz w:val="24"/>
          <w:szCs w:val="24"/>
          <w:lang w:val="ro-RO"/>
        </w:rPr>
        <w:t>+</w:t>
      </w:r>
      <w:r w:rsidR="003F5E18">
        <w:rPr>
          <w:color w:val="000000"/>
          <w:spacing w:val="10"/>
          <w:sz w:val="24"/>
          <w:szCs w:val="24"/>
          <w:lang w:val="ro-RO"/>
        </w:rPr>
        <w:t xml:space="preserve"> </w:t>
      </w:r>
      <w:r w:rsidRPr="00E04727">
        <w:rPr>
          <w:color w:val="000000"/>
          <w:spacing w:val="10"/>
          <w:sz w:val="24"/>
          <w:szCs w:val="24"/>
          <w:lang w:val="ro-RO"/>
        </w:rPr>
        <w:t xml:space="preserve">baroul </w:t>
      </w:r>
      <w:r w:rsidR="003F5E18" w:rsidRPr="00E04727">
        <w:rPr>
          <w:color w:val="000000"/>
          <w:spacing w:val="23"/>
          <w:sz w:val="24"/>
          <w:szCs w:val="24"/>
          <w:lang w:val="ro-RO"/>
        </w:rPr>
        <w:t>București</w:t>
      </w:r>
      <w:r w:rsidRPr="00E04727">
        <w:rPr>
          <w:color w:val="000000"/>
          <w:spacing w:val="23"/>
          <w:sz w:val="24"/>
          <w:szCs w:val="24"/>
          <w:lang w:val="ro-RO"/>
        </w:rPr>
        <w:t xml:space="preserve">. </w:t>
      </w:r>
      <w:r w:rsidR="003F5E18" w:rsidRPr="00E04727">
        <w:rPr>
          <w:color w:val="000000"/>
          <w:spacing w:val="23"/>
          <w:sz w:val="24"/>
          <w:szCs w:val="24"/>
          <w:lang w:val="ro-RO"/>
        </w:rPr>
        <w:t>Președintele</w:t>
      </w:r>
      <w:r w:rsidRPr="00E04727">
        <w:rPr>
          <w:color w:val="000000"/>
          <w:spacing w:val="23"/>
          <w:sz w:val="24"/>
          <w:szCs w:val="24"/>
          <w:lang w:val="ro-RO"/>
        </w:rPr>
        <w:t xml:space="preserve"> UNBR va fi, prin </w:t>
      </w:r>
      <w:r w:rsidR="003F5E18" w:rsidRPr="00E04727">
        <w:rPr>
          <w:color w:val="000000"/>
          <w:spacing w:val="23"/>
          <w:sz w:val="24"/>
          <w:szCs w:val="24"/>
          <w:lang w:val="ro-RO"/>
        </w:rPr>
        <w:t>rotație</w:t>
      </w:r>
      <w:r w:rsidRPr="00E04727">
        <w:rPr>
          <w:color w:val="000000"/>
          <w:spacing w:val="23"/>
          <w:sz w:val="24"/>
          <w:szCs w:val="24"/>
          <w:lang w:val="ro-RO"/>
        </w:rPr>
        <w:t xml:space="preserve">, Decanul unuia 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dintre primele 5 mari barouri din tara, care va avea un mandat de 1 an. </w:t>
      </w:r>
      <w:r w:rsidR="003F5E18">
        <w:rPr>
          <w:color w:val="000000"/>
          <w:spacing w:val="5"/>
          <w:sz w:val="24"/>
          <w:szCs w:val="24"/>
          <w:lang w:val="ro-RO"/>
        </w:rPr>
        <w:t>Î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n </w:t>
      </w:r>
      <w:r w:rsidR="003F5E18" w:rsidRPr="00E04727">
        <w:rPr>
          <w:color w:val="000000"/>
          <w:spacing w:val="5"/>
          <w:sz w:val="24"/>
          <w:szCs w:val="24"/>
          <w:lang w:val="ro-RO"/>
        </w:rPr>
        <w:t>Conferința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 Decanilor se adopta sau modifica statutul profesiei (varianta : Congresul </w:t>
      </w:r>
      <w:r w:rsidR="003F5E18" w:rsidRPr="00E04727">
        <w:rPr>
          <w:color w:val="000000"/>
          <w:spacing w:val="5"/>
          <w:sz w:val="24"/>
          <w:szCs w:val="24"/>
          <w:lang w:val="ro-RO"/>
        </w:rPr>
        <w:t>avocaților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, </w:t>
      </w:r>
      <w:r w:rsidR="003F5E18" w:rsidRPr="00E04727">
        <w:rPr>
          <w:color w:val="000000"/>
          <w:spacing w:val="5"/>
          <w:sz w:val="24"/>
          <w:szCs w:val="24"/>
          <w:lang w:val="ro-RO"/>
        </w:rPr>
        <w:t>întrunit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 o data la doi ani, va avea aceasta </w:t>
      </w:r>
      <w:r w:rsidR="003F5E18" w:rsidRPr="00E04727">
        <w:rPr>
          <w:color w:val="000000"/>
          <w:spacing w:val="5"/>
          <w:sz w:val="24"/>
          <w:szCs w:val="24"/>
          <w:lang w:val="ro-RO"/>
        </w:rPr>
        <w:t>atribuție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). </w:t>
      </w:r>
      <w:r w:rsidRPr="00E04727">
        <w:rPr>
          <w:color w:val="000000"/>
          <w:spacing w:val="4"/>
          <w:sz w:val="24"/>
          <w:szCs w:val="24"/>
          <w:lang w:val="ro-RO"/>
        </w:rPr>
        <w:t xml:space="preserve">UNBR coordonează activitatea Oficiilor pentru </w:t>
      </w:r>
      <w:r w:rsidR="003F5E18" w:rsidRPr="00E04727">
        <w:rPr>
          <w:color w:val="000000"/>
          <w:spacing w:val="4"/>
          <w:sz w:val="24"/>
          <w:szCs w:val="24"/>
          <w:lang w:val="ro-RO"/>
        </w:rPr>
        <w:t>plângerile</w:t>
      </w:r>
      <w:r w:rsidRPr="00E04727">
        <w:rPr>
          <w:color w:val="000000"/>
          <w:spacing w:val="4"/>
          <w:sz w:val="24"/>
          <w:szCs w:val="24"/>
          <w:lang w:val="ro-RO"/>
        </w:rPr>
        <w:t xml:space="preserve"> disciplinare contra </w:t>
      </w:r>
      <w:r w:rsidR="003F5E18" w:rsidRPr="00E04727">
        <w:rPr>
          <w:color w:val="000000"/>
          <w:spacing w:val="10"/>
          <w:sz w:val="24"/>
          <w:szCs w:val="24"/>
          <w:lang w:val="ro-RO"/>
        </w:rPr>
        <w:t>avocaților</w:t>
      </w:r>
      <w:r w:rsidRPr="00E04727">
        <w:rPr>
          <w:color w:val="000000"/>
          <w:spacing w:val="10"/>
          <w:sz w:val="24"/>
          <w:szCs w:val="24"/>
          <w:lang w:val="ro-RO"/>
        </w:rPr>
        <w:t xml:space="preserve"> si INPPA. Acesta din urma se va organiza teritorial in 9 centre</w:t>
      </w:r>
      <w:r w:rsidR="000D1FE5">
        <w:rPr>
          <w:color w:val="000000"/>
          <w:spacing w:val="10"/>
          <w:sz w:val="24"/>
          <w:szCs w:val="24"/>
          <w:lang w:val="ro-RO"/>
        </w:rPr>
        <w:t xml:space="preserve"> </w:t>
      </w:r>
      <w:r w:rsidRPr="00E04727">
        <w:rPr>
          <w:color w:val="000000"/>
          <w:spacing w:val="10"/>
          <w:sz w:val="24"/>
          <w:szCs w:val="24"/>
          <w:lang w:val="ro-RO"/>
        </w:rPr>
        <w:t xml:space="preserve">regionale. </w:t>
      </w:r>
      <w:r w:rsidR="003F5E18" w:rsidRPr="00E04727">
        <w:rPr>
          <w:color w:val="000000"/>
          <w:spacing w:val="10"/>
          <w:sz w:val="24"/>
          <w:szCs w:val="24"/>
          <w:lang w:val="ro-RO"/>
        </w:rPr>
        <w:t>Conferința</w:t>
      </w:r>
      <w:r w:rsidRPr="00E04727">
        <w:rPr>
          <w:color w:val="000000"/>
          <w:spacing w:val="10"/>
          <w:sz w:val="24"/>
          <w:szCs w:val="24"/>
          <w:lang w:val="ro-RO"/>
        </w:rPr>
        <w:t xml:space="preserve"> Decanilo</w:t>
      </w:r>
      <w:r w:rsidR="00B8202F">
        <w:rPr>
          <w:color w:val="000000"/>
          <w:spacing w:val="10"/>
          <w:sz w:val="24"/>
          <w:szCs w:val="24"/>
          <w:lang w:val="ro-RO"/>
        </w:rPr>
        <w:t>r</w:t>
      </w:r>
      <w:r w:rsidRPr="00E04727">
        <w:rPr>
          <w:color w:val="000000"/>
          <w:spacing w:val="10"/>
          <w:sz w:val="24"/>
          <w:szCs w:val="24"/>
          <w:lang w:val="ro-RO"/>
        </w:rPr>
        <w:t xml:space="preserve"> va avea </w:t>
      </w:r>
      <w:r w:rsidR="00B8202F" w:rsidRPr="00E04727">
        <w:rPr>
          <w:color w:val="000000"/>
          <w:spacing w:val="10"/>
          <w:sz w:val="24"/>
          <w:szCs w:val="24"/>
          <w:lang w:val="ro-RO"/>
        </w:rPr>
        <w:t>îndrituirea</w:t>
      </w:r>
      <w:r w:rsidRPr="00E04727">
        <w:rPr>
          <w:color w:val="000000"/>
          <w:spacing w:val="10"/>
          <w:sz w:val="24"/>
          <w:szCs w:val="24"/>
          <w:lang w:val="ro-RO"/>
        </w:rPr>
        <w:t xml:space="preserve"> sa selecteze sau sa 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acrediteze </w:t>
      </w:r>
      <w:r w:rsidR="003F5E18" w:rsidRPr="00E04727">
        <w:rPr>
          <w:color w:val="000000"/>
          <w:spacing w:val="5"/>
          <w:sz w:val="24"/>
          <w:szCs w:val="24"/>
          <w:lang w:val="ro-RO"/>
        </w:rPr>
        <w:t>universitățile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 ai căror </w:t>
      </w:r>
      <w:r w:rsidR="003F5E18" w:rsidRPr="00E04727">
        <w:rPr>
          <w:color w:val="000000"/>
          <w:spacing w:val="5"/>
          <w:sz w:val="24"/>
          <w:szCs w:val="24"/>
          <w:lang w:val="ro-RO"/>
        </w:rPr>
        <w:t>absolvenți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 vor avea dreptul sa se </w:t>
      </w:r>
      <w:r w:rsidR="003F5E18" w:rsidRPr="00E04727">
        <w:rPr>
          <w:color w:val="000000"/>
          <w:spacing w:val="5"/>
          <w:sz w:val="24"/>
          <w:szCs w:val="24"/>
          <w:lang w:val="ro-RO"/>
        </w:rPr>
        <w:t>înscrie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 la </w:t>
      </w:r>
      <w:r w:rsidRPr="00E04727">
        <w:rPr>
          <w:color w:val="000000"/>
          <w:spacing w:val="4"/>
          <w:sz w:val="24"/>
          <w:szCs w:val="24"/>
          <w:lang w:val="ro-RO"/>
        </w:rPr>
        <w:t>examenul de acces in profesia de avocat.</w:t>
      </w:r>
    </w:p>
    <w:p w:rsidR="00E04727" w:rsidRPr="00E04727" w:rsidRDefault="00E04727" w:rsidP="00E04727">
      <w:pPr>
        <w:shd w:val="clear" w:color="auto" w:fill="FFFFFF"/>
        <w:spacing w:before="317" w:line="312" w:lineRule="exact"/>
        <w:ind w:left="19" w:right="5"/>
        <w:jc w:val="both"/>
        <w:rPr>
          <w:sz w:val="24"/>
          <w:szCs w:val="24"/>
          <w:lang w:val="ro-RO"/>
        </w:rPr>
      </w:pPr>
      <w:r w:rsidRPr="00E04727">
        <w:rPr>
          <w:color w:val="000000"/>
          <w:spacing w:val="4"/>
          <w:sz w:val="24"/>
          <w:szCs w:val="24"/>
          <w:lang w:val="ro-RO"/>
        </w:rPr>
        <w:t xml:space="preserve">Baroul organizează si supraveghează activitatea </w:t>
      </w:r>
      <w:r w:rsidR="003F5E18" w:rsidRPr="00E04727">
        <w:rPr>
          <w:color w:val="000000"/>
          <w:spacing w:val="4"/>
          <w:sz w:val="24"/>
          <w:szCs w:val="24"/>
          <w:lang w:val="ro-RO"/>
        </w:rPr>
        <w:t>avocaților</w:t>
      </w:r>
      <w:r w:rsidRPr="00E04727">
        <w:rPr>
          <w:color w:val="000000"/>
          <w:spacing w:val="4"/>
          <w:sz w:val="24"/>
          <w:szCs w:val="24"/>
          <w:lang w:val="ro-RO"/>
        </w:rPr>
        <w:t xml:space="preserve"> </w:t>
      </w:r>
      <w:r w:rsidR="003F5E18" w:rsidRPr="00E04727">
        <w:rPr>
          <w:color w:val="000000"/>
          <w:spacing w:val="4"/>
          <w:sz w:val="24"/>
          <w:szCs w:val="24"/>
          <w:lang w:val="ro-RO"/>
        </w:rPr>
        <w:t>înscriși</w:t>
      </w:r>
      <w:r w:rsidRPr="00E04727">
        <w:rPr>
          <w:color w:val="000000"/>
          <w:spacing w:val="4"/>
          <w:sz w:val="24"/>
          <w:szCs w:val="24"/>
          <w:lang w:val="ro-RO"/>
        </w:rPr>
        <w:t xml:space="preserve"> in baroul 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respectiv. De asemenea, baroul organizează examenele de acces in profesie </w:t>
      </w:r>
      <w:r w:rsidRPr="00E04727">
        <w:rPr>
          <w:color w:val="000000"/>
          <w:spacing w:val="3"/>
          <w:sz w:val="24"/>
          <w:szCs w:val="24"/>
          <w:lang w:val="ro-RO"/>
        </w:rPr>
        <w:t>(pentru</w:t>
      </w:r>
      <w:r w:rsidR="003F5E18">
        <w:rPr>
          <w:color w:val="000000"/>
          <w:spacing w:val="3"/>
          <w:sz w:val="24"/>
          <w:szCs w:val="24"/>
          <w:lang w:val="ro-RO"/>
        </w:rPr>
        <w:t xml:space="preserve"> </w:t>
      </w:r>
      <w:r w:rsidR="003F5E18" w:rsidRPr="00E04727">
        <w:rPr>
          <w:color w:val="000000"/>
          <w:spacing w:val="3"/>
          <w:sz w:val="24"/>
          <w:szCs w:val="24"/>
          <w:lang w:val="ro-RO"/>
        </w:rPr>
        <w:t>toți</w:t>
      </w:r>
      <w:r w:rsidRPr="00E04727">
        <w:rPr>
          <w:color w:val="000000"/>
          <w:spacing w:val="3"/>
          <w:sz w:val="24"/>
          <w:szCs w:val="24"/>
          <w:lang w:val="ro-RO"/>
        </w:rPr>
        <w:t xml:space="preserve"> </w:t>
      </w:r>
      <w:r w:rsidR="003F5E18" w:rsidRPr="00E04727">
        <w:rPr>
          <w:color w:val="000000"/>
          <w:spacing w:val="3"/>
          <w:sz w:val="24"/>
          <w:szCs w:val="24"/>
          <w:lang w:val="ro-RO"/>
        </w:rPr>
        <w:t>potențialii</w:t>
      </w:r>
      <w:r w:rsidRPr="00E04727">
        <w:rPr>
          <w:color w:val="000000"/>
          <w:spacing w:val="3"/>
          <w:sz w:val="24"/>
          <w:szCs w:val="24"/>
          <w:lang w:val="ro-RO"/>
        </w:rPr>
        <w:t xml:space="preserve"> </w:t>
      </w:r>
      <w:r w:rsidR="003F5E18" w:rsidRPr="00E04727">
        <w:rPr>
          <w:color w:val="000000"/>
          <w:spacing w:val="3"/>
          <w:sz w:val="24"/>
          <w:szCs w:val="24"/>
          <w:lang w:val="ro-RO"/>
        </w:rPr>
        <w:t>avocați</w:t>
      </w:r>
      <w:r w:rsidRPr="00E04727">
        <w:rPr>
          <w:color w:val="000000"/>
          <w:spacing w:val="3"/>
          <w:sz w:val="24"/>
          <w:szCs w:val="24"/>
          <w:lang w:val="ro-RO"/>
        </w:rPr>
        <w:t xml:space="preserve">) si de definitivat (pentru </w:t>
      </w:r>
      <w:r w:rsidR="003F5E18" w:rsidRPr="00E04727">
        <w:rPr>
          <w:color w:val="000000"/>
          <w:spacing w:val="3"/>
          <w:sz w:val="24"/>
          <w:szCs w:val="24"/>
          <w:lang w:val="ro-RO"/>
        </w:rPr>
        <w:t>avocații</w:t>
      </w:r>
      <w:r w:rsidRPr="00E04727">
        <w:rPr>
          <w:color w:val="000000"/>
          <w:spacing w:val="3"/>
          <w:sz w:val="24"/>
          <w:szCs w:val="24"/>
          <w:lang w:val="ro-RO"/>
        </w:rPr>
        <w:t xml:space="preserve"> compatibili).</w:t>
      </w:r>
    </w:p>
    <w:p w:rsidR="00E04727" w:rsidRPr="00E04727" w:rsidRDefault="00E04727" w:rsidP="00E04727">
      <w:pPr>
        <w:shd w:val="clear" w:color="auto" w:fill="FFFFFF"/>
        <w:spacing w:before="307" w:line="317" w:lineRule="exact"/>
        <w:ind w:left="38"/>
        <w:jc w:val="both"/>
        <w:rPr>
          <w:sz w:val="24"/>
          <w:szCs w:val="24"/>
          <w:lang w:val="ro-RO"/>
        </w:rPr>
      </w:pPr>
      <w:r w:rsidRPr="00E04727">
        <w:rPr>
          <w:color w:val="000000"/>
          <w:spacing w:val="7"/>
          <w:sz w:val="24"/>
          <w:szCs w:val="24"/>
          <w:lang w:val="ro-RO"/>
        </w:rPr>
        <w:t xml:space="preserve">Consiliul baroului va avea doar </w:t>
      </w:r>
      <w:r w:rsidR="003F5E18" w:rsidRPr="00E04727">
        <w:rPr>
          <w:color w:val="000000"/>
          <w:spacing w:val="7"/>
          <w:sz w:val="24"/>
          <w:szCs w:val="24"/>
          <w:lang w:val="ro-RO"/>
        </w:rPr>
        <w:t>atribuții</w:t>
      </w:r>
      <w:r w:rsidRPr="00E04727">
        <w:rPr>
          <w:color w:val="000000"/>
          <w:spacing w:val="7"/>
          <w:sz w:val="24"/>
          <w:szCs w:val="24"/>
          <w:lang w:val="ro-RO"/>
        </w:rPr>
        <w:t xml:space="preserve"> de supraveghere si control a </w:t>
      </w:r>
      <w:r w:rsidRPr="00E04727">
        <w:rPr>
          <w:color w:val="000000"/>
          <w:spacing w:val="4"/>
          <w:sz w:val="24"/>
          <w:szCs w:val="24"/>
          <w:lang w:val="ro-RO"/>
        </w:rPr>
        <w:t xml:space="preserve">"executivului" baroului. El se va </w:t>
      </w:r>
      <w:r w:rsidR="003F5E18" w:rsidRPr="00E04727">
        <w:rPr>
          <w:color w:val="000000"/>
          <w:spacing w:val="4"/>
          <w:sz w:val="24"/>
          <w:szCs w:val="24"/>
          <w:lang w:val="ro-RO"/>
        </w:rPr>
        <w:t>întruni</w:t>
      </w:r>
      <w:r w:rsidRPr="00E04727">
        <w:rPr>
          <w:color w:val="000000"/>
          <w:spacing w:val="4"/>
          <w:sz w:val="24"/>
          <w:szCs w:val="24"/>
          <w:lang w:val="ro-RO"/>
        </w:rPr>
        <w:t xml:space="preserve"> </w:t>
      </w:r>
      <w:r w:rsidR="003F5E18">
        <w:rPr>
          <w:color w:val="000000"/>
          <w:spacing w:val="4"/>
          <w:sz w:val="24"/>
          <w:szCs w:val="24"/>
          <w:lang w:val="ro-RO"/>
        </w:rPr>
        <w:t>î</w:t>
      </w:r>
      <w:r w:rsidRPr="00E04727">
        <w:rPr>
          <w:color w:val="000000"/>
          <w:spacing w:val="4"/>
          <w:sz w:val="24"/>
          <w:szCs w:val="24"/>
          <w:lang w:val="ro-RO"/>
        </w:rPr>
        <w:t xml:space="preserve">n </w:t>
      </w:r>
      <w:r w:rsidR="003F5E18" w:rsidRPr="00E04727">
        <w:rPr>
          <w:color w:val="000000"/>
          <w:spacing w:val="4"/>
          <w:sz w:val="24"/>
          <w:szCs w:val="24"/>
          <w:lang w:val="ro-RO"/>
        </w:rPr>
        <w:t>ședințe</w:t>
      </w:r>
      <w:r w:rsidRPr="00E04727">
        <w:rPr>
          <w:color w:val="000000"/>
          <w:spacing w:val="4"/>
          <w:sz w:val="24"/>
          <w:szCs w:val="24"/>
          <w:lang w:val="ro-RO"/>
        </w:rPr>
        <w:t xml:space="preserve"> la doua/trei luni.</w:t>
      </w:r>
    </w:p>
    <w:p w:rsidR="00E04727" w:rsidRPr="00E04727" w:rsidRDefault="00E04727" w:rsidP="00E04727">
      <w:pPr>
        <w:shd w:val="clear" w:color="auto" w:fill="FFFFFF"/>
        <w:spacing w:before="307" w:line="312" w:lineRule="exact"/>
        <w:ind w:left="19"/>
        <w:jc w:val="both"/>
        <w:rPr>
          <w:sz w:val="24"/>
          <w:szCs w:val="24"/>
          <w:lang w:val="ro-RO"/>
        </w:rPr>
      </w:pPr>
      <w:r w:rsidRPr="00E04727">
        <w:rPr>
          <w:color w:val="000000"/>
          <w:spacing w:val="4"/>
          <w:sz w:val="24"/>
          <w:szCs w:val="24"/>
          <w:lang w:val="ro-RO"/>
        </w:rPr>
        <w:t xml:space="preserve">Baroul va avea o conducere executiva, constituita din decan, prodecan/vice-decan si secretar general. Secretarul general, va fi numit de consiliu </w:t>
      </w:r>
      <w:r w:rsidR="003F5E18">
        <w:rPr>
          <w:color w:val="000000"/>
          <w:spacing w:val="4"/>
          <w:sz w:val="24"/>
          <w:szCs w:val="24"/>
          <w:lang w:val="ro-RO"/>
        </w:rPr>
        <w:t>ș</w:t>
      </w:r>
      <w:r w:rsidRPr="00E04727">
        <w:rPr>
          <w:color w:val="000000"/>
          <w:spacing w:val="4"/>
          <w:sz w:val="24"/>
          <w:szCs w:val="24"/>
          <w:lang w:val="ro-RO"/>
        </w:rPr>
        <w:t xml:space="preserve">i </w:t>
      </w:r>
      <w:r w:rsidR="003F5E18" w:rsidRPr="00E04727">
        <w:rPr>
          <w:color w:val="000000"/>
          <w:spacing w:val="4"/>
          <w:sz w:val="24"/>
          <w:szCs w:val="24"/>
          <w:lang w:val="ro-RO"/>
        </w:rPr>
        <w:t>își</w:t>
      </w:r>
      <w:r w:rsidRPr="00E04727">
        <w:rPr>
          <w:color w:val="000000"/>
          <w:spacing w:val="4"/>
          <w:sz w:val="24"/>
          <w:szCs w:val="24"/>
          <w:lang w:val="ro-RO"/>
        </w:rPr>
        <w:t xml:space="preserve"> va 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exercita </w:t>
      </w:r>
      <w:r w:rsidR="003F5E18" w:rsidRPr="00E04727">
        <w:rPr>
          <w:color w:val="000000"/>
          <w:spacing w:val="5"/>
          <w:sz w:val="24"/>
          <w:szCs w:val="24"/>
          <w:lang w:val="ro-RO"/>
        </w:rPr>
        <w:t>atribuțiile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 in baza unui contract de management. Va fi un manager </w:t>
      </w:r>
      <w:r w:rsidRPr="00E04727">
        <w:rPr>
          <w:color w:val="000000"/>
          <w:spacing w:val="4"/>
          <w:sz w:val="24"/>
          <w:szCs w:val="24"/>
          <w:lang w:val="ro-RO"/>
        </w:rPr>
        <w:t xml:space="preserve">profesionist, si nu un avocat. Gestiunea baroului va fi, in principal, asigurata 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de secretarul general. Secretariatul general se va </w:t>
      </w:r>
      <w:r w:rsidR="003F5E18" w:rsidRPr="00E04727">
        <w:rPr>
          <w:color w:val="000000"/>
          <w:spacing w:val="5"/>
          <w:sz w:val="24"/>
          <w:szCs w:val="24"/>
          <w:lang w:val="ro-RO"/>
        </w:rPr>
        <w:t>îngriji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 de toate chestiunile administrative (primiri in profesie, radieri, </w:t>
      </w:r>
      <w:r w:rsidR="003F5E18" w:rsidRPr="00E04727">
        <w:rPr>
          <w:color w:val="000000"/>
          <w:spacing w:val="5"/>
          <w:sz w:val="24"/>
          <w:szCs w:val="24"/>
          <w:lang w:val="ro-RO"/>
        </w:rPr>
        <w:t>incompatibilități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; organizarea </w:t>
      </w:r>
      <w:r w:rsidR="003F5E18" w:rsidRPr="00E04727">
        <w:rPr>
          <w:color w:val="000000"/>
          <w:spacing w:val="5"/>
          <w:sz w:val="24"/>
          <w:szCs w:val="24"/>
          <w:lang w:val="ro-RO"/>
        </w:rPr>
        <w:t>examenelor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; contabilitate; IT; personal) </w:t>
      </w:r>
      <w:r w:rsidR="003F5E18">
        <w:rPr>
          <w:color w:val="000000"/>
          <w:spacing w:val="5"/>
          <w:sz w:val="24"/>
          <w:szCs w:val="24"/>
          <w:lang w:val="ro-RO"/>
        </w:rPr>
        <w:t>ș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i va asigura </w:t>
      </w:r>
      <w:r w:rsidR="003F5E18" w:rsidRPr="00E04727">
        <w:rPr>
          <w:color w:val="000000"/>
          <w:spacing w:val="5"/>
          <w:sz w:val="24"/>
          <w:szCs w:val="24"/>
          <w:lang w:val="ro-RO"/>
        </w:rPr>
        <w:t>funcționarea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 oficiilor </w:t>
      </w:r>
      <w:r w:rsidRPr="00E04727">
        <w:rPr>
          <w:color w:val="000000"/>
          <w:spacing w:val="8"/>
          <w:sz w:val="24"/>
          <w:szCs w:val="24"/>
          <w:lang w:val="ro-RO"/>
        </w:rPr>
        <w:t xml:space="preserve">pentru </w:t>
      </w:r>
      <w:r w:rsidR="003F5E18" w:rsidRPr="00E04727">
        <w:rPr>
          <w:color w:val="000000"/>
          <w:spacing w:val="8"/>
          <w:sz w:val="24"/>
          <w:szCs w:val="24"/>
          <w:lang w:val="ro-RO"/>
        </w:rPr>
        <w:t>plângerile</w:t>
      </w:r>
      <w:r w:rsidRPr="00E04727">
        <w:rPr>
          <w:color w:val="000000"/>
          <w:spacing w:val="8"/>
          <w:sz w:val="24"/>
          <w:szCs w:val="24"/>
          <w:lang w:val="ro-RO"/>
        </w:rPr>
        <w:t xml:space="preserve"> disciplinare, a arbitrajelor </w:t>
      </w:r>
      <w:r w:rsidR="003F5E18" w:rsidRPr="00E04727">
        <w:rPr>
          <w:color w:val="000000"/>
          <w:spacing w:val="8"/>
          <w:sz w:val="24"/>
          <w:szCs w:val="24"/>
          <w:lang w:val="ro-RO"/>
        </w:rPr>
        <w:t>instituționalizate</w:t>
      </w:r>
      <w:r w:rsidRPr="00E04727">
        <w:rPr>
          <w:color w:val="000000"/>
          <w:spacing w:val="8"/>
          <w:sz w:val="24"/>
          <w:szCs w:val="24"/>
          <w:lang w:val="ro-RO"/>
        </w:rPr>
        <w:t xml:space="preserve"> la nivel de </w:t>
      </w:r>
      <w:r w:rsidRPr="00E04727">
        <w:rPr>
          <w:color w:val="000000"/>
          <w:spacing w:val="6"/>
          <w:sz w:val="24"/>
          <w:szCs w:val="24"/>
          <w:lang w:val="ro-RO"/>
        </w:rPr>
        <w:t xml:space="preserve">barou, a asistentei din oficiu (legal </w:t>
      </w:r>
      <w:proofErr w:type="spellStart"/>
      <w:r w:rsidRPr="00E04727">
        <w:rPr>
          <w:color w:val="000000"/>
          <w:spacing w:val="6"/>
          <w:sz w:val="24"/>
          <w:szCs w:val="24"/>
          <w:lang w:val="ro-RO"/>
        </w:rPr>
        <w:t>aid</w:t>
      </w:r>
      <w:proofErr w:type="spellEnd"/>
      <w:r w:rsidRPr="00E04727">
        <w:rPr>
          <w:color w:val="000000"/>
          <w:spacing w:val="6"/>
          <w:sz w:val="24"/>
          <w:szCs w:val="24"/>
          <w:lang w:val="ro-RO"/>
        </w:rPr>
        <w:t>) etc;</w:t>
      </w:r>
    </w:p>
    <w:p w:rsidR="00E04727" w:rsidRPr="00E04727" w:rsidRDefault="00E04727" w:rsidP="00E04727">
      <w:pPr>
        <w:shd w:val="clear" w:color="auto" w:fill="FFFFFF"/>
        <w:spacing w:before="317" w:line="312" w:lineRule="exact"/>
        <w:ind w:left="19"/>
        <w:jc w:val="both"/>
        <w:rPr>
          <w:color w:val="000000"/>
          <w:spacing w:val="4"/>
          <w:sz w:val="24"/>
          <w:szCs w:val="24"/>
          <w:lang w:val="ro-RO"/>
        </w:rPr>
      </w:pPr>
      <w:r w:rsidRPr="00E04727">
        <w:rPr>
          <w:color w:val="000000"/>
          <w:spacing w:val="5"/>
          <w:sz w:val="24"/>
          <w:szCs w:val="24"/>
          <w:lang w:val="ro-RO"/>
        </w:rPr>
        <w:t xml:space="preserve">Mandatul decanului va fi de 2 ani. Decanul va fi desemnat </w:t>
      </w:r>
      <w:r w:rsidR="003F5E18" w:rsidRPr="00E04727">
        <w:rPr>
          <w:color w:val="000000"/>
          <w:spacing w:val="5"/>
          <w:sz w:val="24"/>
          <w:szCs w:val="24"/>
          <w:lang w:val="ro-RO"/>
        </w:rPr>
        <w:t>împreună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 cu un </w:t>
      </w:r>
      <w:r w:rsidRPr="00E04727">
        <w:rPr>
          <w:color w:val="000000"/>
          <w:spacing w:val="10"/>
          <w:sz w:val="24"/>
          <w:szCs w:val="24"/>
          <w:lang w:val="ro-RO"/>
        </w:rPr>
        <w:t xml:space="preserve">vice-decan care, la expirarea mandatului decanului, va deveni el </w:t>
      </w:r>
      <w:r w:rsidR="003F5E18" w:rsidRPr="00E04727">
        <w:rPr>
          <w:color w:val="000000"/>
          <w:spacing w:val="10"/>
          <w:sz w:val="24"/>
          <w:szCs w:val="24"/>
          <w:lang w:val="ro-RO"/>
        </w:rPr>
        <w:t>însuși</w:t>
      </w:r>
      <w:r w:rsidRPr="00E04727">
        <w:rPr>
          <w:color w:val="000000"/>
          <w:spacing w:val="10"/>
          <w:sz w:val="24"/>
          <w:szCs w:val="24"/>
          <w:lang w:val="ro-RO"/>
        </w:rPr>
        <w:t xml:space="preserve"> 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decan. Vechiul decan va </w:t>
      </w:r>
      <w:r w:rsidR="003F5E18" w:rsidRPr="00E04727">
        <w:rPr>
          <w:color w:val="000000"/>
          <w:spacing w:val="5"/>
          <w:sz w:val="24"/>
          <w:szCs w:val="24"/>
          <w:lang w:val="ro-RO"/>
        </w:rPr>
        <w:t>rămâne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, pe timpul mandatului decanului in </w:t>
      </w:r>
      <w:r w:rsidR="003F5E18" w:rsidRPr="00E04727">
        <w:rPr>
          <w:color w:val="000000"/>
          <w:spacing w:val="5"/>
          <w:sz w:val="24"/>
          <w:szCs w:val="24"/>
          <w:lang w:val="ro-RO"/>
        </w:rPr>
        <w:t>funcție</w:t>
      </w:r>
      <w:r w:rsidRPr="00E04727">
        <w:rPr>
          <w:color w:val="000000"/>
          <w:spacing w:val="5"/>
          <w:sz w:val="24"/>
          <w:szCs w:val="24"/>
          <w:lang w:val="ro-RO"/>
        </w:rPr>
        <w:t xml:space="preserve">, </w:t>
      </w:r>
      <w:r w:rsidRPr="00E04727">
        <w:rPr>
          <w:color w:val="000000"/>
          <w:spacing w:val="8"/>
          <w:sz w:val="24"/>
          <w:szCs w:val="24"/>
          <w:lang w:val="ro-RO"/>
        </w:rPr>
        <w:t xml:space="preserve">consilierul acestuia, astfel ca se va asigura o continuitate la conducerea </w:t>
      </w:r>
      <w:r w:rsidRPr="00E04727">
        <w:rPr>
          <w:color w:val="000000"/>
          <w:spacing w:val="4"/>
          <w:sz w:val="24"/>
          <w:szCs w:val="24"/>
          <w:lang w:val="ro-RO"/>
        </w:rPr>
        <w:t xml:space="preserve">baroului ce se va </w:t>
      </w:r>
      <w:r w:rsidR="003F5E18" w:rsidRPr="00E04727">
        <w:rPr>
          <w:color w:val="000000"/>
          <w:spacing w:val="4"/>
          <w:sz w:val="24"/>
          <w:szCs w:val="24"/>
          <w:lang w:val="ro-RO"/>
        </w:rPr>
        <w:t>întinde</w:t>
      </w:r>
      <w:r w:rsidRPr="00E04727">
        <w:rPr>
          <w:color w:val="000000"/>
          <w:spacing w:val="4"/>
          <w:sz w:val="24"/>
          <w:szCs w:val="24"/>
          <w:lang w:val="ro-RO"/>
        </w:rPr>
        <w:t xml:space="preserve"> pe 6 ani.</w:t>
      </w:r>
      <w:r w:rsidR="003F5E18">
        <w:rPr>
          <w:color w:val="000000"/>
          <w:spacing w:val="4"/>
          <w:sz w:val="24"/>
          <w:szCs w:val="24"/>
          <w:lang w:val="ro-RO"/>
        </w:rPr>
        <w:t>”</w:t>
      </w:r>
    </w:p>
    <w:p w:rsidR="003F5E18" w:rsidRDefault="003F5E18" w:rsidP="00E04727">
      <w:pPr>
        <w:shd w:val="clear" w:color="auto" w:fill="FFFFFF"/>
        <w:spacing w:before="317" w:line="312" w:lineRule="exact"/>
        <w:ind w:left="19"/>
        <w:jc w:val="both"/>
        <w:rPr>
          <w:b/>
          <w:sz w:val="24"/>
          <w:szCs w:val="24"/>
          <w:lang w:val="ro-RO"/>
        </w:rPr>
      </w:pPr>
    </w:p>
    <w:p w:rsidR="00225F8E" w:rsidRDefault="00225F8E" w:rsidP="00E04727">
      <w:pPr>
        <w:shd w:val="clear" w:color="auto" w:fill="FFFFFF"/>
        <w:spacing w:before="317" w:line="312" w:lineRule="exact"/>
        <w:ind w:left="19"/>
        <w:jc w:val="both"/>
        <w:rPr>
          <w:b/>
          <w:sz w:val="24"/>
          <w:szCs w:val="24"/>
          <w:lang w:val="ro-RO"/>
        </w:rPr>
      </w:pPr>
    </w:p>
    <w:p w:rsidR="00E04727" w:rsidRPr="00B8202F" w:rsidRDefault="00E04727" w:rsidP="00E04727">
      <w:pPr>
        <w:shd w:val="clear" w:color="auto" w:fill="FFFFFF"/>
        <w:spacing w:before="317" w:line="312" w:lineRule="exact"/>
        <w:ind w:left="19"/>
        <w:jc w:val="both"/>
        <w:rPr>
          <w:b/>
          <w:sz w:val="24"/>
          <w:szCs w:val="24"/>
          <w:lang w:val="ro-RO"/>
        </w:rPr>
      </w:pPr>
      <w:r w:rsidRPr="00B8202F">
        <w:rPr>
          <w:b/>
          <w:sz w:val="24"/>
          <w:szCs w:val="24"/>
          <w:lang w:val="ro-RO"/>
        </w:rPr>
        <w:t>În consecință, cu privire specială la reorganizarea UNBR, se propune:</w:t>
      </w:r>
    </w:p>
    <w:p w:rsidR="00E04727" w:rsidRPr="00E04727" w:rsidRDefault="00E04727" w:rsidP="00E04727">
      <w:pPr>
        <w:shd w:val="clear" w:color="auto" w:fill="FFFFFF"/>
        <w:spacing w:before="317" w:line="312" w:lineRule="exact"/>
        <w:ind w:left="19"/>
        <w:jc w:val="both"/>
        <w:rPr>
          <w:sz w:val="24"/>
          <w:szCs w:val="24"/>
          <w:lang w:val="ro-RO"/>
        </w:rPr>
      </w:pPr>
    </w:p>
    <w:p w:rsidR="00E04727" w:rsidRPr="00E04727" w:rsidRDefault="00E04727" w:rsidP="00E04727">
      <w:pPr>
        <w:shd w:val="clear" w:color="auto" w:fill="FFFFFF"/>
        <w:spacing w:before="317" w:line="312" w:lineRule="exact"/>
        <w:ind w:left="19"/>
        <w:jc w:val="both"/>
        <w:rPr>
          <w:sz w:val="24"/>
          <w:szCs w:val="24"/>
          <w:lang w:val="ro-RO"/>
        </w:rPr>
      </w:pPr>
    </w:p>
    <w:p w:rsidR="00E04727" w:rsidRPr="00E04727" w:rsidRDefault="003F5E18" w:rsidP="00FA2B78">
      <w:pPr>
        <w:pStyle w:val="Heading4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”</w:t>
      </w:r>
      <w:r w:rsidR="00E04727" w:rsidRPr="00E04727">
        <w:rPr>
          <w:rFonts w:ascii="Arial" w:hAnsi="Arial" w:cs="Arial"/>
          <w:sz w:val="24"/>
          <w:szCs w:val="24"/>
          <w:lang w:val="ro-RO"/>
        </w:rPr>
        <w:t>SECŢIUNEA a 2-a</w:t>
      </w:r>
    </w:p>
    <w:p w:rsidR="00E04727" w:rsidRPr="00E04727" w:rsidRDefault="00E04727" w:rsidP="00FA2B78">
      <w:pPr>
        <w:pStyle w:val="Heading5"/>
        <w:rPr>
          <w:rFonts w:ascii="Arial" w:hAnsi="Arial" w:cs="Arial"/>
          <w:b w:val="0"/>
          <w:sz w:val="24"/>
          <w:szCs w:val="24"/>
          <w:lang w:val="ro-RO"/>
        </w:rPr>
      </w:pPr>
      <w:r w:rsidRPr="00E04727">
        <w:rPr>
          <w:rFonts w:ascii="Arial" w:hAnsi="Arial" w:cs="Arial"/>
          <w:b w:val="0"/>
          <w:sz w:val="24"/>
          <w:szCs w:val="24"/>
          <w:lang w:val="ro-RO"/>
        </w:rPr>
        <w:t>Uniunea Barourilor din România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ART. 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(1) Uniunea Barourilor din România este formată din totalitatea Barourilor din România </w:t>
      </w:r>
      <w:r w:rsidR="00B8202F" w:rsidRPr="00E04727">
        <w:rPr>
          <w:snapToGrid w:val="0"/>
          <w:sz w:val="24"/>
          <w:szCs w:val="24"/>
          <w:lang w:val="ro-RO"/>
        </w:rPr>
        <w:t>și</w:t>
      </w:r>
      <w:r w:rsidRPr="00E04727">
        <w:rPr>
          <w:snapToGrid w:val="0"/>
          <w:sz w:val="24"/>
          <w:szCs w:val="24"/>
          <w:lang w:val="ro-RO"/>
        </w:rPr>
        <w:t xml:space="preserve"> are sediul în municipiul </w:t>
      </w:r>
      <w:r w:rsidR="00B8202F" w:rsidRPr="00E04727">
        <w:rPr>
          <w:snapToGrid w:val="0"/>
          <w:sz w:val="24"/>
          <w:szCs w:val="24"/>
          <w:lang w:val="ro-RO"/>
        </w:rPr>
        <w:t>București</w:t>
      </w:r>
      <w:r w:rsidRPr="00E04727">
        <w:rPr>
          <w:snapToGrid w:val="0"/>
          <w:sz w:val="24"/>
          <w:szCs w:val="24"/>
          <w:lang w:val="ro-RO"/>
        </w:rPr>
        <w:t>.</w:t>
      </w:r>
    </w:p>
    <w:p w:rsidR="00E04727" w:rsidRPr="00E04727" w:rsidRDefault="00E04727" w:rsidP="00B8202F">
      <w:pPr>
        <w:pStyle w:val="BodyText2"/>
        <w:spacing w:after="0" w:line="240" w:lineRule="auto"/>
        <w:rPr>
          <w:sz w:val="24"/>
          <w:szCs w:val="24"/>
          <w:lang w:val="ro-RO"/>
        </w:rPr>
      </w:pPr>
      <w:r w:rsidRPr="00E04727">
        <w:rPr>
          <w:sz w:val="24"/>
          <w:szCs w:val="24"/>
          <w:lang w:val="ro-RO"/>
        </w:rPr>
        <w:t xml:space="preserve">    (2) Uniunea Barourilor din România are personalitate juridică, patrimoniu </w:t>
      </w:r>
      <w:r w:rsidR="00B8202F" w:rsidRPr="00E04727">
        <w:rPr>
          <w:sz w:val="24"/>
          <w:szCs w:val="24"/>
          <w:lang w:val="ro-RO"/>
        </w:rPr>
        <w:t>și</w:t>
      </w:r>
      <w:r w:rsidRPr="00E04727">
        <w:rPr>
          <w:sz w:val="24"/>
          <w:szCs w:val="24"/>
          <w:lang w:val="ro-RO"/>
        </w:rPr>
        <w:t xml:space="preserve"> buget propriu. Bugetul Uniunii se formează din </w:t>
      </w:r>
      <w:r w:rsidR="00B8202F" w:rsidRPr="00E04727">
        <w:rPr>
          <w:sz w:val="24"/>
          <w:szCs w:val="24"/>
          <w:lang w:val="ro-RO"/>
        </w:rPr>
        <w:t>contribuția</w:t>
      </w:r>
      <w:r w:rsidRPr="00E04727">
        <w:rPr>
          <w:sz w:val="24"/>
          <w:szCs w:val="24"/>
          <w:lang w:val="ro-RO"/>
        </w:rPr>
        <w:t xml:space="preserve"> Barourilor în cote stabilite de </w:t>
      </w:r>
      <w:r w:rsidR="00B8202F" w:rsidRPr="00E04727">
        <w:rPr>
          <w:sz w:val="24"/>
          <w:szCs w:val="24"/>
          <w:lang w:val="ro-RO"/>
        </w:rPr>
        <w:t>Conferința</w:t>
      </w:r>
      <w:r w:rsidRPr="00E04727">
        <w:rPr>
          <w:sz w:val="24"/>
          <w:szCs w:val="24"/>
          <w:lang w:val="ro-RO"/>
        </w:rPr>
        <w:t xml:space="preserve"> Barourilor. Patrimoniul Uniunii poate fi folosit în </w:t>
      </w:r>
      <w:r w:rsidR="00B8202F" w:rsidRPr="00E04727">
        <w:rPr>
          <w:sz w:val="24"/>
          <w:szCs w:val="24"/>
          <w:lang w:val="ro-RO"/>
        </w:rPr>
        <w:t>activități</w:t>
      </w:r>
      <w:r w:rsidRPr="00E04727">
        <w:rPr>
          <w:sz w:val="24"/>
          <w:szCs w:val="24"/>
          <w:lang w:val="ro-RO"/>
        </w:rPr>
        <w:t xml:space="preserve"> producătoare de venituri, în </w:t>
      </w:r>
      <w:r w:rsidR="00B8202F" w:rsidRPr="00E04727">
        <w:rPr>
          <w:sz w:val="24"/>
          <w:szCs w:val="24"/>
          <w:lang w:val="ro-RO"/>
        </w:rPr>
        <w:t>condițiile</w:t>
      </w:r>
      <w:r w:rsidRPr="00E04727">
        <w:rPr>
          <w:sz w:val="24"/>
          <w:szCs w:val="24"/>
          <w:lang w:val="ro-RO"/>
        </w:rPr>
        <w:t xml:space="preserve"> legii.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(3) Nici un barou nu poate </w:t>
      </w:r>
      <w:r w:rsidR="00B8202F" w:rsidRPr="00E04727">
        <w:rPr>
          <w:snapToGrid w:val="0"/>
          <w:sz w:val="24"/>
          <w:szCs w:val="24"/>
          <w:lang w:val="ro-RO"/>
        </w:rPr>
        <w:t>funcționa</w:t>
      </w:r>
      <w:r w:rsidRPr="00E04727">
        <w:rPr>
          <w:snapToGrid w:val="0"/>
          <w:sz w:val="24"/>
          <w:szCs w:val="24"/>
          <w:lang w:val="ro-RO"/>
        </w:rPr>
        <w:t xml:space="preserve"> în afara uniunii.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 (4) Uniunea Barourilor din România preia integral patrimoniul Uniunii </w:t>
      </w:r>
      <w:r w:rsidR="00B8202F" w:rsidRPr="00E04727">
        <w:rPr>
          <w:snapToGrid w:val="0"/>
          <w:sz w:val="24"/>
          <w:szCs w:val="24"/>
          <w:lang w:val="ro-RO"/>
        </w:rPr>
        <w:t>Avocaților</w:t>
      </w:r>
      <w:r w:rsidRPr="00E04727">
        <w:rPr>
          <w:snapToGrid w:val="0"/>
          <w:sz w:val="24"/>
          <w:szCs w:val="24"/>
          <w:lang w:val="ro-RO"/>
        </w:rPr>
        <w:t xml:space="preserve"> din România </w:t>
      </w:r>
      <w:r w:rsidR="00B8202F" w:rsidRPr="00E04727">
        <w:rPr>
          <w:snapToGrid w:val="0"/>
          <w:sz w:val="24"/>
          <w:szCs w:val="24"/>
          <w:lang w:val="ro-RO"/>
        </w:rPr>
        <w:t>și</w:t>
      </w:r>
      <w:r w:rsidRPr="00E04727">
        <w:rPr>
          <w:snapToGrid w:val="0"/>
          <w:sz w:val="24"/>
          <w:szCs w:val="24"/>
          <w:lang w:val="ro-RO"/>
        </w:rPr>
        <w:t xml:space="preserve"> toate drepturile, inclusiv cele privitoare la sediu.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ART. 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Organele de conducere ale Uniunii Barourilor din România sunt: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a) </w:t>
      </w:r>
      <w:r w:rsidR="00B8202F" w:rsidRPr="00E04727">
        <w:rPr>
          <w:snapToGrid w:val="0"/>
          <w:sz w:val="24"/>
          <w:szCs w:val="24"/>
          <w:lang w:val="ro-RO"/>
        </w:rPr>
        <w:t>Conferința</w:t>
      </w:r>
      <w:r w:rsidRPr="00E04727">
        <w:rPr>
          <w:snapToGrid w:val="0"/>
          <w:sz w:val="24"/>
          <w:szCs w:val="24"/>
          <w:lang w:val="ro-RO"/>
        </w:rPr>
        <w:t xml:space="preserve"> Barourilor;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b) Consiliul de coordonare;</w:t>
      </w:r>
    </w:p>
    <w:p w:rsidR="00E04727" w:rsidRPr="00E04727" w:rsidRDefault="00E04727" w:rsidP="00B8202F">
      <w:pPr>
        <w:pStyle w:val="BodyText2"/>
        <w:spacing w:after="0" w:line="240" w:lineRule="auto"/>
        <w:rPr>
          <w:sz w:val="24"/>
          <w:szCs w:val="24"/>
          <w:lang w:val="ro-RO"/>
        </w:rPr>
      </w:pPr>
      <w:r w:rsidRPr="00E04727">
        <w:rPr>
          <w:sz w:val="24"/>
          <w:szCs w:val="24"/>
          <w:lang w:val="ro-RO"/>
        </w:rPr>
        <w:t xml:space="preserve">    d) </w:t>
      </w:r>
      <w:r w:rsidR="00B8202F" w:rsidRPr="00E04727">
        <w:rPr>
          <w:sz w:val="24"/>
          <w:szCs w:val="24"/>
          <w:lang w:val="ro-RO"/>
        </w:rPr>
        <w:t>Președintele</w:t>
      </w:r>
      <w:r w:rsidRPr="00E04727">
        <w:rPr>
          <w:sz w:val="24"/>
          <w:szCs w:val="24"/>
          <w:lang w:val="ro-RO"/>
        </w:rPr>
        <w:t>.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ART. 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(1) </w:t>
      </w:r>
      <w:r w:rsidR="00B8202F" w:rsidRPr="00E04727">
        <w:rPr>
          <w:snapToGrid w:val="0"/>
          <w:sz w:val="24"/>
          <w:szCs w:val="24"/>
          <w:lang w:val="ro-RO"/>
        </w:rPr>
        <w:t>Conferința</w:t>
      </w:r>
      <w:r w:rsidRPr="00E04727">
        <w:rPr>
          <w:snapToGrid w:val="0"/>
          <w:sz w:val="24"/>
          <w:szCs w:val="24"/>
          <w:lang w:val="ro-RO"/>
        </w:rPr>
        <w:t xml:space="preserve"> Barourilor este constituită din decanii Barourilor. In caz de schimbare a decanului unui Barou, noul decan îl </w:t>
      </w:r>
      <w:r w:rsidR="00B8202F" w:rsidRPr="00E04727">
        <w:rPr>
          <w:snapToGrid w:val="0"/>
          <w:sz w:val="24"/>
          <w:szCs w:val="24"/>
          <w:lang w:val="ro-RO"/>
        </w:rPr>
        <w:t>înlocuiește</w:t>
      </w:r>
      <w:r w:rsidRPr="00E04727">
        <w:rPr>
          <w:snapToGrid w:val="0"/>
          <w:sz w:val="24"/>
          <w:szCs w:val="24"/>
          <w:lang w:val="ro-RO"/>
        </w:rPr>
        <w:t xml:space="preserve"> de drept pe predecesorul său.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(2) </w:t>
      </w:r>
      <w:r w:rsidR="00B8202F" w:rsidRPr="00E04727">
        <w:rPr>
          <w:snapToGrid w:val="0"/>
          <w:sz w:val="24"/>
          <w:szCs w:val="24"/>
          <w:lang w:val="ro-RO"/>
        </w:rPr>
        <w:t>Conferința</w:t>
      </w:r>
      <w:r w:rsidRPr="00E04727">
        <w:rPr>
          <w:snapToGrid w:val="0"/>
          <w:sz w:val="24"/>
          <w:szCs w:val="24"/>
          <w:lang w:val="ro-RO"/>
        </w:rPr>
        <w:t xml:space="preserve"> Barourilor se </w:t>
      </w:r>
      <w:r w:rsidR="00B8202F" w:rsidRPr="00E04727">
        <w:rPr>
          <w:snapToGrid w:val="0"/>
          <w:sz w:val="24"/>
          <w:szCs w:val="24"/>
          <w:lang w:val="ro-RO"/>
        </w:rPr>
        <w:t>întrunește</w:t>
      </w:r>
      <w:r w:rsidRPr="00E04727">
        <w:rPr>
          <w:snapToGrid w:val="0"/>
          <w:sz w:val="24"/>
          <w:szCs w:val="24"/>
          <w:lang w:val="ro-RO"/>
        </w:rPr>
        <w:t xml:space="preserve"> trimestrial, la convocarea </w:t>
      </w:r>
      <w:r w:rsidR="00B8202F" w:rsidRPr="00E04727">
        <w:rPr>
          <w:snapToGrid w:val="0"/>
          <w:sz w:val="24"/>
          <w:szCs w:val="24"/>
          <w:lang w:val="ro-RO"/>
        </w:rPr>
        <w:t>Președintelui</w:t>
      </w:r>
      <w:r w:rsidRPr="00E04727">
        <w:rPr>
          <w:snapToGrid w:val="0"/>
          <w:sz w:val="24"/>
          <w:szCs w:val="24"/>
          <w:lang w:val="ro-RO"/>
        </w:rPr>
        <w:t xml:space="preserve"> Uniunii Barourilor din România.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(3) La cererea </w:t>
      </w:r>
      <w:r w:rsidR="00B8202F" w:rsidRPr="00E04727">
        <w:rPr>
          <w:snapToGrid w:val="0"/>
          <w:sz w:val="24"/>
          <w:szCs w:val="24"/>
          <w:lang w:val="ro-RO"/>
        </w:rPr>
        <w:t>majorității</w:t>
      </w:r>
      <w:r w:rsidRPr="00E04727">
        <w:rPr>
          <w:snapToGrid w:val="0"/>
          <w:sz w:val="24"/>
          <w:szCs w:val="24"/>
          <w:lang w:val="ro-RO"/>
        </w:rPr>
        <w:t xml:space="preserve"> membrilor </w:t>
      </w:r>
      <w:r w:rsidR="00B8202F" w:rsidRPr="00E04727">
        <w:rPr>
          <w:snapToGrid w:val="0"/>
          <w:sz w:val="24"/>
          <w:szCs w:val="24"/>
          <w:lang w:val="ro-RO"/>
        </w:rPr>
        <w:t>Conferinței</w:t>
      </w:r>
      <w:r w:rsidRPr="00E04727">
        <w:rPr>
          <w:snapToGrid w:val="0"/>
          <w:sz w:val="24"/>
          <w:szCs w:val="24"/>
          <w:lang w:val="ro-RO"/>
        </w:rPr>
        <w:t xml:space="preserve"> Barourilor sau in cazul unor </w:t>
      </w:r>
      <w:r w:rsidR="00B8202F" w:rsidRPr="00E04727">
        <w:rPr>
          <w:snapToGrid w:val="0"/>
          <w:sz w:val="24"/>
          <w:szCs w:val="24"/>
          <w:lang w:val="ro-RO"/>
        </w:rPr>
        <w:t>situații</w:t>
      </w:r>
      <w:r w:rsidRPr="00E04727">
        <w:rPr>
          <w:snapToGrid w:val="0"/>
          <w:sz w:val="24"/>
          <w:szCs w:val="24"/>
          <w:lang w:val="ro-RO"/>
        </w:rPr>
        <w:t xml:space="preserve"> </w:t>
      </w:r>
      <w:r w:rsidR="00B8202F" w:rsidRPr="00E04727">
        <w:rPr>
          <w:snapToGrid w:val="0"/>
          <w:sz w:val="24"/>
          <w:szCs w:val="24"/>
          <w:lang w:val="ro-RO"/>
        </w:rPr>
        <w:t>excepționale</w:t>
      </w:r>
      <w:r w:rsidRPr="00E04727">
        <w:rPr>
          <w:snapToGrid w:val="0"/>
          <w:sz w:val="24"/>
          <w:szCs w:val="24"/>
          <w:lang w:val="ro-RO"/>
        </w:rPr>
        <w:t xml:space="preserve">, </w:t>
      </w:r>
      <w:r w:rsidR="00B8202F" w:rsidRPr="00E04727">
        <w:rPr>
          <w:snapToGrid w:val="0"/>
          <w:sz w:val="24"/>
          <w:szCs w:val="24"/>
          <w:lang w:val="ro-RO"/>
        </w:rPr>
        <w:t>Președintele</w:t>
      </w:r>
      <w:r w:rsidRPr="00E04727">
        <w:rPr>
          <w:snapToGrid w:val="0"/>
          <w:sz w:val="24"/>
          <w:szCs w:val="24"/>
          <w:lang w:val="ro-RO"/>
        </w:rPr>
        <w:t xml:space="preserve"> va convoca </w:t>
      </w:r>
      <w:r w:rsidR="00B8202F" w:rsidRPr="00E04727">
        <w:rPr>
          <w:snapToGrid w:val="0"/>
          <w:sz w:val="24"/>
          <w:szCs w:val="24"/>
          <w:lang w:val="ro-RO"/>
        </w:rPr>
        <w:t>Conferința</w:t>
      </w:r>
      <w:r w:rsidRPr="00E04727">
        <w:rPr>
          <w:snapToGrid w:val="0"/>
          <w:sz w:val="24"/>
          <w:szCs w:val="24"/>
          <w:lang w:val="ro-RO"/>
        </w:rPr>
        <w:t xml:space="preserve"> Barourilor în </w:t>
      </w:r>
      <w:r w:rsidR="00B8202F" w:rsidRPr="00E04727">
        <w:rPr>
          <w:snapToGrid w:val="0"/>
          <w:sz w:val="24"/>
          <w:szCs w:val="24"/>
          <w:lang w:val="ro-RO"/>
        </w:rPr>
        <w:t>ședință</w:t>
      </w:r>
      <w:r w:rsidRPr="00E04727">
        <w:rPr>
          <w:snapToGrid w:val="0"/>
          <w:sz w:val="24"/>
          <w:szCs w:val="24"/>
          <w:lang w:val="ro-RO"/>
        </w:rPr>
        <w:t xml:space="preserve"> extraordinară.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ART. 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(1) Convocarea </w:t>
      </w:r>
      <w:r w:rsidR="00B8202F" w:rsidRPr="00E04727">
        <w:rPr>
          <w:snapToGrid w:val="0"/>
          <w:sz w:val="24"/>
          <w:szCs w:val="24"/>
          <w:lang w:val="ro-RO"/>
        </w:rPr>
        <w:t>Conferinței</w:t>
      </w:r>
      <w:r w:rsidRPr="00E04727">
        <w:rPr>
          <w:snapToGrid w:val="0"/>
          <w:sz w:val="24"/>
          <w:szCs w:val="24"/>
          <w:lang w:val="ro-RO"/>
        </w:rPr>
        <w:t xml:space="preserve"> Barourilor se face cu cel </w:t>
      </w:r>
      <w:r w:rsidR="00B8202F" w:rsidRPr="00E04727">
        <w:rPr>
          <w:snapToGrid w:val="0"/>
          <w:sz w:val="24"/>
          <w:szCs w:val="24"/>
          <w:lang w:val="ro-RO"/>
        </w:rPr>
        <w:t>puțin</w:t>
      </w:r>
      <w:r w:rsidRPr="00E04727">
        <w:rPr>
          <w:snapToGrid w:val="0"/>
          <w:sz w:val="24"/>
          <w:szCs w:val="24"/>
          <w:lang w:val="ro-RO"/>
        </w:rPr>
        <w:t xml:space="preserve"> 15 zile înainte de data stabilită, prin </w:t>
      </w:r>
      <w:r w:rsidR="00B8202F" w:rsidRPr="00E04727">
        <w:rPr>
          <w:snapToGrid w:val="0"/>
          <w:sz w:val="24"/>
          <w:szCs w:val="24"/>
          <w:lang w:val="ro-RO"/>
        </w:rPr>
        <w:t>înștiințarea</w:t>
      </w:r>
      <w:r w:rsidRPr="00E04727">
        <w:rPr>
          <w:snapToGrid w:val="0"/>
          <w:sz w:val="24"/>
          <w:szCs w:val="24"/>
          <w:lang w:val="ro-RO"/>
        </w:rPr>
        <w:t xml:space="preserve"> în scris a Barourilor.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(2) </w:t>
      </w:r>
      <w:r w:rsidR="00B8202F" w:rsidRPr="00E04727">
        <w:rPr>
          <w:snapToGrid w:val="0"/>
          <w:sz w:val="24"/>
          <w:szCs w:val="24"/>
          <w:lang w:val="ro-RO"/>
        </w:rPr>
        <w:t>Conferința</w:t>
      </w:r>
      <w:r w:rsidRPr="00E04727">
        <w:rPr>
          <w:snapToGrid w:val="0"/>
          <w:sz w:val="24"/>
          <w:szCs w:val="24"/>
          <w:lang w:val="ro-RO"/>
        </w:rPr>
        <w:t xml:space="preserve"> Barourilor este legal constituită în </w:t>
      </w:r>
      <w:r w:rsidR="00B8202F" w:rsidRPr="00E04727">
        <w:rPr>
          <w:snapToGrid w:val="0"/>
          <w:sz w:val="24"/>
          <w:szCs w:val="24"/>
          <w:lang w:val="ro-RO"/>
        </w:rPr>
        <w:t>prezen</w:t>
      </w:r>
      <w:r w:rsidR="00B8202F">
        <w:rPr>
          <w:snapToGrid w:val="0"/>
          <w:sz w:val="24"/>
          <w:szCs w:val="24"/>
          <w:lang w:val="ro-RO"/>
        </w:rPr>
        <w:t>ț</w:t>
      </w:r>
      <w:r w:rsidR="00B8202F" w:rsidRPr="00E04727">
        <w:rPr>
          <w:snapToGrid w:val="0"/>
          <w:sz w:val="24"/>
          <w:szCs w:val="24"/>
          <w:lang w:val="ro-RO"/>
        </w:rPr>
        <w:t>a</w:t>
      </w:r>
      <w:r w:rsidRPr="00E04727">
        <w:rPr>
          <w:snapToGrid w:val="0"/>
          <w:sz w:val="24"/>
          <w:szCs w:val="24"/>
          <w:lang w:val="ro-RO"/>
        </w:rPr>
        <w:t xml:space="preserve"> a două treimi din numărul membrilor săi </w:t>
      </w:r>
      <w:r w:rsidR="00B8202F" w:rsidRPr="00E04727">
        <w:rPr>
          <w:snapToGrid w:val="0"/>
          <w:sz w:val="24"/>
          <w:szCs w:val="24"/>
          <w:lang w:val="ro-RO"/>
        </w:rPr>
        <w:t>și</w:t>
      </w:r>
      <w:r w:rsidRPr="00E04727">
        <w:rPr>
          <w:snapToGrid w:val="0"/>
          <w:sz w:val="24"/>
          <w:szCs w:val="24"/>
          <w:lang w:val="ro-RO"/>
        </w:rPr>
        <w:t xml:space="preserve"> adoptă hotărâri cu votul </w:t>
      </w:r>
      <w:r w:rsidR="00B8202F" w:rsidRPr="00E04727">
        <w:rPr>
          <w:snapToGrid w:val="0"/>
          <w:sz w:val="24"/>
          <w:szCs w:val="24"/>
          <w:lang w:val="ro-RO"/>
        </w:rPr>
        <w:t>majorității</w:t>
      </w:r>
      <w:r w:rsidRPr="00E04727">
        <w:rPr>
          <w:snapToGrid w:val="0"/>
          <w:sz w:val="24"/>
          <w:szCs w:val="24"/>
          <w:lang w:val="ro-RO"/>
        </w:rPr>
        <w:t xml:space="preserve"> membrilor </w:t>
      </w:r>
      <w:r w:rsidR="00B8202F" w:rsidRPr="00E04727">
        <w:rPr>
          <w:snapToGrid w:val="0"/>
          <w:sz w:val="24"/>
          <w:szCs w:val="24"/>
          <w:lang w:val="ro-RO"/>
        </w:rPr>
        <w:t>prezenți</w:t>
      </w:r>
      <w:r w:rsidRPr="00E04727">
        <w:rPr>
          <w:snapToGrid w:val="0"/>
          <w:sz w:val="24"/>
          <w:szCs w:val="24"/>
          <w:lang w:val="ro-RO"/>
        </w:rPr>
        <w:t>, respectându-se principiul “un Barou, un vot”.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>ART.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(1) </w:t>
      </w:r>
      <w:r w:rsidR="00B8202F" w:rsidRPr="00E04727">
        <w:rPr>
          <w:snapToGrid w:val="0"/>
          <w:sz w:val="24"/>
          <w:szCs w:val="24"/>
          <w:lang w:val="ro-RO"/>
        </w:rPr>
        <w:t>Conferința</w:t>
      </w:r>
      <w:r w:rsidRPr="00E04727">
        <w:rPr>
          <w:snapToGrid w:val="0"/>
          <w:sz w:val="24"/>
          <w:szCs w:val="24"/>
          <w:lang w:val="ro-RO"/>
        </w:rPr>
        <w:t xml:space="preserve"> Barourilor are următoarele </w:t>
      </w:r>
      <w:r w:rsidR="00B8202F" w:rsidRPr="00E04727">
        <w:rPr>
          <w:snapToGrid w:val="0"/>
          <w:sz w:val="24"/>
          <w:szCs w:val="24"/>
          <w:lang w:val="ro-RO"/>
        </w:rPr>
        <w:t>competențe</w:t>
      </w:r>
      <w:r w:rsidRPr="00E04727">
        <w:rPr>
          <w:snapToGrid w:val="0"/>
          <w:sz w:val="24"/>
          <w:szCs w:val="24"/>
          <w:lang w:val="ro-RO"/>
        </w:rPr>
        <w:t>:</w:t>
      </w:r>
    </w:p>
    <w:p w:rsidR="00E04727" w:rsidRPr="00E04727" w:rsidRDefault="00E04727" w:rsidP="00B8202F">
      <w:pPr>
        <w:pStyle w:val="BodyText2"/>
        <w:spacing w:after="0" w:line="240" w:lineRule="auto"/>
        <w:rPr>
          <w:sz w:val="24"/>
          <w:szCs w:val="24"/>
          <w:lang w:val="ro-RO"/>
        </w:rPr>
      </w:pPr>
      <w:r w:rsidRPr="00E04727">
        <w:rPr>
          <w:sz w:val="24"/>
          <w:szCs w:val="24"/>
          <w:lang w:val="ro-RO"/>
        </w:rPr>
        <w:t xml:space="preserve">    a) analizează </w:t>
      </w:r>
      <w:r w:rsidR="00B8202F" w:rsidRPr="00E04727">
        <w:rPr>
          <w:sz w:val="24"/>
          <w:szCs w:val="24"/>
          <w:lang w:val="ro-RO"/>
        </w:rPr>
        <w:t>și</w:t>
      </w:r>
      <w:r w:rsidRPr="00E04727">
        <w:rPr>
          <w:sz w:val="24"/>
          <w:szCs w:val="24"/>
          <w:lang w:val="ro-RO"/>
        </w:rPr>
        <w:t xml:space="preserve"> aprobă raportul anual al consiliului de coordonare;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b) alege Comisia de cenzori </w:t>
      </w:r>
      <w:r w:rsidR="00B8202F" w:rsidRPr="00E04727">
        <w:rPr>
          <w:snapToGrid w:val="0"/>
          <w:sz w:val="24"/>
          <w:szCs w:val="24"/>
          <w:lang w:val="ro-RO"/>
        </w:rPr>
        <w:t>și</w:t>
      </w:r>
      <w:r w:rsidRPr="00E04727">
        <w:rPr>
          <w:snapToGrid w:val="0"/>
          <w:sz w:val="24"/>
          <w:szCs w:val="24"/>
          <w:lang w:val="ro-RO"/>
        </w:rPr>
        <w:t xml:space="preserve"> Consiliul de conducere al Casei de Asigurări a </w:t>
      </w:r>
      <w:r w:rsidR="00B8202F" w:rsidRPr="00E04727">
        <w:rPr>
          <w:snapToGrid w:val="0"/>
          <w:sz w:val="24"/>
          <w:szCs w:val="24"/>
          <w:lang w:val="ro-RO"/>
        </w:rPr>
        <w:t>Avocaților</w:t>
      </w:r>
      <w:r w:rsidRPr="00E04727">
        <w:rPr>
          <w:snapToGrid w:val="0"/>
          <w:sz w:val="24"/>
          <w:szCs w:val="24"/>
          <w:lang w:val="ro-RO"/>
        </w:rPr>
        <w:t>;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c) face propuneri </w:t>
      </w:r>
      <w:r w:rsidR="00B8202F" w:rsidRPr="00E04727">
        <w:rPr>
          <w:snapToGrid w:val="0"/>
          <w:sz w:val="24"/>
          <w:szCs w:val="24"/>
          <w:lang w:val="ro-RO"/>
        </w:rPr>
        <w:t>autorităților</w:t>
      </w:r>
      <w:r w:rsidRPr="00E04727">
        <w:rPr>
          <w:snapToGrid w:val="0"/>
          <w:sz w:val="24"/>
          <w:szCs w:val="24"/>
          <w:lang w:val="ro-RO"/>
        </w:rPr>
        <w:t xml:space="preserve"> cu drept de </w:t>
      </w:r>
      <w:r w:rsidR="00B8202F" w:rsidRPr="00E04727">
        <w:rPr>
          <w:snapToGrid w:val="0"/>
          <w:sz w:val="24"/>
          <w:szCs w:val="24"/>
          <w:lang w:val="ro-RO"/>
        </w:rPr>
        <w:t>inițiativă</w:t>
      </w:r>
      <w:r w:rsidRPr="00E04727">
        <w:rPr>
          <w:snapToGrid w:val="0"/>
          <w:sz w:val="24"/>
          <w:szCs w:val="24"/>
          <w:lang w:val="ro-RO"/>
        </w:rPr>
        <w:t xml:space="preserve"> legislativă cu privire la profesia de </w:t>
      </w:r>
      <w:r w:rsidRPr="00E04727">
        <w:rPr>
          <w:snapToGrid w:val="0"/>
          <w:sz w:val="24"/>
          <w:szCs w:val="24"/>
          <w:lang w:val="ro-RO"/>
        </w:rPr>
        <w:lastRenderedPageBreak/>
        <w:t>avocat;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d) elaborează </w:t>
      </w:r>
      <w:r w:rsidR="00B8202F" w:rsidRPr="00E04727">
        <w:rPr>
          <w:snapToGrid w:val="0"/>
          <w:sz w:val="24"/>
          <w:szCs w:val="24"/>
          <w:lang w:val="ro-RO"/>
        </w:rPr>
        <w:t>și</w:t>
      </w:r>
      <w:r w:rsidRPr="00E04727">
        <w:rPr>
          <w:snapToGrid w:val="0"/>
          <w:sz w:val="24"/>
          <w:szCs w:val="24"/>
          <w:lang w:val="ro-RO"/>
        </w:rPr>
        <w:t xml:space="preserve"> modifică statutul-cadru al profesiei;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e) adoptă recomandări privitoare la </w:t>
      </w:r>
      <w:r w:rsidR="00B8202F" w:rsidRPr="00E04727">
        <w:rPr>
          <w:snapToGrid w:val="0"/>
          <w:sz w:val="24"/>
          <w:szCs w:val="24"/>
          <w:lang w:val="ro-RO"/>
        </w:rPr>
        <w:t>relațiile</w:t>
      </w:r>
      <w:r w:rsidRPr="00E04727">
        <w:rPr>
          <w:snapToGrid w:val="0"/>
          <w:sz w:val="24"/>
          <w:szCs w:val="24"/>
          <w:lang w:val="ro-RO"/>
        </w:rPr>
        <w:t xml:space="preserve"> dintre barouri, </w:t>
      </w:r>
      <w:r w:rsidR="00B8202F" w:rsidRPr="00E04727">
        <w:rPr>
          <w:snapToGrid w:val="0"/>
          <w:sz w:val="24"/>
          <w:szCs w:val="24"/>
          <w:lang w:val="ro-RO"/>
        </w:rPr>
        <w:t>perfecționarea</w:t>
      </w:r>
      <w:r w:rsidRPr="00E04727">
        <w:rPr>
          <w:snapToGrid w:val="0"/>
          <w:sz w:val="24"/>
          <w:szCs w:val="24"/>
          <w:lang w:val="ro-RO"/>
        </w:rPr>
        <w:t xml:space="preserve"> pregătirii profesionale </w:t>
      </w:r>
      <w:r w:rsidR="00B8202F" w:rsidRPr="00E04727">
        <w:rPr>
          <w:snapToGrid w:val="0"/>
          <w:sz w:val="24"/>
          <w:szCs w:val="24"/>
          <w:lang w:val="ro-RO"/>
        </w:rPr>
        <w:t>și</w:t>
      </w:r>
      <w:r w:rsidRPr="00E04727">
        <w:rPr>
          <w:snapToGrid w:val="0"/>
          <w:sz w:val="24"/>
          <w:szCs w:val="24"/>
          <w:lang w:val="ro-RO"/>
        </w:rPr>
        <w:t xml:space="preserve"> respectarea regulilor deontologice ale profesiei;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f) alege </w:t>
      </w:r>
      <w:r w:rsidR="00B8202F" w:rsidRPr="00E04727">
        <w:rPr>
          <w:snapToGrid w:val="0"/>
          <w:sz w:val="24"/>
          <w:szCs w:val="24"/>
          <w:lang w:val="ro-RO"/>
        </w:rPr>
        <w:t>și</w:t>
      </w:r>
      <w:r w:rsidRPr="00E04727">
        <w:rPr>
          <w:snapToGrid w:val="0"/>
          <w:sz w:val="24"/>
          <w:szCs w:val="24"/>
          <w:lang w:val="ro-RO"/>
        </w:rPr>
        <w:t xml:space="preserve"> revocă membrii Consiliului de coordonare;</w:t>
      </w:r>
    </w:p>
    <w:p w:rsidR="00E04727" w:rsidRPr="00E04727" w:rsidRDefault="00E04727" w:rsidP="00B8202F">
      <w:pPr>
        <w:pStyle w:val="BodyText"/>
        <w:rPr>
          <w:rFonts w:ascii="Arial" w:hAnsi="Arial" w:cs="Arial"/>
          <w:szCs w:val="24"/>
          <w:lang w:val="ro-RO"/>
        </w:rPr>
      </w:pPr>
      <w:r w:rsidRPr="00E04727">
        <w:rPr>
          <w:rFonts w:ascii="Arial" w:hAnsi="Arial" w:cs="Arial"/>
          <w:szCs w:val="24"/>
          <w:lang w:val="ro-RO"/>
        </w:rPr>
        <w:t xml:space="preserve">   </w:t>
      </w:r>
      <w:r w:rsidR="00225F8E">
        <w:rPr>
          <w:rFonts w:ascii="Arial" w:hAnsi="Arial" w:cs="Arial"/>
          <w:szCs w:val="24"/>
          <w:lang w:val="ro-RO"/>
        </w:rPr>
        <w:t xml:space="preserve"> </w:t>
      </w:r>
      <w:r w:rsidRPr="00E04727">
        <w:rPr>
          <w:rFonts w:ascii="Arial" w:hAnsi="Arial" w:cs="Arial"/>
          <w:szCs w:val="24"/>
          <w:lang w:val="ro-RO"/>
        </w:rPr>
        <w:t xml:space="preserve">g) alege </w:t>
      </w:r>
      <w:r w:rsidR="00B8202F" w:rsidRPr="00E04727">
        <w:rPr>
          <w:rFonts w:ascii="Arial" w:hAnsi="Arial" w:cs="Arial"/>
          <w:szCs w:val="24"/>
          <w:lang w:val="ro-RO"/>
        </w:rPr>
        <w:t>și</w:t>
      </w:r>
      <w:r w:rsidRPr="00E04727">
        <w:rPr>
          <w:rFonts w:ascii="Arial" w:hAnsi="Arial" w:cs="Arial"/>
          <w:szCs w:val="24"/>
          <w:lang w:val="ro-RO"/>
        </w:rPr>
        <w:t xml:space="preserve"> revocă membrii Comisiei Superioare de Disciplină, fiecare barou având dreptul la câte un reprezentant. </w:t>
      </w:r>
      <w:r w:rsidR="00B8202F" w:rsidRPr="00E04727">
        <w:rPr>
          <w:rFonts w:ascii="Arial" w:hAnsi="Arial" w:cs="Arial"/>
          <w:szCs w:val="24"/>
          <w:lang w:val="ro-RO"/>
        </w:rPr>
        <w:t>Competența</w:t>
      </w:r>
      <w:r w:rsidRPr="00E04727">
        <w:rPr>
          <w:rFonts w:ascii="Arial" w:hAnsi="Arial" w:cs="Arial"/>
          <w:szCs w:val="24"/>
          <w:lang w:val="ro-RO"/>
        </w:rPr>
        <w:t xml:space="preserve"> </w:t>
      </w:r>
      <w:r w:rsidR="00B8202F" w:rsidRPr="00E04727">
        <w:rPr>
          <w:rFonts w:ascii="Arial" w:hAnsi="Arial" w:cs="Arial"/>
          <w:szCs w:val="24"/>
          <w:lang w:val="ro-RO"/>
        </w:rPr>
        <w:t>și</w:t>
      </w:r>
      <w:r w:rsidRPr="00E04727">
        <w:rPr>
          <w:rFonts w:ascii="Arial" w:hAnsi="Arial" w:cs="Arial"/>
          <w:szCs w:val="24"/>
          <w:lang w:val="ro-RO"/>
        </w:rPr>
        <w:t xml:space="preserve"> procedura de judecată se stabilesc prin statutul-cadru;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h) aprobă bugetul Uniunii Barourilor din România  </w:t>
      </w:r>
      <w:r w:rsidR="00B8202F" w:rsidRPr="00E04727">
        <w:rPr>
          <w:snapToGrid w:val="0"/>
          <w:sz w:val="24"/>
          <w:szCs w:val="24"/>
          <w:lang w:val="ro-RO"/>
        </w:rPr>
        <w:t>și</w:t>
      </w:r>
      <w:r w:rsidRPr="00E04727">
        <w:rPr>
          <w:snapToGrid w:val="0"/>
          <w:sz w:val="24"/>
          <w:szCs w:val="24"/>
          <w:lang w:val="ro-RO"/>
        </w:rPr>
        <w:t xml:space="preserve"> al Casei de Asigurări a </w:t>
      </w:r>
      <w:r w:rsidR="00B8202F" w:rsidRPr="00E04727">
        <w:rPr>
          <w:snapToGrid w:val="0"/>
          <w:sz w:val="24"/>
          <w:szCs w:val="24"/>
          <w:lang w:val="ro-RO"/>
        </w:rPr>
        <w:t>Avocaților</w:t>
      </w:r>
      <w:r w:rsidRPr="00E04727">
        <w:rPr>
          <w:snapToGrid w:val="0"/>
          <w:sz w:val="24"/>
          <w:szCs w:val="24"/>
          <w:lang w:val="ro-RO"/>
        </w:rPr>
        <w:t xml:space="preserve"> </w:t>
      </w:r>
      <w:r w:rsidR="00B8202F" w:rsidRPr="00E04727">
        <w:rPr>
          <w:snapToGrid w:val="0"/>
          <w:sz w:val="24"/>
          <w:szCs w:val="24"/>
          <w:lang w:val="ro-RO"/>
        </w:rPr>
        <w:t>și</w:t>
      </w:r>
      <w:r w:rsidRPr="00E04727">
        <w:rPr>
          <w:snapToGrid w:val="0"/>
          <w:sz w:val="24"/>
          <w:szCs w:val="24"/>
          <w:lang w:val="ro-RO"/>
        </w:rPr>
        <w:t xml:space="preserve"> </w:t>
      </w:r>
      <w:r w:rsidR="00B8202F" w:rsidRPr="00E04727">
        <w:rPr>
          <w:snapToGrid w:val="0"/>
          <w:sz w:val="24"/>
          <w:szCs w:val="24"/>
          <w:lang w:val="ro-RO"/>
        </w:rPr>
        <w:t>stabilește</w:t>
      </w:r>
      <w:r w:rsidRPr="00E04727">
        <w:rPr>
          <w:snapToGrid w:val="0"/>
          <w:sz w:val="24"/>
          <w:szCs w:val="24"/>
          <w:lang w:val="ro-RO"/>
        </w:rPr>
        <w:t xml:space="preserve"> cotele de </w:t>
      </w:r>
      <w:r w:rsidR="00B8202F" w:rsidRPr="00E04727">
        <w:rPr>
          <w:snapToGrid w:val="0"/>
          <w:sz w:val="24"/>
          <w:szCs w:val="24"/>
          <w:lang w:val="ro-RO"/>
        </w:rPr>
        <w:t>contribuții</w:t>
      </w:r>
      <w:r w:rsidRPr="00E04727">
        <w:rPr>
          <w:snapToGrid w:val="0"/>
          <w:sz w:val="24"/>
          <w:szCs w:val="24"/>
          <w:lang w:val="ro-RO"/>
        </w:rPr>
        <w:t xml:space="preserve"> ale barourilor.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i) adoptă cu majoritate de 2/3 din numărul Barourilor, statutul-cadrul al profesiei;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j) organizează examenul de verificare a </w:t>
      </w:r>
      <w:r w:rsidR="00B8202F" w:rsidRPr="00E04727">
        <w:rPr>
          <w:snapToGrid w:val="0"/>
          <w:sz w:val="24"/>
          <w:szCs w:val="24"/>
          <w:lang w:val="ro-RO"/>
        </w:rPr>
        <w:t>cunoștințelor</w:t>
      </w:r>
      <w:r w:rsidRPr="00E04727">
        <w:rPr>
          <w:snapToGrid w:val="0"/>
          <w:sz w:val="24"/>
          <w:szCs w:val="24"/>
          <w:lang w:val="ro-RO"/>
        </w:rPr>
        <w:t xml:space="preserve"> de drept românesc </w:t>
      </w:r>
      <w:proofErr w:type="spellStart"/>
      <w:r w:rsidRPr="00E04727">
        <w:rPr>
          <w:snapToGrid w:val="0"/>
          <w:sz w:val="24"/>
          <w:szCs w:val="24"/>
          <w:lang w:val="ro-RO"/>
        </w:rPr>
        <w:t>şi</w:t>
      </w:r>
      <w:proofErr w:type="spellEnd"/>
      <w:r w:rsidRPr="00E04727">
        <w:rPr>
          <w:snapToGrid w:val="0"/>
          <w:sz w:val="24"/>
          <w:szCs w:val="24"/>
          <w:lang w:val="ro-RO"/>
        </w:rPr>
        <w:t xml:space="preserve"> de limbă română pentru </w:t>
      </w:r>
      <w:r w:rsidR="00B8202F" w:rsidRPr="00E04727">
        <w:rPr>
          <w:snapToGrid w:val="0"/>
          <w:sz w:val="24"/>
          <w:szCs w:val="24"/>
          <w:lang w:val="ro-RO"/>
        </w:rPr>
        <w:t>avocații</w:t>
      </w:r>
      <w:r w:rsidRPr="00E04727">
        <w:rPr>
          <w:snapToGrid w:val="0"/>
          <w:sz w:val="24"/>
          <w:szCs w:val="24"/>
          <w:lang w:val="ro-RO"/>
        </w:rPr>
        <w:t xml:space="preserve"> străini.</w:t>
      </w:r>
    </w:p>
    <w:p w:rsidR="00E04727" w:rsidRPr="00E04727" w:rsidRDefault="00E04727" w:rsidP="00B8202F">
      <w:pPr>
        <w:pStyle w:val="BodyText2"/>
        <w:spacing w:after="0" w:line="240" w:lineRule="auto"/>
        <w:rPr>
          <w:snapToGrid w:val="0"/>
          <w:sz w:val="24"/>
          <w:szCs w:val="24"/>
          <w:lang w:val="ro-RO"/>
        </w:rPr>
      </w:pP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ART. 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(1) Consiliul de coordonare se compune din </w:t>
      </w:r>
      <w:r w:rsidR="00B8202F" w:rsidRPr="00E04727">
        <w:rPr>
          <w:snapToGrid w:val="0"/>
          <w:sz w:val="24"/>
          <w:szCs w:val="24"/>
          <w:lang w:val="ro-RO"/>
        </w:rPr>
        <w:t>președinte</w:t>
      </w:r>
      <w:r w:rsidRPr="00E04727">
        <w:rPr>
          <w:snapToGrid w:val="0"/>
          <w:sz w:val="24"/>
          <w:szCs w:val="24"/>
          <w:lang w:val="ro-RO"/>
        </w:rPr>
        <w:t xml:space="preserve"> </w:t>
      </w:r>
      <w:r w:rsidR="00B8202F" w:rsidRPr="00E04727">
        <w:rPr>
          <w:snapToGrid w:val="0"/>
          <w:sz w:val="24"/>
          <w:szCs w:val="24"/>
          <w:lang w:val="ro-RO"/>
        </w:rPr>
        <w:t>și</w:t>
      </w:r>
      <w:r w:rsidRPr="00E04727">
        <w:rPr>
          <w:snapToGrid w:val="0"/>
          <w:sz w:val="24"/>
          <w:szCs w:val="24"/>
          <w:lang w:val="ro-RO"/>
        </w:rPr>
        <w:t xml:space="preserve">  4 </w:t>
      </w:r>
      <w:r w:rsidR="00B8202F" w:rsidRPr="00E04727">
        <w:rPr>
          <w:snapToGrid w:val="0"/>
          <w:sz w:val="24"/>
          <w:szCs w:val="24"/>
          <w:lang w:val="ro-RO"/>
        </w:rPr>
        <w:t>vicepreședinți</w:t>
      </w:r>
      <w:r w:rsidRPr="00E04727">
        <w:rPr>
          <w:snapToGrid w:val="0"/>
          <w:sz w:val="24"/>
          <w:szCs w:val="24"/>
          <w:lang w:val="ro-RO"/>
        </w:rPr>
        <w:t xml:space="preserve">. </w:t>
      </w:r>
      <w:r w:rsidR="00B8202F" w:rsidRPr="00E04727">
        <w:rPr>
          <w:snapToGrid w:val="0"/>
          <w:sz w:val="24"/>
          <w:szCs w:val="24"/>
          <w:lang w:val="ro-RO"/>
        </w:rPr>
        <w:t>Aceștia</w:t>
      </w:r>
      <w:r w:rsidRPr="00E04727">
        <w:rPr>
          <w:snapToGrid w:val="0"/>
          <w:sz w:val="24"/>
          <w:szCs w:val="24"/>
          <w:lang w:val="ro-RO"/>
        </w:rPr>
        <w:t xml:space="preserve"> sunt </w:t>
      </w:r>
      <w:r w:rsidR="00B8202F" w:rsidRPr="00E04727">
        <w:rPr>
          <w:snapToGrid w:val="0"/>
          <w:sz w:val="24"/>
          <w:szCs w:val="24"/>
          <w:lang w:val="ro-RO"/>
        </w:rPr>
        <w:t>aleși</w:t>
      </w:r>
      <w:r w:rsidRPr="00E04727">
        <w:rPr>
          <w:snapToGrid w:val="0"/>
          <w:sz w:val="24"/>
          <w:szCs w:val="24"/>
          <w:lang w:val="ro-RO"/>
        </w:rPr>
        <w:t xml:space="preserve"> pentru un mandat de 2 ani, dar nu mai mult de două mandate consecutiv.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(2) Consiliul de Coordonare are următoarele </w:t>
      </w:r>
      <w:r w:rsidR="00B8202F" w:rsidRPr="00E04727">
        <w:rPr>
          <w:snapToGrid w:val="0"/>
          <w:sz w:val="24"/>
          <w:szCs w:val="24"/>
          <w:lang w:val="ro-RO"/>
        </w:rPr>
        <w:t>competențe</w:t>
      </w:r>
      <w:r w:rsidRPr="00E04727">
        <w:rPr>
          <w:snapToGrid w:val="0"/>
          <w:sz w:val="24"/>
          <w:szCs w:val="24"/>
          <w:lang w:val="ro-RO"/>
        </w:rPr>
        <w:t>: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a) asigură activitatea permanentă a Uniunii Barourilor;</w:t>
      </w:r>
    </w:p>
    <w:p w:rsidR="00E04727" w:rsidRPr="00E04727" w:rsidRDefault="00E04727" w:rsidP="00B8202F">
      <w:pPr>
        <w:pStyle w:val="BodyText"/>
        <w:rPr>
          <w:rFonts w:ascii="Arial" w:hAnsi="Arial" w:cs="Arial"/>
          <w:szCs w:val="24"/>
          <w:lang w:val="ro-RO"/>
        </w:rPr>
      </w:pPr>
      <w:r w:rsidRPr="00E04727">
        <w:rPr>
          <w:rFonts w:ascii="Arial" w:hAnsi="Arial" w:cs="Arial"/>
          <w:szCs w:val="24"/>
          <w:lang w:val="ro-RO"/>
        </w:rPr>
        <w:t xml:space="preserve">    b) elaborează proiectul statutului-cadru al profesiei.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</w:t>
      </w:r>
      <w:r w:rsidRPr="00E04727">
        <w:rPr>
          <w:snapToGrid w:val="0"/>
          <w:sz w:val="24"/>
          <w:szCs w:val="24"/>
          <w:lang w:val="ro-RO"/>
        </w:rPr>
        <w:t>c</w:t>
      </w:r>
      <w:r w:rsidRPr="00E04727">
        <w:rPr>
          <w:snapToGrid w:val="0"/>
          <w:sz w:val="24"/>
          <w:szCs w:val="24"/>
          <w:lang w:val="ro-RO"/>
        </w:rPr>
        <w:t xml:space="preserve">) organizează serviciul statistic general al </w:t>
      </w:r>
      <w:r w:rsidR="00B8202F" w:rsidRPr="00E04727">
        <w:rPr>
          <w:snapToGrid w:val="0"/>
          <w:sz w:val="24"/>
          <w:szCs w:val="24"/>
          <w:lang w:val="ro-RO"/>
        </w:rPr>
        <w:t>avocaților</w:t>
      </w:r>
      <w:r w:rsidRPr="00E04727">
        <w:rPr>
          <w:snapToGrid w:val="0"/>
          <w:sz w:val="24"/>
          <w:szCs w:val="24"/>
          <w:lang w:val="ro-RO"/>
        </w:rPr>
        <w:t>;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</w:t>
      </w:r>
      <w:r w:rsidRPr="00E04727">
        <w:rPr>
          <w:snapToGrid w:val="0"/>
          <w:sz w:val="24"/>
          <w:szCs w:val="24"/>
          <w:lang w:val="ro-RO"/>
        </w:rPr>
        <w:t>d</w:t>
      </w:r>
      <w:r w:rsidRPr="00E04727">
        <w:rPr>
          <w:snapToGrid w:val="0"/>
          <w:sz w:val="24"/>
          <w:szCs w:val="24"/>
          <w:lang w:val="ro-RO"/>
        </w:rPr>
        <w:t xml:space="preserve">) organizează, la cererea barourilor, cercuri de studii facultative </w:t>
      </w:r>
      <w:r w:rsidR="00B8202F" w:rsidRPr="00E04727">
        <w:rPr>
          <w:snapToGrid w:val="0"/>
          <w:sz w:val="24"/>
          <w:szCs w:val="24"/>
          <w:lang w:val="ro-RO"/>
        </w:rPr>
        <w:t>și</w:t>
      </w:r>
      <w:r w:rsidRPr="00E04727">
        <w:rPr>
          <w:snapToGrid w:val="0"/>
          <w:sz w:val="24"/>
          <w:szCs w:val="24"/>
          <w:lang w:val="ro-RO"/>
        </w:rPr>
        <w:t xml:space="preserve"> editează </w:t>
      </w:r>
      <w:r w:rsidR="00B8202F" w:rsidRPr="00E04727">
        <w:rPr>
          <w:snapToGrid w:val="0"/>
          <w:sz w:val="24"/>
          <w:szCs w:val="24"/>
          <w:lang w:val="ro-RO"/>
        </w:rPr>
        <w:t>publicațiile</w:t>
      </w:r>
      <w:r w:rsidRPr="00E04727">
        <w:rPr>
          <w:snapToGrid w:val="0"/>
          <w:sz w:val="24"/>
          <w:szCs w:val="24"/>
          <w:lang w:val="ro-RO"/>
        </w:rPr>
        <w:t xml:space="preserve"> uniunii;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</w:t>
      </w:r>
      <w:r w:rsidRPr="00E04727">
        <w:rPr>
          <w:snapToGrid w:val="0"/>
          <w:sz w:val="24"/>
          <w:szCs w:val="24"/>
          <w:lang w:val="ro-RO"/>
        </w:rPr>
        <w:t>e</w:t>
      </w:r>
      <w:r w:rsidRPr="00E04727">
        <w:rPr>
          <w:snapToGrid w:val="0"/>
          <w:sz w:val="24"/>
          <w:szCs w:val="24"/>
          <w:lang w:val="ro-RO"/>
        </w:rPr>
        <w:t xml:space="preserve">) acceptă </w:t>
      </w:r>
      <w:r w:rsidR="00B8202F" w:rsidRPr="00E04727">
        <w:rPr>
          <w:snapToGrid w:val="0"/>
          <w:sz w:val="24"/>
          <w:szCs w:val="24"/>
          <w:lang w:val="ro-RO"/>
        </w:rPr>
        <w:t>donațiile</w:t>
      </w:r>
      <w:r w:rsidRPr="00E04727">
        <w:rPr>
          <w:snapToGrid w:val="0"/>
          <w:sz w:val="24"/>
          <w:szCs w:val="24"/>
          <w:lang w:val="ro-RO"/>
        </w:rPr>
        <w:t xml:space="preserve"> </w:t>
      </w:r>
      <w:r w:rsidR="00B8202F" w:rsidRPr="00E04727">
        <w:rPr>
          <w:snapToGrid w:val="0"/>
          <w:sz w:val="24"/>
          <w:szCs w:val="24"/>
          <w:lang w:val="ro-RO"/>
        </w:rPr>
        <w:t>și</w:t>
      </w:r>
      <w:r w:rsidRPr="00E04727">
        <w:rPr>
          <w:snapToGrid w:val="0"/>
          <w:sz w:val="24"/>
          <w:szCs w:val="24"/>
          <w:lang w:val="ro-RO"/>
        </w:rPr>
        <w:t xml:space="preserve"> legatele făcute uniunii;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</w:t>
      </w:r>
      <w:r w:rsidRPr="00E04727">
        <w:rPr>
          <w:snapToGrid w:val="0"/>
          <w:sz w:val="24"/>
          <w:szCs w:val="24"/>
          <w:lang w:val="ro-RO"/>
        </w:rPr>
        <w:t>f</w:t>
      </w:r>
      <w:r w:rsidRPr="00E04727">
        <w:rPr>
          <w:snapToGrid w:val="0"/>
          <w:sz w:val="24"/>
          <w:szCs w:val="24"/>
          <w:lang w:val="ro-RO"/>
        </w:rPr>
        <w:t xml:space="preserve">) angajează personalul </w:t>
      </w:r>
      <w:r w:rsidR="00B8202F" w:rsidRPr="00E04727">
        <w:rPr>
          <w:snapToGrid w:val="0"/>
          <w:sz w:val="24"/>
          <w:szCs w:val="24"/>
          <w:lang w:val="ro-RO"/>
        </w:rPr>
        <w:t>și</w:t>
      </w:r>
      <w:r w:rsidRPr="00E04727">
        <w:rPr>
          <w:snapToGrid w:val="0"/>
          <w:sz w:val="24"/>
          <w:szCs w:val="24"/>
          <w:lang w:val="ro-RO"/>
        </w:rPr>
        <w:t xml:space="preserve"> asigură executarea bugetului uniunii;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</w:t>
      </w:r>
      <w:r w:rsidRPr="00E04727">
        <w:rPr>
          <w:snapToGrid w:val="0"/>
          <w:sz w:val="24"/>
          <w:szCs w:val="24"/>
          <w:lang w:val="ro-RO"/>
        </w:rPr>
        <w:t>g</w:t>
      </w:r>
      <w:r w:rsidRPr="00E04727">
        <w:rPr>
          <w:snapToGrid w:val="0"/>
          <w:sz w:val="24"/>
          <w:szCs w:val="24"/>
          <w:lang w:val="ro-RO"/>
        </w:rPr>
        <w:t xml:space="preserve">) </w:t>
      </w:r>
      <w:r w:rsidR="00B8202F" w:rsidRPr="00E04727">
        <w:rPr>
          <w:snapToGrid w:val="0"/>
          <w:sz w:val="24"/>
          <w:szCs w:val="24"/>
          <w:lang w:val="ro-RO"/>
        </w:rPr>
        <w:t>întocmește</w:t>
      </w:r>
      <w:r w:rsidRPr="00E04727">
        <w:rPr>
          <w:snapToGrid w:val="0"/>
          <w:sz w:val="24"/>
          <w:szCs w:val="24"/>
          <w:lang w:val="ro-RO"/>
        </w:rPr>
        <w:t xml:space="preserve"> raportul anual de activitate </w:t>
      </w:r>
      <w:r w:rsidR="00B8202F" w:rsidRPr="00E04727">
        <w:rPr>
          <w:snapToGrid w:val="0"/>
          <w:sz w:val="24"/>
          <w:szCs w:val="24"/>
          <w:lang w:val="ro-RO"/>
        </w:rPr>
        <w:t>și</w:t>
      </w:r>
      <w:r w:rsidRPr="00E04727">
        <w:rPr>
          <w:snapToGrid w:val="0"/>
          <w:sz w:val="24"/>
          <w:szCs w:val="24"/>
          <w:lang w:val="ro-RO"/>
        </w:rPr>
        <w:t xml:space="preserve"> gestiune, pe care îl supune spre aprobare </w:t>
      </w:r>
      <w:r w:rsidR="00B8202F" w:rsidRPr="00E04727">
        <w:rPr>
          <w:snapToGrid w:val="0"/>
          <w:sz w:val="24"/>
          <w:szCs w:val="24"/>
          <w:lang w:val="ro-RO"/>
        </w:rPr>
        <w:t>Conferinței</w:t>
      </w:r>
      <w:r w:rsidRPr="00E04727">
        <w:rPr>
          <w:snapToGrid w:val="0"/>
          <w:sz w:val="24"/>
          <w:szCs w:val="24"/>
          <w:lang w:val="ro-RO"/>
        </w:rPr>
        <w:t xml:space="preserve"> Barourilor.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ART. 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Consiliul de coordonare lucrează legal în </w:t>
      </w:r>
      <w:r w:rsidR="00B8202F" w:rsidRPr="00E04727">
        <w:rPr>
          <w:snapToGrid w:val="0"/>
          <w:sz w:val="24"/>
          <w:szCs w:val="24"/>
          <w:lang w:val="ro-RO"/>
        </w:rPr>
        <w:t>prezența</w:t>
      </w:r>
      <w:r w:rsidRPr="00E04727">
        <w:rPr>
          <w:snapToGrid w:val="0"/>
          <w:sz w:val="24"/>
          <w:szCs w:val="24"/>
          <w:lang w:val="ro-RO"/>
        </w:rPr>
        <w:t xml:space="preserve"> a două treimi din numărul membrilor săi </w:t>
      </w:r>
      <w:r w:rsidR="00B8202F" w:rsidRPr="00E04727">
        <w:rPr>
          <w:snapToGrid w:val="0"/>
          <w:sz w:val="24"/>
          <w:szCs w:val="24"/>
          <w:lang w:val="ro-RO"/>
        </w:rPr>
        <w:t>și</w:t>
      </w:r>
      <w:r w:rsidRPr="00E04727">
        <w:rPr>
          <w:snapToGrid w:val="0"/>
          <w:sz w:val="24"/>
          <w:szCs w:val="24"/>
          <w:lang w:val="ro-RO"/>
        </w:rPr>
        <w:t xml:space="preserve"> ia hotărâri valabile cu votul </w:t>
      </w:r>
      <w:r w:rsidR="00B8202F" w:rsidRPr="00E04727">
        <w:rPr>
          <w:snapToGrid w:val="0"/>
          <w:sz w:val="24"/>
          <w:szCs w:val="24"/>
          <w:lang w:val="ro-RO"/>
        </w:rPr>
        <w:t>majorității</w:t>
      </w:r>
      <w:r w:rsidRPr="00E04727">
        <w:rPr>
          <w:snapToGrid w:val="0"/>
          <w:sz w:val="24"/>
          <w:szCs w:val="24"/>
          <w:lang w:val="ro-RO"/>
        </w:rPr>
        <w:t xml:space="preserve"> membrilor </w:t>
      </w:r>
      <w:r w:rsidR="00B8202F" w:rsidRPr="00E04727">
        <w:rPr>
          <w:snapToGrid w:val="0"/>
          <w:sz w:val="24"/>
          <w:szCs w:val="24"/>
          <w:lang w:val="ro-RO"/>
        </w:rPr>
        <w:t>prezenți</w:t>
      </w:r>
      <w:r w:rsidRPr="00E04727">
        <w:rPr>
          <w:snapToGrid w:val="0"/>
          <w:sz w:val="24"/>
          <w:szCs w:val="24"/>
          <w:lang w:val="ro-RO"/>
        </w:rPr>
        <w:t>.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ART. 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(1) </w:t>
      </w:r>
      <w:r w:rsidR="00B8202F" w:rsidRPr="00E04727">
        <w:rPr>
          <w:snapToGrid w:val="0"/>
          <w:sz w:val="24"/>
          <w:szCs w:val="24"/>
          <w:lang w:val="ro-RO"/>
        </w:rPr>
        <w:t>Președintele</w:t>
      </w:r>
      <w:r w:rsidRPr="00E04727">
        <w:rPr>
          <w:snapToGrid w:val="0"/>
          <w:sz w:val="24"/>
          <w:szCs w:val="24"/>
          <w:lang w:val="ro-RO"/>
        </w:rPr>
        <w:t xml:space="preserve"> Uniunii Barourilor are următoarele </w:t>
      </w:r>
      <w:r w:rsidR="00B8202F" w:rsidRPr="00E04727">
        <w:rPr>
          <w:snapToGrid w:val="0"/>
          <w:sz w:val="24"/>
          <w:szCs w:val="24"/>
          <w:lang w:val="ro-RO"/>
        </w:rPr>
        <w:t>atribuții</w:t>
      </w:r>
      <w:r w:rsidRPr="00E04727">
        <w:rPr>
          <w:snapToGrid w:val="0"/>
          <w:sz w:val="24"/>
          <w:szCs w:val="24"/>
          <w:lang w:val="ro-RO"/>
        </w:rPr>
        <w:t>:</w:t>
      </w:r>
    </w:p>
    <w:p w:rsidR="00E04727" w:rsidRPr="00E04727" w:rsidRDefault="00E04727" w:rsidP="00B8202F">
      <w:pPr>
        <w:pStyle w:val="BodyText3"/>
        <w:spacing w:after="0"/>
        <w:rPr>
          <w:sz w:val="24"/>
          <w:szCs w:val="24"/>
          <w:lang w:val="ro-RO"/>
        </w:rPr>
      </w:pPr>
      <w:r w:rsidRPr="00E04727">
        <w:rPr>
          <w:sz w:val="24"/>
          <w:szCs w:val="24"/>
          <w:lang w:val="ro-RO"/>
        </w:rPr>
        <w:t xml:space="preserve">    a) reprezintă uniunea în </w:t>
      </w:r>
      <w:r w:rsidR="00B8202F" w:rsidRPr="00E04727">
        <w:rPr>
          <w:sz w:val="24"/>
          <w:szCs w:val="24"/>
          <w:lang w:val="ro-RO"/>
        </w:rPr>
        <w:t>relațiile</w:t>
      </w:r>
      <w:r w:rsidRPr="00E04727">
        <w:rPr>
          <w:sz w:val="24"/>
          <w:szCs w:val="24"/>
          <w:lang w:val="ro-RO"/>
        </w:rPr>
        <w:t xml:space="preserve"> cu persoane fizice </w:t>
      </w:r>
      <w:r w:rsidR="00B8202F" w:rsidRPr="00E04727">
        <w:rPr>
          <w:sz w:val="24"/>
          <w:szCs w:val="24"/>
          <w:lang w:val="ro-RO"/>
        </w:rPr>
        <w:t>și</w:t>
      </w:r>
      <w:r w:rsidRPr="00E04727">
        <w:rPr>
          <w:sz w:val="24"/>
          <w:szCs w:val="24"/>
          <w:lang w:val="ro-RO"/>
        </w:rPr>
        <w:t xml:space="preserve"> juridice din </w:t>
      </w:r>
      <w:r w:rsidR="00B8202F" w:rsidRPr="00E04727">
        <w:rPr>
          <w:sz w:val="24"/>
          <w:szCs w:val="24"/>
          <w:lang w:val="ro-RO"/>
        </w:rPr>
        <w:t>țară</w:t>
      </w:r>
      <w:r w:rsidRPr="00E04727">
        <w:rPr>
          <w:sz w:val="24"/>
          <w:szCs w:val="24"/>
          <w:lang w:val="ro-RO"/>
        </w:rPr>
        <w:t xml:space="preserve"> </w:t>
      </w:r>
      <w:r w:rsidR="00B8202F" w:rsidRPr="00E04727">
        <w:rPr>
          <w:sz w:val="24"/>
          <w:szCs w:val="24"/>
          <w:lang w:val="ro-RO"/>
        </w:rPr>
        <w:t>și</w:t>
      </w:r>
      <w:r w:rsidRPr="00E04727">
        <w:rPr>
          <w:sz w:val="24"/>
          <w:szCs w:val="24"/>
          <w:lang w:val="ro-RO"/>
        </w:rPr>
        <w:t xml:space="preserve"> din străinătate;</w:t>
      </w:r>
    </w:p>
    <w:p w:rsidR="00E04727" w:rsidRPr="00E04727" w:rsidRDefault="00E04727" w:rsidP="00B8202F">
      <w:pPr>
        <w:jc w:val="both"/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b) încheie </w:t>
      </w:r>
      <w:r w:rsidR="00B8202F" w:rsidRPr="00E04727">
        <w:rPr>
          <w:snapToGrid w:val="0"/>
          <w:sz w:val="24"/>
          <w:szCs w:val="24"/>
          <w:lang w:val="ro-RO"/>
        </w:rPr>
        <w:t>convenții</w:t>
      </w:r>
      <w:r w:rsidRPr="00E04727">
        <w:rPr>
          <w:snapToGrid w:val="0"/>
          <w:sz w:val="24"/>
          <w:szCs w:val="24"/>
          <w:lang w:val="ro-RO"/>
        </w:rPr>
        <w:t xml:space="preserve"> </w:t>
      </w:r>
      <w:r w:rsidR="00B8202F" w:rsidRPr="00E04727">
        <w:rPr>
          <w:snapToGrid w:val="0"/>
          <w:sz w:val="24"/>
          <w:szCs w:val="24"/>
          <w:lang w:val="ro-RO"/>
        </w:rPr>
        <w:t>și</w:t>
      </w:r>
      <w:r w:rsidRPr="00E04727">
        <w:rPr>
          <w:snapToGrid w:val="0"/>
          <w:sz w:val="24"/>
          <w:szCs w:val="24"/>
          <w:lang w:val="ro-RO"/>
        </w:rPr>
        <w:t xml:space="preserve"> contracte în numele Uniunii Barourilor, cu autorizarea </w:t>
      </w:r>
      <w:r w:rsidR="00B8202F" w:rsidRPr="00E04727">
        <w:rPr>
          <w:snapToGrid w:val="0"/>
          <w:sz w:val="24"/>
          <w:szCs w:val="24"/>
          <w:lang w:val="ro-RO"/>
        </w:rPr>
        <w:t>conferinței</w:t>
      </w:r>
      <w:r w:rsidRPr="00E04727">
        <w:rPr>
          <w:snapToGrid w:val="0"/>
          <w:sz w:val="24"/>
          <w:szCs w:val="24"/>
          <w:lang w:val="ro-RO"/>
        </w:rPr>
        <w:t xml:space="preserve"> Barourilor;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c) convoacă </w:t>
      </w:r>
      <w:r w:rsidR="00B8202F" w:rsidRPr="00E04727">
        <w:rPr>
          <w:snapToGrid w:val="0"/>
          <w:sz w:val="24"/>
          <w:szCs w:val="24"/>
          <w:lang w:val="ro-RO"/>
        </w:rPr>
        <w:t>și</w:t>
      </w:r>
      <w:r w:rsidRPr="00E04727">
        <w:rPr>
          <w:snapToGrid w:val="0"/>
          <w:sz w:val="24"/>
          <w:szCs w:val="24"/>
          <w:lang w:val="ro-RO"/>
        </w:rPr>
        <w:t xml:space="preserve"> conduce </w:t>
      </w:r>
      <w:r w:rsidR="00B8202F" w:rsidRPr="00E04727">
        <w:rPr>
          <w:snapToGrid w:val="0"/>
          <w:sz w:val="24"/>
          <w:szCs w:val="24"/>
          <w:lang w:val="ro-RO"/>
        </w:rPr>
        <w:t>ședințele</w:t>
      </w:r>
      <w:r w:rsidRPr="00E04727">
        <w:rPr>
          <w:snapToGrid w:val="0"/>
          <w:sz w:val="24"/>
          <w:szCs w:val="24"/>
          <w:lang w:val="ro-RO"/>
        </w:rPr>
        <w:t xml:space="preserve"> Conferin</w:t>
      </w:r>
      <w:r w:rsidR="00B8202F">
        <w:rPr>
          <w:snapToGrid w:val="0"/>
          <w:sz w:val="24"/>
          <w:szCs w:val="24"/>
          <w:lang w:val="ro-RO"/>
        </w:rPr>
        <w:t>ț</w:t>
      </w:r>
      <w:r w:rsidRPr="00E04727">
        <w:rPr>
          <w:snapToGrid w:val="0"/>
          <w:sz w:val="24"/>
          <w:szCs w:val="24"/>
          <w:lang w:val="ro-RO"/>
        </w:rPr>
        <w:t xml:space="preserve">ei Barourilor </w:t>
      </w:r>
      <w:r w:rsidR="00B8202F" w:rsidRPr="00E04727">
        <w:rPr>
          <w:snapToGrid w:val="0"/>
          <w:sz w:val="24"/>
          <w:szCs w:val="24"/>
          <w:lang w:val="ro-RO"/>
        </w:rPr>
        <w:t>și</w:t>
      </w:r>
      <w:r w:rsidRPr="00E04727">
        <w:rPr>
          <w:snapToGrid w:val="0"/>
          <w:sz w:val="24"/>
          <w:szCs w:val="24"/>
          <w:lang w:val="ro-RO"/>
        </w:rPr>
        <w:t xml:space="preserve"> ale Consiliului de Coordonare;</w:t>
      </w:r>
    </w:p>
    <w:p w:rsidR="00E04727" w:rsidRPr="00E04727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d) </w:t>
      </w:r>
      <w:r w:rsidR="00B8202F" w:rsidRPr="00E04727">
        <w:rPr>
          <w:snapToGrid w:val="0"/>
          <w:sz w:val="24"/>
          <w:szCs w:val="24"/>
          <w:lang w:val="ro-RO"/>
        </w:rPr>
        <w:t>ordonanțează</w:t>
      </w:r>
      <w:r w:rsidRPr="00E04727">
        <w:rPr>
          <w:snapToGrid w:val="0"/>
          <w:sz w:val="24"/>
          <w:szCs w:val="24"/>
          <w:lang w:val="ro-RO"/>
        </w:rPr>
        <w:t xml:space="preserve"> cheltuielile bugetare ale Uniunii Barourilor.</w:t>
      </w:r>
    </w:p>
    <w:p w:rsidR="00E04727" w:rsidRPr="00B1386E" w:rsidRDefault="00E04727" w:rsidP="00B8202F">
      <w:pPr>
        <w:rPr>
          <w:snapToGrid w:val="0"/>
          <w:sz w:val="24"/>
          <w:szCs w:val="24"/>
          <w:lang w:val="ro-RO"/>
        </w:rPr>
      </w:pPr>
      <w:r w:rsidRPr="00E04727">
        <w:rPr>
          <w:snapToGrid w:val="0"/>
          <w:sz w:val="24"/>
          <w:szCs w:val="24"/>
          <w:lang w:val="ro-RO"/>
        </w:rPr>
        <w:t xml:space="preserve">    (2) </w:t>
      </w:r>
      <w:r w:rsidR="00B8202F" w:rsidRPr="00E04727">
        <w:rPr>
          <w:snapToGrid w:val="0"/>
          <w:sz w:val="24"/>
          <w:szCs w:val="24"/>
          <w:lang w:val="ro-RO"/>
        </w:rPr>
        <w:t>Vicepreședinții</w:t>
      </w:r>
      <w:r w:rsidRPr="00E04727">
        <w:rPr>
          <w:snapToGrid w:val="0"/>
          <w:sz w:val="24"/>
          <w:szCs w:val="24"/>
          <w:lang w:val="ro-RO"/>
        </w:rPr>
        <w:t xml:space="preserve"> uniunii sunt înlocuitori de drept ai </w:t>
      </w:r>
      <w:r w:rsidR="00B8202F" w:rsidRPr="00E04727">
        <w:rPr>
          <w:snapToGrid w:val="0"/>
          <w:sz w:val="24"/>
          <w:szCs w:val="24"/>
          <w:lang w:val="ro-RO"/>
        </w:rPr>
        <w:t>președintelui</w:t>
      </w:r>
      <w:r w:rsidRPr="00E04727">
        <w:rPr>
          <w:snapToGrid w:val="0"/>
          <w:sz w:val="24"/>
          <w:szCs w:val="24"/>
          <w:lang w:val="ro-RO"/>
        </w:rPr>
        <w:t xml:space="preserve">, în ordinea stabilită de </w:t>
      </w:r>
      <w:r w:rsidR="00B8202F" w:rsidRPr="00E04727">
        <w:rPr>
          <w:snapToGrid w:val="0"/>
          <w:sz w:val="24"/>
          <w:szCs w:val="24"/>
          <w:lang w:val="ro-RO"/>
        </w:rPr>
        <w:t>Conferința</w:t>
      </w:r>
      <w:r w:rsidRPr="00E04727">
        <w:rPr>
          <w:snapToGrid w:val="0"/>
          <w:sz w:val="24"/>
          <w:szCs w:val="24"/>
          <w:lang w:val="ro-RO"/>
        </w:rPr>
        <w:t xml:space="preserve"> Barourilor.</w:t>
      </w:r>
      <w:r w:rsidR="003F5E18">
        <w:rPr>
          <w:snapToGrid w:val="0"/>
          <w:sz w:val="24"/>
          <w:szCs w:val="24"/>
          <w:lang w:val="ro-RO"/>
        </w:rPr>
        <w:t>”</w:t>
      </w:r>
    </w:p>
    <w:sectPr w:rsidR="00E04727" w:rsidRPr="00B1386E" w:rsidSect="00AF0EAF">
      <w:footerReference w:type="default" r:id="rId6"/>
      <w:pgSz w:w="11909" w:h="16834" w:code="9"/>
      <w:pgMar w:top="720" w:right="720" w:bottom="72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F8E" w:rsidRDefault="00225F8E" w:rsidP="00225F8E">
      <w:r>
        <w:separator/>
      </w:r>
    </w:p>
  </w:endnote>
  <w:endnote w:type="continuationSeparator" w:id="0">
    <w:p w:rsidR="00225F8E" w:rsidRDefault="00225F8E" w:rsidP="0022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90571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5F8E" w:rsidRDefault="00225F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25F8E" w:rsidRDefault="00225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F8E" w:rsidRDefault="00225F8E" w:rsidP="00225F8E">
      <w:r>
        <w:separator/>
      </w:r>
    </w:p>
  </w:footnote>
  <w:footnote w:type="continuationSeparator" w:id="0">
    <w:p w:rsidR="00225F8E" w:rsidRDefault="00225F8E" w:rsidP="00225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27"/>
    <w:rsid w:val="00067612"/>
    <w:rsid w:val="000D1FE5"/>
    <w:rsid w:val="00225F8E"/>
    <w:rsid w:val="003F5E18"/>
    <w:rsid w:val="00AF0EAF"/>
    <w:rsid w:val="00B1386E"/>
    <w:rsid w:val="00B8202F"/>
    <w:rsid w:val="00CA6AAC"/>
    <w:rsid w:val="00E04727"/>
    <w:rsid w:val="00E2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4012"/>
  <w15:chartTrackingRefBased/>
  <w15:docId w15:val="{6277C2E0-9168-429C-A063-5E7FADB5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727"/>
    <w:pPr>
      <w:widowControl w:val="0"/>
      <w:autoSpaceDE w:val="0"/>
      <w:autoSpaceDN w:val="0"/>
      <w:adjustRightInd w:val="0"/>
      <w:spacing w:line="240" w:lineRule="auto"/>
    </w:pPr>
    <w:rPr>
      <w:rFonts w:eastAsia="Times New Roman" w:cs="Arial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E04727"/>
    <w:pPr>
      <w:keepNext/>
      <w:widowControl/>
      <w:autoSpaceDE/>
      <w:autoSpaceDN/>
      <w:adjustRightInd/>
      <w:jc w:val="center"/>
      <w:outlineLvl w:val="3"/>
    </w:pPr>
    <w:rPr>
      <w:rFonts w:ascii="Times New Roman" w:hAnsi="Times New Roman" w:cs="Times New Roman"/>
      <w:snapToGrid w:val="0"/>
      <w:sz w:val="28"/>
    </w:rPr>
  </w:style>
  <w:style w:type="paragraph" w:styleId="Heading5">
    <w:name w:val="heading 5"/>
    <w:basedOn w:val="Normal"/>
    <w:next w:val="Normal"/>
    <w:link w:val="Heading5Char"/>
    <w:qFormat/>
    <w:rsid w:val="00E04727"/>
    <w:pPr>
      <w:keepNext/>
      <w:widowControl/>
      <w:autoSpaceDE/>
      <w:autoSpaceDN/>
      <w:adjustRightInd/>
      <w:jc w:val="center"/>
      <w:outlineLvl w:val="4"/>
    </w:pPr>
    <w:rPr>
      <w:rFonts w:ascii="Times New Roman" w:hAnsi="Times New Roman" w:cs="Times New Roman"/>
      <w:b/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04727"/>
    <w:pPr>
      <w:widowControl/>
      <w:autoSpaceDE/>
      <w:autoSpaceDN/>
      <w:adjustRightInd/>
    </w:pPr>
    <w:rPr>
      <w:rFonts w:ascii="Times New Roman" w:hAnsi="Times New Roman" w:cs="Times New Roman"/>
      <w:snapToGrid w:val="0"/>
      <w:sz w:val="24"/>
    </w:rPr>
  </w:style>
  <w:style w:type="character" w:customStyle="1" w:styleId="BodyTextChar">
    <w:name w:val="Body Text Char"/>
    <w:basedOn w:val="DefaultParagraphFont"/>
    <w:link w:val="BodyText"/>
    <w:rsid w:val="00E04727"/>
    <w:rPr>
      <w:rFonts w:ascii="Times New Roman" w:eastAsia="Times New Roman" w:hAnsi="Times New Roman" w:cs="Times New Roman"/>
      <w:snapToGrid w:val="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047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4727"/>
    <w:rPr>
      <w:rFonts w:eastAsia="Times New Roman" w:cs="Arial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0472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4727"/>
    <w:rPr>
      <w:rFonts w:eastAsia="Times New Roman" w:cs="Arial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E04727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E04727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22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F8E"/>
    <w:rPr>
      <w:rFonts w:eastAsia="Times New Roman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25F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F8E"/>
    <w:rPr>
      <w:rFonts w:eastAsia="Times New Roman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1016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 Gherasim</dc:creator>
  <cp:keywords/>
  <dc:description/>
  <cp:lastModifiedBy>Sandu Gherasim</cp:lastModifiedBy>
  <cp:revision>7</cp:revision>
  <dcterms:created xsi:type="dcterms:W3CDTF">2018-03-09T10:37:00Z</dcterms:created>
  <dcterms:modified xsi:type="dcterms:W3CDTF">2018-03-09T12:46:00Z</dcterms:modified>
</cp:coreProperties>
</file>