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A5C53" w:rsidRPr="00CA5C53" w:rsidRDefault="00CA5C53" w:rsidP="00CA5C53">
      <w:pPr>
        <w:spacing w:after="0" w:line="276" w:lineRule="auto"/>
        <w:rPr>
          <w:rFonts w:ascii="Arial" w:hAnsi="Arial" w:cs="Arial"/>
          <w:b/>
          <w:sz w:val="28"/>
          <w:szCs w:val="28"/>
        </w:rPr>
      </w:pPr>
      <w:r w:rsidRPr="00CA5C53">
        <w:rPr>
          <w:rFonts w:ascii="Arial" w:hAnsi="Arial" w:cs="Arial"/>
          <w:b/>
          <w:sz w:val="28"/>
          <w:szCs w:val="28"/>
        </w:rPr>
        <w:t>UNIUNEA NAŢIONALĂ A BAROURILOR DIN ROMÂNIA</w:t>
      </w:r>
    </w:p>
    <w:p w:rsidR="00CA5C53" w:rsidRPr="00CA5C53" w:rsidRDefault="00CA5C53" w:rsidP="00CA5C53">
      <w:pPr>
        <w:spacing w:after="0" w:line="276" w:lineRule="auto"/>
        <w:rPr>
          <w:rFonts w:ascii="Arial" w:hAnsi="Arial" w:cs="Arial"/>
          <w:b/>
          <w:sz w:val="28"/>
        </w:rPr>
      </w:pPr>
      <w:r w:rsidRPr="00CA5C53">
        <w:rPr>
          <w:rFonts w:ascii="Arial" w:hAnsi="Arial" w:cs="Arial"/>
          <w:b/>
          <w:sz w:val="28"/>
        </w:rPr>
        <w:t>CONGRESUL AVOCAŢILOR</w:t>
      </w:r>
    </w:p>
    <w:p w:rsidR="00CA5C53" w:rsidRPr="00CA5C53" w:rsidRDefault="00CA5C53" w:rsidP="00CA5C53">
      <w:pPr>
        <w:spacing w:after="0" w:line="276" w:lineRule="auto"/>
        <w:rPr>
          <w:rFonts w:ascii="Arial" w:hAnsi="Arial" w:cs="Arial"/>
          <w:b/>
          <w:sz w:val="28"/>
        </w:rPr>
      </w:pPr>
      <w:r w:rsidRPr="00CA5C53">
        <w:rPr>
          <w:rFonts w:ascii="Arial" w:hAnsi="Arial" w:cs="Arial"/>
          <w:b/>
          <w:sz w:val="28"/>
        </w:rPr>
        <w:t>BUCUREŞTI, 20 – 21 APRILIE 2018</w:t>
      </w:r>
    </w:p>
    <w:p w:rsidR="00CA5C53" w:rsidRPr="00CA5C53" w:rsidRDefault="00CA5C53" w:rsidP="00CA5C53">
      <w:pPr>
        <w:spacing w:after="0" w:line="276" w:lineRule="auto"/>
        <w:jc w:val="center"/>
        <w:rPr>
          <w:rFonts w:ascii="Arial" w:hAnsi="Arial" w:cs="Arial"/>
        </w:rPr>
      </w:pPr>
    </w:p>
    <w:p w:rsidR="00CA5C53" w:rsidRPr="00CA5C53" w:rsidRDefault="00CA5C53" w:rsidP="00CA5C53">
      <w:pPr>
        <w:spacing w:after="0" w:line="276" w:lineRule="auto"/>
        <w:jc w:val="center"/>
        <w:rPr>
          <w:rFonts w:ascii="Arial" w:hAnsi="Arial" w:cs="Arial"/>
        </w:rPr>
      </w:pPr>
    </w:p>
    <w:p w:rsidR="00E72841" w:rsidRPr="00E72841" w:rsidRDefault="00E72841" w:rsidP="00E72841">
      <w:pPr>
        <w:spacing w:after="0" w:line="276" w:lineRule="auto"/>
        <w:jc w:val="center"/>
        <w:rPr>
          <w:rFonts w:ascii="Arial" w:hAnsi="Arial" w:cs="Arial"/>
          <w:b/>
          <w:sz w:val="28"/>
          <w:szCs w:val="24"/>
          <w:lang w:eastAsia="en-US"/>
        </w:rPr>
      </w:pPr>
      <w:r w:rsidRPr="00E72841">
        <w:rPr>
          <w:rFonts w:ascii="Arial" w:hAnsi="Arial" w:cs="Arial"/>
          <w:b/>
          <w:sz w:val="28"/>
          <w:szCs w:val="24"/>
          <w:lang w:eastAsia="en-US"/>
        </w:rPr>
        <w:t>HOTĂRÂREA NR. 02</w:t>
      </w:r>
    </w:p>
    <w:p w:rsidR="00E72841" w:rsidRPr="00E72841" w:rsidRDefault="00E72841" w:rsidP="00E72841">
      <w:pPr>
        <w:spacing w:after="0" w:line="276" w:lineRule="auto"/>
        <w:jc w:val="center"/>
        <w:rPr>
          <w:rFonts w:ascii="Arial" w:hAnsi="Arial" w:cs="Arial"/>
          <w:b/>
          <w:sz w:val="24"/>
          <w:szCs w:val="24"/>
          <w:lang w:eastAsia="en-US"/>
        </w:rPr>
      </w:pPr>
      <w:r w:rsidRPr="00E72841">
        <w:rPr>
          <w:rFonts w:ascii="Arial" w:hAnsi="Arial" w:cs="Arial"/>
          <w:b/>
          <w:sz w:val="24"/>
          <w:szCs w:val="24"/>
          <w:lang w:eastAsia="en-US"/>
        </w:rPr>
        <w:t xml:space="preserve">privind aprobarea </w:t>
      </w:r>
      <w:r w:rsidR="003E3AB9" w:rsidRPr="00E72841">
        <w:rPr>
          <w:rFonts w:ascii="Arial" w:hAnsi="Arial" w:cs="Arial"/>
          <w:b/>
          <w:sz w:val="24"/>
          <w:szCs w:val="24"/>
          <w:lang w:eastAsia="en-US"/>
        </w:rPr>
        <w:t>execuției</w:t>
      </w:r>
      <w:r w:rsidRPr="00E72841">
        <w:rPr>
          <w:rFonts w:ascii="Arial" w:hAnsi="Arial" w:cs="Arial"/>
          <w:b/>
          <w:sz w:val="24"/>
          <w:szCs w:val="24"/>
          <w:lang w:eastAsia="en-US"/>
        </w:rPr>
        <w:t xml:space="preserve"> bugetare a Uniunii </w:t>
      </w:r>
      <w:r w:rsidR="003E3AB9" w:rsidRPr="00E72841">
        <w:rPr>
          <w:rFonts w:ascii="Arial" w:hAnsi="Arial" w:cs="Arial"/>
          <w:b/>
          <w:sz w:val="24"/>
          <w:szCs w:val="24"/>
          <w:lang w:eastAsia="en-US"/>
        </w:rPr>
        <w:t>Naționale</w:t>
      </w:r>
      <w:r w:rsidRPr="00E72841">
        <w:rPr>
          <w:rFonts w:ascii="Arial" w:hAnsi="Arial" w:cs="Arial"/>
          <w:b/>
          <w:sz w:val="24"/>
          <w:szCs w:val="24"/>
          <w:lang w:eastAsia="en-US"/>
        </w:rPr>
        <w:t xml:space="preserve"> a</w:t>
      </w:r>
    </w:p>
    <w:p w:rsidR="00E72841" w:rsidRPr="00E72841" w:rsidRDefault="00E72841" w:rsidP="00E72841">
      <w:pPr>
        <w:spacing w:after="0" w:line="276" w:lineRule="auto"/>
        <w:jc w:val="center"/>
        <w:rPr>
          <w:rFonts w:ascii="Arial" w:hAnsi="Arial" w:cs="Arial"/>
          <w:sz w:val="24"/>
          <w:szCs w:val="24"/>
          <w:lang w:eastAsia="en-US"/>
        </w:rPr>
      </w:pPr>
      <w:r w:rsidRPr="00E72841">
        <w:rPr>
          <w:rFonts w:ascii="Arial" w:hAnsi="Arial" w:cs="Arial"/>
          <w:b/>
          <w:sz w:val="24"/>
          <w:szCs w:val="24"/>
          <w:lang w:eastAsia="en-US"/>
        </w:rPr>
        <w:t xml:space="preserve">Barourilor din România pe anul 2017 </w:t>
      </w:r>
    </w:p>
    <w:p w:rsidR="00E72841" w:rsidRPr="00E72841" w:rsidRDefault="00E72841" w:rsidP="00E72841">
      <w:pPr>
        <w:spacing w:after="0" w:line="276" w:lineRule="auto"/>
        <w:jc w:val="center"/>
        <w:rPr>
          <w:rFonts w:ascii="Arial" w:hAnsi="Arial" w:cs="Arial"/>
          <w:sz w:val="24"/>
          <w:szCs w:val="24"/>
          <w:lang w:eastAsia="en-US"/>
        </w:rPr>
      </w:pPr>
    </w:p>
    <w:p w:rsidR="00E72841" w:rsidRPr="00E72841" w:rsidRDefault="00E72841" w:rsidP="00E72841">
      <w:pPr>
        <w:spacing w:after="0" w:line="276" w:lineRule="auto"/>
        <w:jc w:val="center"/>
        <w:rPr>
          <w:rFonts w:ascii="Arial" w:hAnsi="Arial" w:cs="Arial"/>
          <w:sz w:val="24"/>
          <w:szCs w:val="24"/>
          <w:lang w:eastAsia="en-US"/>
        </w:rPr>
      </w:pPr>
    </w:p>
    <w:p w:rsidR="00E72841" w:rsidRPr="00E72841" w:rsidRDefault="00E72841" w:rsidP="00E72841">
      <w:pPr>
        <w:spacing w:after="0" w:line="276" w:lineRule="auto"/>
        <w:jc w:val="both"/>
        <w:rPr>
          <w:rFonts w:ascii="Arial" w:hAnsi="Arial" w:cs="Arial"/>
          <w:i/>
          <w:sz w:val="24"/>
          <w:szCs w:val="24"/>
          <w:lang w:eastAsia="en-US"/>
        </w:rPr>
      </w:pPr>
      <w:r w:rsidRPr="00E72841">
        <w:rPr>
          <w:rFonts w:ascii="Arial" w:hAnsi="Arial" w:cs="Arial"/>
          <w:i/>
          <w:sz w:val="24"/>
          <w:szCs w:val="24"/>
          <w:lang w:eastAsia="en-US"/>
        </w:rPr>
        <w:tab/>
        <w:t xml:space="preserve">Congresul Avocaților, întrunit la 20-21 aprilie 2018 în București, constituit în conformitate cu </w:t>
      </w:r>
      <w:r w:rsidR="003E3AB9" w:rsidRPr="00E72841">
        <w:rPr>
          <w:rFonts w:ascii="Arial" w:hAnsi="Arial" w:cs="Arial"/>
          <w:i/>
          <w:sz w:val="24"/>
          <w:szCs w:val="24"/>
          <w:lang w:eastAsia="en-US"/>
        </w:rPr>
        <w:t>dispozițiile</w:t>
      </w:r>
      <w:r w:rsidRPr="00E72841">
        <w:rPr>
          <w:rFonts w:ascii="Arial" w:hAnsi="Arial" w:cs="Arial"/>
          <w:i/>
          <w:sz w:val="24"/>
          <w:szCs w:val="24"/>
          <w:lang w:eastAsia="en-US"/>
        </w:rPr>
        <w:t xml:space="preserve"> art. 62 alin. (1) din Legea nr. 51/1995 pentru organizarea </w:t>
      </w:r>
      <w:r w:rsidR="001F4903" w:rsidRPr="00E72841">
        <w:rPr>
          <w:rFonts w:ascii="Arial" w:hAnsi="Arial" w:cs="Arial"/>
          <w:i/>
          <w:sz w:val="24"/>
          <w:szCs w:val="24"/>
          <w:lang w:eastAsia="en-US"/>
        </w:rPr>
        <w:t>și</w:t>
      </w:r>
      <w:r w:rsidRPr="00E72841">
        <w:rPr>
          <w:rFonts w:ascii="Arial" w:hAnsi="Arial" w:cs="Arial"/>
          <w:i/>
          <w:sz w:val="24"/>
          <w:szCs w:val="24"/>
          <w:lang w:eastAsia="en-US"/>
        </w:rPr>
        <w:t xml:space="preserve"> exercitarea profesiei de avocat, republicată, cu modificările </w:t>
      </w:r>
      <w:r w:rsidR="001F4903" w:rsidRPr="00E72841">
        <w:rPr>
          <w:rFonts w:ascii="Arial" w:hAnsi="Arial" w:cs="Arial"/>
          <w:i/>
          <w:sz w:val="24"/>
          <w:szCs w:val="24"/>
          <w:lang w:eastAsia="en-US"/>
        </w:rPr>
        <w:t>și</w:t>
      </w:r>
      <w:r w:rsidRPr="00E72841">
        <w:rPr>
          <w:rFonts w:ascii="Arial" w:hAnsi="Arial" w:cs="Arial"/>
          <w:i/>
          <w:sz w:val="24"/>
          <w:szCs w:val="24"/>
          <w:lang w:eastAsia="en-US"/>
        </w:rPr>
        <w:t xml:space="preserve"> completările ulterioare,</w:t>
      </w:r>
    </w:p>
    <w:p w:rsidR="00E72841" w:rsidRPr="00E72841" w:rsidRDefault="00E72841" w:rsidP="00E72841">
      <w:pPr>
        <w:spacing w:after="0" w:line="276" w:lineRule="auto"/>
        <w:jc w:val="both"/>
        <w:rPr>
          <w:rFonts w:ascii="Arial" w:hAnsi="Arial" w:cs="Arial"/>
          <w:i/>
          <w:sz w:val="24"/>
          <w:szCs w:val="24"/>
          <w:lang w:eastAsia="en-US"/>
        </w:rPr>
      </w:pPr>
      <w:r w:rsidRPr="00E72841">
        <w:rPr>
          <w:rFonts w:ascii="Arial" w:hAnsi="Arial" w:cs="Arial"/>
          <w:i/>
          <w:sz w:val="24"/>
          <w:szCs w:val="24"/>
          <w:lang w:eastAsia="en-US"/>
        </w:rPr>
        <w:tab/>
        <w:t xml:space="preserve">Văzând </w:t>
      </w:r>
      <w:r w:rsidR="003E3AB9" w:rsidRPr="00E72841">
        <w:rPr>
          <w:rFonts w:ascii="Arial" w:hAnsi="Arial" w:cs="Arial"/>
          <w:i/>
          <w:sz w:val="24"/>
          <w:szCs w:val="24"/>
          <w:lang w:eastAsia="en-US"/>
        </w:rPr>
        <w:t>dispozițiile</w:t>
      </w:r>
      <w:r w:rsidRPr="00E72841">
        <w:rPr>
          <w:rFonts w:ascii="Arial" w:hAnsi="Arial" w:cs="Arial"/>
          <w:i/>
          <w:sz w:val="24"/>
          <w:szCs w:val="24"/>
          <w:lang w:eastAsia="en-US"/>
        </w:rPr>
        <w:t xml:space="preserve"> art. 64 alin. (1) lit. h), art. 66 lit. k) și art. 68 alin. (1) lit. d) din Legea nr. 51/1995 pentru organizarea </w:t>
      </w:r>
      <w:r w:rsidR="001F4903" w:rsidRPr="00E72841">
        <w:rPr>
          <w:rFonts w:ascii="Arial" w:hAnsi="Arial" w:cs="Arial"/>
          <w:i/>
          <w:sz w:val="24"/>
          <w:szCs w:val="24"/>
          <w:lang w:eastAsia="en-US"/>
        </w:rPr>
        <w:t>și</w:t>
      </w:r>
      <w:r w:rsidRPr="00E72841">
        <w:rPr>
          <w:rFonts w:ascii="Arial" w:hAnsi="Arial" w:cs="Arial"/>
          <w:i/>
          <w:sz w:val="24"/>
          <w:szCs w:val="24"/>
          <w:lang w:eastAsia="en-US"/>
        </w:rPr>
        <w:t xml:space="preserve"> exercitarea profesiei de avocat, republicată, cu modificările </w:t>
      </w:r>
      <w:r w:rsidR="001F4903" w:rsidRPr="00E72841">
        <w:rPr>
          <w:rFonts w:ascii="Arial" w:hAnsi="Arial" w:cs="Arial"/>
          <w:i/>
          <w:sz w:val="24"/>
          <w:szCs w:val="24"/>
          <w:lang w:eastAsia="en-US"/>
        </w:rPr>
        <w:t>și</w:t>
      </w:r>
      <w:r w:rsidRPr="00E72841">
        <w:rPr>
          <w:rFonts w:ascii="Arial" w:hAnsi="Arial" w:cs="Arial"/>
          <w:i/>
          <w:sz w:val="24"/>
          <w:szCs w:val="24"/>
          <w:lang w:eastAsia="en-US"/>
        </w:rPr>
        <w:t xml:space="preserve"> completările ulterioare,</w:t>
      </w:r>
    </w:p>
    <w:p w:rsidR="00E72841" w:rsidRPr="00E72841" w:rsidRDefault="00E72841" w:rsidP="00E72841">
      <w:pPr>
        <w:spacing w:after="0" w:line="276" w:lineRule="auto"/>
        <w:jc w:val="both"/>
        <w:rPr>
          <w:rFonts w:ascii="Arial" w:hAnsi="Arial" w:cs="Arial"/>
          <w:i/>
          <w:sz w:val="24"/>
          <w:szCs w:val="24"/>
          <w:lang w:eastAsia="en-US"/>
        </w:rPr>
      </w:pPr>
      <w:r w:rsidRPr="00E72841">
        <w:rPr>
          <w:rFonts w:ascii="Arial" w:hAnsi="Arial" w:cs="Arial"/>
          <w:i/>
          <w:sz w:val="24"/>
          <w:szCs w:val="24"/>
          <w:lang w:eastAsia="en-US"/>
        </w:rPr>
        <w:tab/>
        <w:t xml:space="preserve">După analiza </w:t>
      </w:r>
      <w:r w:rsidR="001F4903" w:rsidRPr="00E72841">
        <w:rPr>
          <w:rFonts w:ascii="Arial" w:hAnsi="Arial" w:cs="Arial"/>
          <w:i/>
          <w:sz w:val="24"/>
          <w:szCs w:val="24"/>
          <w:lang w:eastAsia="en-US"/>
        </w:rPr>
        <w:t>și</w:t>
      </w:r>
      <w:r w:rsidRPr="00E72841">
        <w:rPr>
          <w:rFonts w:ascii="Arial" w:hAnsi="Arial" w:cs="Arial"/>
          <w:i/>
          <w:sz w:val="24"/>
          <w:szCs w:val="24"/>
          <w:lang w:eastAsia="en-US"/>
        </w:rPr>
        <w:t xml:space="preserve"> dezbaterea documentelor cu privire la </w:t>
      </w:r>
      <w:r w:rsidR="003E3AB9" w:rsidRPr="00E72841">
        <w:rPr>
          <w:rFonts w:ascii="Arial" w:hAnsi="Arial" w:cs="Arial"/>
          <w:i/>
          <w:sz w:val="24"/>
          <w:szCs w:val="24"/>
          <w:lang w:eastAsia="en-US"/>
        </w:rPr>
        <w:t>execuția</w:t>
      </w:r>
      <w:r w:rsidRPr="00E72841">
        <w:rPr>
          <w:rFonts w:ascii="Arial" w:hAnsi="Arial" w:cs="Arial"/>
          <w:i/>
          <w:sz w:val="24"/>
          <w:szCs w:val="24"/>
          <w:lang w:eastAsia="en-US"/>
        </w:rPr>
        <w:t xml:space="preserve"> bugetară a U.N.B.R. astfel cum acestea au fost supuse dezbaterii Corpului profesional al </w:t>
      </w:r>
      <w:r w:rsidR="003E3AB9" w:rsidRPr="00E72841">
        <w:rPr>
          <w:rFonts w:ascii="Arial" w:hAnsi="Arial" w:cs="Arial"/>
          <w:i/>
          <w:sz w:val="24"/>
          <w:szCs w:val="24"/>
          <w:lang w:eastAsia="en-US"/>
        </w:rPr>
        <w:t>avocaților</w:t>
      </w:r>
      <w:r w:rsidRPr="00E72841">
        <w:rPr>
          <w:rFonts w:ascii="Arial" w:hAnsi="Arial" w:cs="Arial"/>
          <w:i/>
          <w:sz w:val="24"/>
          <w:szCs w:val="24"/>
          <w:lang w:eastAsia="en-US"/>
        </w:rPr>
        <w:t>, începând cu data de 05 aprilie 2018,</w:t>
      </w:r>
      <w:r w:rsidR="00CD33EE">
        <w:rPr>
          <w:rFonts w:ascii="Arial" w:hAnsi="Arial" w:cs="Arial"/>
          <w:i/>
          <w:sz w:val="24"/>
          <w:szCs w:val="24"/>
          <w:lang w:eastAsia="en-US"/>
        </w:rPr>
        <w:t xml:space="preserve">  fiind</w:t>
      </w:r>
      <w:bookmarkStart w:id="0" w:name="_GoBack"/>
      <w:bookmarkEnd w:id="0"/>
      <w:r w:rsidRPr="00E72841">
        <w:rPr>
          <w:rFonts w:ascii="Arial" w:hAnsi="Arial" w:cs="Arial"/>
          <w:i/>
          <w:sz w:val="24"/>
          <w:szCs w:val="24"/>
          <w:lang w:eastAsia="en-US"/>
        </w:rPr>
        <w:t xml:space="preserve"> comunicate prin </w:t>
      </w:r>
      <w:r w:rsidR="001F4903">
        <w:rPr>
          <w:rFonts w:ascii="Arial" w:hAnsi="Arial" w:cs="Arial"/>
          <w:i/>
          <w:sz w:val="24"/>
          <w:szCs w:val="24"/>
          <w:lang w:eastAsia="en-US"/>
        </w:rPr>
        <w:t>e-mail</w:t>
      </w:r>
      <w:r w:rsidRPr="00E72841">
        <w:rPr>
          <w:rFonts w:ascii="Arial" w:hAnsi="Arial" w:cs="Arial"/>
          <w:i/>
          <w:sz w:val="24"/>
          <w:szCs w:val="24"/>
          <w:lang w:eastAsia="en-US"/>
        </w:rPr>
        <w:t xml:space="preserve"> tuturor barourilor </w:t>
      </w:r>
      <w:r w:rsidR="001F4903" w:rsidRPr="00E72841">
        <w:rPr>
          <w:rFonts w:ascii="Arial" w:hAnsi="Arial" w:cs="Arial"/>
          <w:i/>
          <w:sz w:val="24"/>
          <w:szCs w:val="24"/>
          <w:lang w:eastAsia="en-US"/>
        </w:rPr>
        <w:t>și</w:t>
      </w:r>
      <w:r w:rsidRPr="00E72841">
        <w:rPr>
          <w:rFonts w:ascii="Arial" w:hAnsi="Arial" w:cs="Arial"/>
          <w:i/>
          <w:sz w:val="24"/>
          <w:szCs w:val="24"/>
          <w:lang w:eastAsia="en-US"/>
        </w:rPr>
        <w:t xml:space="preserve">, prin grija acestora, membrilor Congresului, în forma prevăzută de art. 14 alin. (5) din Regulamentul de organizare </w:t>
      </w:r>
      <w:r w:rsidR="001F4903" w:rsidRPr="00E72841">
        <w:rPr>
          <w:rFonts w:ascii="Arial" w:hAnsi="Arial" w:cs="Arial"/>
          <w:i/>
          <w:sz w:val="24"/>
          <w:szCs w:val="24"/>
          <w:lang w:eastAsia="en-US"/>
        </w:rPr>
        <w:t>și</w:t>
      </w:r>
      <w:r w:rsidRPr="00E72841">
        <w:rPr>
          <w:rFonts w:ascii="Arial" w:hAnsi="Arial" w:cs="Arial"/>
          <w:i/>
          <w:sz w:val="24"/>
          <w:szCs w:val="24"/>
          <w:lang w:eastAsia="en-US"/>
        </w:rPr>
        <w:t xml:space="preserve"> </w:t>
      </w:r>
      <w:r w:rsidR="003E3AB9" w:rsidRPr="00E72841">
        <w:rPr>
          <w:rFonts w:ascii="Arial" w:hAnsi="Arial" w:cs="Arial"/>
          <w:i/>
          <w:sz w:val="24"/>
          <w:szCs w:val="24"/>
          <w:lang w:eastAsia="en-US"/>
        </w:rPr>
        <w:t>funcționare</w:t>
      </w:r>
      <w:r w:rsidRPr="00E72841">
        <w:rPr>
          <w:rFonts w:ascii="Arial" w:hAnsi="Arial" w:cs="Arial"/>
          <w:i/>
          <w:sz w:val="24"/>
          <w:szCs w:val="24"/>
          <w:lang w:eastAsia="en-US"/>
        </w:rPr>
        <w:t xml:space="preserve"> a U.N.B.R. </w:t>
      </w:r>
      <w:r w:rsidR="001F4903" w:rsidRPr="00E72841">
        <w:rPr>
          <w:rFonts w:ascii="Arial" w:hAnsi="Arial" w:cs="Arial"/>
          <w:i/>
          <w:sz w:val="24"/>
          <w:szCs w:val="24"/>
          <w:lang w:eastAsia="en-US"/>
        </w:rPr>
        <w:t>și</w:t>
      </w:r>
      <w:r w:rsidRPr="00E72841">
        <w:rPr>
          <w:rFonts w:ascii="Arial" w:hAnsi="Arial" w:cs="Arial"/>
          <w:i/>
          <w:sz w:val="24"/>
          <w:szCs w:val="24"/>
          <w:lang w:eastAsia="en-US"/>
        </w:rPr>
        <w:t xml:space="preserve"> de </w:t>
      </w:r>
      <w:r w:rsidR="003E3AB9" w:rsidRPr="00E72841">
        <w:rPr>
          <w:rFonts w:ascii="Arial" w:hAnsi="Arial" w:cs="Arial"/>
          <w:i/>
          <w:sz w:val="24"/>
          <w:szCs w:val="24"/>
          <w:lang w:eastAsia="en-US"/>
        </w:rPr>
        <w:t>desfășurare</w:t>
      </w:r>
      <w:r w:rsidRPr="00E72841">
        <w:rPr>
          <w:rFonts w:ascii="Arial" w:hAnsi="Arial" w:cs="Arial"/>
          <w:i/>
          <w:sz w:val="24"/>
          <w:szCs w:val="24"/>
          <w:lang w:eastAsia="en-US"/>
        </w:rPr>
        <w:t xml:space="preserve"> a </w:t>
      </w:r>
      <w:r w:rsidR="003E3AB9" w:rsidRPr="00E72841">
        <w:rPr>
          <w:rFonts w:ascii="Arial" w:hAnsi="Arial" w:cs="Arial"/>
          <w:i/>
          <w:sz w:val="24"/>
          <w:szCs w:val="24"/>
          <w:lang w:eastAsia="en-US"/>
        </w:rPr>
        <w:t>ședințelor</w:t>
      </w:r>
      <w:r w:rsidRPr="00E72841">
        <w:rPr>
          <w:rFonts w:ascii="Arial" w:hAnsi="Arial" w:cs="Arial"/>
          <w:i/>
          <w:sz w:val="24"/>
          <w:szCs w:val="24"/>
          <w:lang w:eastAsia="en-US"/>
        </w:rPr>
        <w:t xml:space="preserve"> Consiliului U.N.B.R.,</w:t>
      </w:r>
    </w:p>
    <w:p w:rsidR="00E72841" w:rsidRPr="00E72841" w:rsidRDefault="00E72841" w:rsidP="00E72841">
      <w:pPr>
        <w:spacing w:after="0" w:line="276" w:lineRule="auto"/>
        <w:jc w:val="center"/>
        <w:rPr>
          <w:rFonts w:ascii="Arial" w:hAnsi="Arial" w:cs="Arial"/>
          <w:b/>
          <w:sz w:val="24"/>
          <w:szCs w:val="24"/>
          <w:lang w:eastAsia="en-US"/>
        </w:rPr>
      </w:pPr>
    </w:p>
    <w:p w:rsidR="00E72841" w:rsidRPr="00E72841" w:rsidRDefault="00E72841" w:rsidP="00E72841">
      <w:pPr>
        <w:spacing w:after="0" w:line="276" w:lineRule="auto"/>
        <w:jc w:val="center"/>
        <w:rPr>
          <w:rFonts w:ascii="Arial" w:hAnsi="Arial" w:cs="Arial"/>
          <w:b/>
          <w:sz w:val="24"/>
          <w:szCs w:val="24"/>
          <w:lang w:eastAsia="en-US"/>
        </w:rPr>
      </w:pPr>
    </w:p>
    <w:p w:rsidR="00E72841" w:rsidRPr="00E72841" w:rsidRDefault="00E72841" w:rsidP="00E72841">
      <w:pPr>
        <w:spacing w:after="0" w:line="276" w:lineRule="auto"/>
        <w:jc w:val="center"/>
        <w:rPr>
          <w:rFonts w:ascii="Arial" w:hAnsi="Arial" w:cs="Arial"/>
          <w:b/>
          <w:sz w:val="24"/>
          <w:szCs w:val="24"/>
          <w:lang w:eastAsia="en-US"/>
        </w:rPr>
      </w:pPr>
      <w:r w:rsidRPr="00E72841">
        <w:rPr>
          <w:rFonts w:ascii="Arial" w:hAnsi="Arial" w:cs="Arial"/>
          <w:b/>
          <w:sz w:val="24"/>
          <w:szCs w:val="24"/>
          <w:lang w:eastAsia="en-US"/>
        </w:rPr>
        <w:t>HOTĂRĂŞTE:</w:t>
      </w:r>
    </w:p>
    <w:p w:rsidR="00E72841" w:rsidRPr="00E72841" w:rsidRDefault="00E72841" w:rsidP="00E72841">
      <w:pPr>
        <w:spacing w:after="0" w:line="276" w:lineRule="auto"/>
        <w:jc w:val="center"/>
        <w:rPr>
          <w:rFonts w:ascii="Arial" w:hAnsi="Arial" w:cs="Arial"/>
          <w:b/>
          <w:sz w:val="24"/>
          <w:szCs w:val="24"/>
          <w:lang w:eastAsia="en-US"/>
        </w:rPr>
      </w:pPr>
    </w:p>
    <w:p w:rsidR="00E72841" w:rsidRPr="00E72841" w:rsidRDefault="00E72841" w:rsidP="00E72841">
      <w:pPr>
        <w:spacing w:after="0" w:line="276" w:lineRule="auto"/>
        <w:jc w:val="center"/>
        <w:rPr>
          <w:rFonts w:ascii="Arial" w:hAnsi="Arial" w:cs="Arial"/>
          <w:b/>
          <w:sz w:val="24"/>
          <w:szCs w:val="24"/>
          <w:lang w:eastAsia="en-US"/>
        </w:rPr>
      </w:pPr>
    </w:p>
    <w:p w:rsidR="00E72841" w:rsidRPr="00E72841" w:rsidRDefault="00E72841" w:rsidP="00E72841">
      <w:pPr>
        <w:spacing w:after="0" w:line="276" w:lineRule="auto"/>
        <w:ind w:firstLine="720"/>
        <w:jc w:val="both"/>
        <w:rPr>
          <w:rFonts w:ascii="Arial" w:hAnsi="Arial" w:cs="Arial"/>
          <w:sz w:val="24"/>
          <w:szCs w:val="24"/>
          <w:lang w:eastAsia="en-US"/>
        </w:rPr>
      </w:pPr>
      <w:r w:rsidRPr="00E72841">
        <w:rPr>
          <w:rFonts w:ascii="Arial" w:hAnsi="Arial" w:cs="Arial"/>
          <w:b/>
          <w:sz w:val="24"/>
          <w:szCs w:val="24"/>
          <w:lang w:eastAsia="en-US"/>
        </w:rPr>
        <w:t xml:space="preserve">Art. 1. </w:t>
      </w:r>
      <w:r w:rsidRPr="00E72841">
        <w:rPr>
          <w:rFonts w:ascii="Arial" w:hAnsi="Arial" w:cs="Arial"/>
          <w:sz w:val="24"/>
          <w:szCs w:val="24"/>
          <w:lang w:eastAsia="en-US"/>
        </w:rPr>
        <w:t xml:space="preserve">– Se aprobă execuția bugetară a U.N.B.R. pe anul 2017, astfel cum aceasta a fost reflectată în documentele supuse dezbaterii Congresului </w:t>
      </w:r>
      <w:r w:rsidR="003E3AB9" w:rsidRPr="00E72841">
        <w:rPr>
          <w:rFonts w:ascii="Arial" w:hAnsi="Arial" w:cs="Arial"/>
          <w:sz w:val="24"/>
          <w:szCs w:val="24"/>
          <w:lang w:eastAsia="en-US"/>
        </w:rPr>
        <w:t>avocaților</w:t>
      </w:r>
      <w:r w:rsidRPr="00E72841">
        <w:rPr>
          <w:rFonts w:ascii="Arial" w:hAnsi="Arial" w:cs="Arial"/>
          <w:sz w:val="24"/>
          <w:szCs w:val="24"/>
          <w:lang w:eastAsia="en-US"/>
        </w:rPr>
        <w:t xml:space="preserve">. </w:t>
      </w:r>
    </w:p>
    <w:p w:rsidR="001F4903" w:rsidRDefault="001F4903" w:rsidP="00E72841">
      <w:pPr>
        <w:spacing w:after="0" w:line="276" w:lineRule="auto"/>
        <w:jc w:val="both"/>
        <w:rPr>
          <w:rFonts w:ascii="Arial" w:hAnsi="Arial" w:cs="Arial"/>
          <w:b/>
          <w:sz w:val="24"/>
          <w:szCs w:val="24"/>
          <w:lang w:eastAsia="en-US"/>
        </w:rPr>
      </w:pPr>
    </w:p>
    <w:p w:rsidR="00E72841" w:rsidRPr="00E72841" w:rsidRDefault="00E72841" w:rsidP="00E72841">
      <w:pPr>
        <w:spacing w:after="0" w:line="276" w:lineRule="auto"/>
        <w:jc w:val="both"/>
        <w:rPr>
          <w:rFonts w:ascii="Arial" w:hAnsi="Arial" w:cs="Arial"/>
          <w:sz w:val="24"/>
          <w:szCs w:val="24"/>
          <w:lang w:eastAsia="en-US"/>
        </w:rPr>
      </w:pPr>
      <w:r w:rsidRPr="00E72841">
        <w:rPr>
          <w:rFonts w:ascii="Arial" w:hAnsi="Arial" w:cs="Arial"/>
          <w:b/>
          <w:sz w:val="24"/>
          <w:szCs w:val="24"/>
          <w:lang w:eastAsia="en-US"/>
        </w:rPr>
        <w:tab/>
        <w:t xml:space="preserve">Art. 2. </w:t>
      </w:r>
      <w:r w:rsidRPr="00E72841">
        <w:rPr>
          <w:rFonts w:ascii="Arial" w:hAnsi="Arial" w:cs="Arial"/>
          <w:sz w:val="24"/>
          <w:szCs w:val="24"/>
          <w:lang w:eastAsia="en-US"/>
        </w:rPr>
        <w:t xml:space="preserve">– Prezenta Hotărâre se </w:t>
      </w:r>
      <w:r w:rsidR="003E3AB9" w:rsidRPr="00E72841">
        <w:rPr>
          <w:rFonts w:ascii="Arial" w:hAnsi="Arial" w:cs="Arial"/>
          <w:sz w:val="24"/>
          <w:szCs w:val="24"/>
          <w:lang w:eastAsia="en-US"/>
        </w:rPr>
        <w:t>afișează</w:t>
      </w:r>
      <w:r w:rsidRPr="00E72841">
        <w:rPr>
          <w:rFonts w:ascii="Arial" w:hAnsi="Arial" w:cs="Arial"/>
          <w:sz w:val="24"/>
          <w:szCs w:val="24"/>
          <w:lang w:eastAsia="en-US"/>
        </w:rPr>
        <w:t xml:space="preserve"> pe pagina web a Uniunii </w:t>
      </w:r>
      <w:r w:rsidR="003E3AB9" w:rsidRPr="00E72841">
        <w:rPr>
          <w:rFonts w:ascii="Arial" w:hAnsi="Arial" w:cs="Arial"/>
          <w:sz w:val="24"/>
          <w:szCs w:val="24"/>
          <w:lang w:eastAsia="en-US"/>
        </w:rPr>
        <w:t>Naționale</w:t>
      </w:r>
      <w:r w:rsidRPr="00E72841">
        <w:rPr>
          <w:rFonts w:ascii="Arial" w:hAnsi="Arial" w:cs="Arial"/>
          <w:sz w:val="24"/>
          <w:szCs w:val="24"/>
          <w:lang w:eastAsia="en-US"/>
        </w:rPr>
        <w:t xml:space="preserve"> a Barourilor din România (</w:t>
      </w:r>
      <w:hyperlink r:id="rId6" w:history="1">
        <w:r w:rsidRPr="00E72841">
          <w:rPr>
            <w:rFonts w:ascii="Arial" w:hAnsi="Arial" w:cs="Arial"/>
            <w:sz w:val="24"/>
            <w:szCs w:val="24"/>
            <w:u w:val="single"/>
            <w:lang w:eastAsia="en-US"/>
          </w:rPr>
          <w:t>www.unbr.ro</w:t>
        </w:r>
      </w:hyperlink>
      <w:r w:rsidRPr="00E72841">
        <w:rPr>
          <w:rFonts w:ascii="Arial" w:hAnsi="Arial" w:cs="Arial"/>
          <w:sz w:val="24"/>
          <w:szCs w:val="24"/>
          <w:lang w:eastAsia="en-US"/>
        </w:rPr>
        <w:t xml:space="preserve">) </w:t>
      </w:r>
      <w:r w:rsidR="001F4903" w:rsidRPr="00E72841">
        <w:rPr>
          <w:rFonts w:ascii="Arial" w:hAnsi="Arial" w:cs="Arial"/>
          <w:sz w:val="24"/>
          <w:szCs w:val="24"/>
          <w:lang w:eastAsia="en-US"/>
        </w:rPr>
        <w:t>și</w:t>
      </w:r>
      <w:r w:rsidRPr="00E72841">
        <w:rPr>
          <w:rFonts w:ascii="Arial" w:hAnsi="Arial" w:cs="Arial"/>
          <w:sz w:val="24"/>
          <w:szCs w:val="24"/>
          <w:lang w:eastAsia="en-US"/>
        </w:rPr>
        <w:t xml:space="preserve"> se comunică prin e-mail barourilor, care vor asigura comunicarea hotărârii către membrii barourilor. </w:t>
      </w:r>
    </w:p>
    <w:p w:rsidR="00E72841" w:rsidRPr="00E72841" w:rsidRDefault="00E72841" w:rsidP="00E72841">
      <w:pPr>
        <w:spacing w:after="0" w:line="276" w:lineRule="auto"/>
        <w:jc w:val="both"/>
        <w:rPr>
          <w:rFonts w:ascii="Arial" w:hAnsi="Arial" w:cs="Arial"/>
          <w:sz w:val="24"/>
          <w:szCs w:val="24"/>
          <w:lang w:eastAsia="en-US"/>
        </w:rPr>
      </w:pPr>
    </w:p>
    <w:p w:rsidR="00E72841" w:rsidRPr="00E72841" w:rsidRDefault="00E72841" w:rsidP="00E72841">
      <w:pPr>
        <w:spacing w:after="0" w:line="276" w:lineRule="auto"/>
        <w:jc w:val="both"/>
        <w:rPr>
          <w:rFonts w:ascii="Arial" w:hAnsi="Arial" w:cs="Arial"/>
          <w:sz w:val="24"/>
          <w:szCs w:val="24"/>
          <w:lang w:eastAsia="en-US"/>
        </w:rPr>
      </w:pPr>
    </w:p>
    <w:p w:rsidR="00E72841" w:rsidRPr="00E72841" w:rsidRDefault="00E72841" w:rsidP="00E72841">
      <w:pPr>
        <w:spacing w:after="0" w:line="276" w:lineRule="auto"/>
        <w:jc w:val="center"/>
        <w:rPr>
          <w:rFonts w:ascii="Arial" w:hAnsi="Arial" w:cs="Arial"/>
          <w:b/>
          <w:sz w:val="24"/>
          <w:szCs w:val="24"/>
          <w:lang w:eastAsia="en-US"/>
        </w:rPr>
      </w:pPr>
      <w:r w:rsidRPr="00E72841">
        <w:rPr>
          <w:rFonts w:ascii="Arial" w:hAnsi="Arial" w:cs="Arial"/>
          <w:b/>
          <w:sz w:val="24"/>
          <w:szCs w:val="24"/>
          <w:lang w:eastAsia="en-US"/>
        </w:rPr>
        <w:t>pentru Prezidiul Congresului,</w:t>
      </w:r>
    </w:p>
    <w:p w:rsidR="00E72841" w:rsidRPr="00E72841" w:rsidRDefault="00E72841" w:rsidP="00E72841">
      <w:pPr>
        <w:spacing w:after="0" w:line="276" w:lineRule="auto"/>
        <w:jc w:val="center"/>
        <w:rPr>
          <w:rFonts w:ascii="Arial" w:hAnsi="Arial" w:cs="Arial"/>
          <w:b/>
          <w:sz w:val="24"/>
          <w:szCs w:val="24"/>
          <w:lang w:eastAsia="en-US"/>
        </w:rPr>
      </w:pPr>
    </w:p>
    <w:p w:rsidR="00E72841" w:rsidRPr="00E72841" w:rsidRDefault="00E72841" w:rsidP="00E72841">
      <w:pPr>
        <w:spacing w:after="0" w:line="276" w:lineRule="auto"/>
        <w:jc w:val="center"/>
        <w:rPr>
          <w:rFonts w:ascii="Arial" w:hAnsi="Arial" w:cs="Arial"/>
          <w:b/>
          <w:sz w:val="24"/>
          <w:szCs w:val="24"/>
          <w:lang w:eastAsia="en-US"/>
        </w:rPr>
      </w:pPr>
      <w:r w:rsidRPr="00E72841">
        <w:rPr>
          <w:rFonts w:ascii="Arial" w:hAnsi="Arial" w:cs="Arial"/>
          <w:b/>
          <w:sz w:val="24"/>
          <w:szCs w:val="24"/>
          <w:lang w:eastAsia="en-US"/>
        </w:rPr>
        <w:t>P R E Ş E D I N T E  U.N.B.R.</w:t>
      </w:r>
    </w:p>
    <w:p w:rsidR="00E72841" w:rsidRPr="00E72841" w:rsidRDefault="00E72841" w:rsidP="00E72841">
      <w:pPr>
        <w:spacing w:after="0" w:line="276" w:lineRule="auto"/>
        <w:jc w:val="center"/>
        <w:rPr>
          <w:rFonts w:ascii="Arial" w:hAnsi="Arial" w:cs="Arial"/>
          <w:sz w:val="24"/>
          <w:szCs w:val="24"/>
          <w:lang w:eastAsia="en-US"/>
        </w:rPr>
      </w:pPr>
      <w:r w:rsidRPr="00E72841">
        <w:rPr>
          <w:rFonts w:ascii="Arial" w:hAnsi="Arial" w:cs="Arial"/>
          <w:b/>
          <w:sz w:val="24"/>
          <w:szCs w:val="24"/>
          <w:lang w:eastAsia="en-US"/>
        </w:rPr>
        <w:t>Av. dr. Gheorghe FLOREA</w:t>
      </w:r>
    </w:p>
    <w:p w:rsidR="0061210A" w:rsidRPr="00CA5C53" w:rsidRDefault="0061210A" w:rsidP="00E72841">
      <w:pPr>
        <w:spacing w:after="0" w:line="276" w:lineRule="auto"/>
        <w:jc w:val="center"/>
        <w:rPr>
          <w:sz w:val="24"/>
          <w:szCs w:val="24"/>
        </w:rPr>
      </w:pPr>
    </w:p>
    <w:sectPr w:rsidR="0061210A" w:rsidRPr="00CA5C53" w:rsidSect="00CA5C53">
      <w:headerReference w:type="default" r:id="rId7"/>
      <w:pgSz w:w="12240" w:h="15840"/>
      <w:pgMar w:top="2268" w:right="1183" w:bottom="709" w:left="1560" w:header="56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D68C6" w:rsidRDefault="003D68C6" w:rsidP="00534138">
      <w:pPr>
        <w:spacing w:after="0" w:line="240" w:lineRule="auto"/>
      </w:pPr>
      <w:r>
        <w:separator/>
      </w:r>
    </w:p>
  </w:endnote>
  <w:endnote w:type="continuationSeparator" w:id="0">
    <w:p w:rsidR="003D68C6" w:rsidRDefault="003D68C6" w:rsidP="005341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yriad Pro Black">
    <w:panose1 w:val="00000000000000000000"/>
    <w:charset w:val="00"/>
    <w:family w:val="swiss"/>
    <w:notTrueType/>
    <w:pitch w:val="variable"/>
    <w:sig w:usb0="A00002AF" w:usb1="5000204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D68C6" w:rsidRDefault="003D68C6" w:rsidP="00534138">
      <w:pPr>
        <w:spacing w:after="0" w:line="240" w:lineRule="auto"/>
      </w:pPr>
      <w:r>
        <w:separator/>
      </w:r>
    </w:p>
  </w:footnote>
  <w:footnote w:type="continuationSeparator" w:id="0">
    <w:p w:rsidR="003D68C6" w:rsidRDefault="003D68C6" w:rsidP="0053413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34138" w:rsidRDefault="00EB0F27" w:rsidP="00EB0F27">
    <w:pPr>
      <w:pStyle w:val="Titlu2"/>
      <w:spacing w:before="0"/>
      <w:jc w:val="center"/>
    </w:pPr>
    <w:r w:rsidRPr="00A40F53">
      <w:rPr>
        <w:noProof/>
        <w:color w:val="000000" w:themeColor="text1"/>
      </w:rPr>
      <w:drawing>
        <wp:anchor distT="0" distB="0" distL="114300" distR="114300" simplePos="0" relativeHeight="251661824" behindDoc="0" locked="0" layoutInCell="1" allowOverlap="1">
          <wp:simplePos x="0" y="0"/>
          <wp:positionH relativeFrom="column">
            <wp:posOffset>4713605</wp:posOffset>
          </wp:positionH>
          <wp:positionV relativeFrom="paragraph">
            <wp:posOffset>-13970</wp:posOffset>
          </wp:positionV>
          <wp:extent cx="900000" cy="900000"/>
          <wp:effectExtent l="0" t="0" r="0" b="0"/>
          <wp:wrapNone/>
          <wp:docPr id="24" name="Imagine 24" descr="O imagine care conține exterior, semn, obiect&#10;&#10;Descrierea a fost generată cu un grad mare de încreder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Sigiliu centenar color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00000" cy="900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A40F53">
      <w:rPr>
        <w:noProof/>
        <w:color w:val="000000" w:themeColor="text1"/>
      </w:rPr>
      <w:drawing>
        <wp:anchor distT="0" distB="0" distL="114300" distR="114300" simplePos="0" relativeHeight="251659776" behindDoc="0" locked="0" layoutInCell="1" allowOverlap="1" wp14:anchorId="1716AA60" wp14:editId="5B92EAB5">
          <wp:simplePos x="0" y="0"/>
          <wp:positionH relativeFrom="column">
            <wp:posOffset>357505</wp:posOffset>
          </wp:positionH>
          <wp:positionV relativeFrom="paragraph">
            <wp:posOffset>-17145</wp:posOffset>
          </wp:positionV>
          <wp:extent cx="900000" cy="900000"/>
          <wp:effectExtent l="0" t="0" r="0" b="0"/>
          <wp:wrapNone/>
          <wp:docPr id="25" name="Imagine 25" descr="O imagine care conține exterior, semn&#10;&#10;Descrierea a fost generată cu un grad foarte mare de încreder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UNBR logo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00000" cy="900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34138"/>
    <w:rsid w:val="000E50C6"/>
    <w:rsid w:val="001F4903"/>
    <w:rsid w:val="003C6E57"/>
    <w:rsid w:val="003D68C6"/>
    <w:rsid w:val="003E3AB9"/>
    <w:rsid w:val="00444884"/>
    <w:rsid w:val="00534138"/>
    <w:rsid w:val="0061210A"/>
    <w:rsid w:val="00A40F53"/>
    <w:rsid w:val="00A47685"/>
    <w:rsid w:val="00B80079"/>
    <w:rsid w:val="00C06BC9"/>
    <w:rsid w:val="00CA5C53"/>
    <w:rsid w:val="00CD33EE"/>
    <w:rsid w:val="00E41B41"/>
    <w:rsid w:val="00E50E3E"/>
    <w:rsid w:val="00E5789D"/>
    <w:rsid w:val="00E72841"/>
    <w:rsid w:val="00EB0F27"/>
    <w:rsid w:val="00F31758"/>
    <w:rsid w:val="00FE31F9"/>
    <w:rsid w:val="00FF3AA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ro-RO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1EC386F"/>
  <w15:chartTrackingRefBased/>
  <w15:docId w15:val="{DF939D53-A75A-41BC-A759-222E961FDD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="Times New Roman" w:hAnsi="Times New Roman" w:cs="Times New Roman"/>
        <w:sz w:val="22"/>
        <w:szCs w:val="22"/>
        <w:lang w:val="ro-RO" w:eastAsia="ro-RO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444884"/>
  </w:style>
  <w:style w:type="paragraph" w:styleId="Titlu1">
    <w:name w:val="heading 1"/>
    <w:basedOn w:val="Normal"/>
    <w:next w:val="Normal"/>
    <w:link w:val="Titlu1Caracter"/>
    <w:uiPriority w:val="99"/>
    <w:qFormat/>
    <w:rsid w:val="00E5789D"/>
    <w:pPr>
      <w:keepNext/>
      <w:keepLines/>
      <w:pBdr>
        <w:bottom w:val="single" w:sz="48" w:space="1" w:color="7F7F7F" w:themeColor="text1" w:themeTint="80"/>
      </w:pBdr>
      <w:spacing w:after="240" w:line="440" w:lineRule="exact"/>
      <w:outlineLvl w:val="0"/>
    </w:pPr>
    <w:rPr>
      <w:rFonts w:ascii="Myriad Pro Black" w:hAnsi="Myriad Pro Black"/>
      <w:color w:val="7F7F7F" w:themeColor="text1" w:themeTint="80"/>
      <w:sz w:val="48"/>
      <w:szCs w:val="32"/>
      <w:lang w:eastAsia="en-US"/>
    </w:rPr>
  </w:style>
  <w:style w:type="paragraph" w:styleId="Titlu2">
    <w:name w:val="heading 2"/>
    <w:basedOn w:val="Normal"/>
    <w:next w:val="Normal"/>
    <w:link w:val="Titlu2Caracter"/>
    <w:uiPriority w:val="9"/>
    <w:unhideWhenUsed/>
    <w:qFormat/>
    <w:rsid w:val="00A40F53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customStyle="1" w:styleId="Titlu1Caracter">
    <w:name w:val="Titlu 1 Caracter"/>
    <w:basedOn w:val="Fontdeparagrafimplicit"/>
    <w:link w:val="Titlu1"/>
    <w:uiPriority w:val="99"/>
    <w:rsid w:val="00E5789D"/>
    <w:rPr>
      <w:rFonts w:ascii="Myriad Pro Black" w:hAnsi="Myriad Pro Black"/>
      <w:color w:val="7F7F7F" w:themeColor="text1" w:themeTint="80"/>
      <w:sz w:val="48"/>
      <w:szCs w:val="32"/>
      <w:lang w:eastAsia="en-US"/>
    </w:rPr>
  </w:style>
  <w:style w:type="paragraph" w:styleId="Antet">
    <w:name w:val="header"/>
    <w:basedOn w:val="Normal"/>
    <w:link w:val="AntetCaracter"/>
    <w:uiPriority w:val="99"/>
    <w:unhideWhenUsed/>
    <w:rsid w:val="0053413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ntetCaracter">
    <w:name w:val="Antet Caracter"/>
    <w:basedOn w:val="Fontdeparagrafimplicit"/>
    <w:link w:val="Antet"/>
    <w:uiPriority w:val="99"/>
    <w:rsid w:val="00534138"/>
  </w:style>
  <w:style w:type="paragraph" w:styleId="Subsol">
    <w:name w:val="footer"/>
    <w:basedOn w:val="Normal"/>
    <w:link w:val="SubsolCaracter"/>
    <w:uiPriority w:val="99"/>
    <w:unhideWhenUsed/>
    <w:rsid w:val="0053413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ubsolCaracter">
    <w:name w:val="Subsol Caracter"/>
    <w:basedOn w:val="Fontdeparagrafimplicit"/>
    <w:link w:val="Subsol"/>
    <w:uiPriority w:val="99"/>
    <w:rsid w:val="00534138"/>
  </w:style>
  <w:style w:type="character" w:customStyle="1" w:styleId="Titlu2Caracter">
    <w:name w:val="Titlu 2 Caracter"/>
    <w:basedOn w:val="Fontdeparagrafimplicit"/>
    <w:link w:val="Titlu2"/>
    <w:uiPriority w:val="9"/>
    <w:rsid w:val="00A40F53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do1">
    <w:name w:val="do1"/>
    <w:rsid w:val="00A40F53"/>
    <w:rPr>
      <w:b/>
      <w:bCs/>
      <w:sz w:val="26"/>
      <w:szCs w:val="26"/>
    </w:rPr>
  </w:style>
  <w:style w:type="character" w:styleId="Hyperlink">
    <w:name w:val="Hyperlink"/>
    <w:uiPriority w:val="99"/>
    <w:rsid w:val="00CA5C53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unbr.ro/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245</Words>
  <Characters>1424</Characters>
  <DocSecurity>0</DocSecurity>
  <Lines>11</Lines>
  <Paragraphs>3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2018-04-25T08:35:00Z</dcterms:created>
  <dcterms:modified xsi:type="dcterms:W3CDTF">2018-04-25T11:09:00Z</dcterms:modified>
</cp:coreProperties>
</file>