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40B7B" w14:textId="77777777" w:rsidR="00980DAB" w:rsidRPr="008144F1" w:rsidRDefault="00980DAB" w:rsidP="00980DAB">
      <w:pPr>
        <w:spacing w:line="360" w:lineRule="auto"/>
        <w:rPr>
          <w:rFonts w:ascii="Times New Roman" w:hAnsi="Times New Roman" w:cs="Times New Roman"/>
          <w:b/>
          <w:sz w:val="28"/>
          <w:szCs w:val="28"/>
        </w:rPr>
      </w:pPr>
      <w:r w:rsidRPr="008144F1">
        <w:rPr>
          <w:rFonts w:ascii="Times New Roman" w:hAnsi="Times New Roman" w:cs="Times New Roman"/>
          <w:b/>
          <w:sz w:val="28"/>
          <w:szCs w:val="28"/>
        </w:rPr>
        <w:t>Alocuțiune la Ziua justiției 2018, sărbătorită la Uniunea Juriștilor din România</w:t>
      </w:r>
    </w:p>
    <w:p w14:paraId="1EE921C3" w14:textId="77777777" w:rsidR="00980DAB" w:rsidRPr="008144F1" w:rsidRDefault="00980DAB" w:rsidP="00980DAB">
      <w:pPr>
        <w:spacing w:line="360" w:lineRule="auto"/>
        <w:jc w:val="right"/>
        <w:rPr>
          <w:rFonts w:ascii="Times New Roman" w:hAnsi="Times New Roman" w:cs="Times New Roman"/>
          <w:b/>
          <w:sz w:val="28"/>
          <w:szCs w:val="28"/>
        </w:rPr>
      </w:pPr>
      <w:r w:rsidRPr="008144F1">
        <w:rPr>
          <w:rFonts w:ascii="Times New Roman" w:hAnsi="Times New Roman" w:cs="Times New Roman"/>
          <w:b/>
          <w:sz w:val="28"/>
          <w:szCs w:val="28"/>
        </w:rPr>
        <w:t>Av. Cristina Gheorghe, vicepreședinte UNBR</w:t>
      </w:r>
    </w:p>
    <w:p w14:paraId="70C0F287" w14:textId="77777777" w:rsidR="00980DAB" w:rsidRPr="008144F1" w:rsidRDefault="00980DAB" w:rsidP="000F3784">
      <w:pPr>
        <w:spacing w:line="360" w:lineRule="auto"/>
        <w:ind w:right="-270"/>
        <w:jc w:val="both"/>
        <w:rPr>
          <w:rFonts w:ascii="Times New Roman" w:hAnsi="Times New Roman" w:cs="Times New Roman"/>
          <w:sz w:val="28"/>
          <w:szCs w:val="28"/>
        </w:rPr>
      </w:pPr>
      <w:r w:rsidRPr="008144F1">
        <w:rPr>
          <w:rFonts w:ascii="Times New Roman" w:hAnsi="Times New Roman" w:cs="Times New Roman"/>
          <w:sz w:val="28"/>
          <w:szCs w:val="28"/>
        </w:rPr>
        <w:t xml:space="preserve">Înainte de toate, aș dori să felicit organizatorii Zilei Justiției, Uniunea Juriștilor din România,  pentru alegerea temei deosebit de inspirate pentru acest moment: </w:t>
      </w:r>
      <w:r w:rsidRPr="000F3784">
        <w:rPr>
          <w:rFonts w:ascii="Times New Roman" w:hAnsi="Times New Roman" w:cs="Times New Roman"/>
          <w:b/>
          <w:sz w:val="28"/>
          <w:szCs w:val="28"/>
          <w:u w:val="single"/>
        </w:rPr>
        <w:t>”Statul de drept în România la 100 de ani de la Marea Unire. Rolul profesiilor juridice”.</w:t>
      </w:r>
      <w:r w:rsidRPr="008144F1">
        <w:rPr>
          <w:rFonts w:ascii="Times New Roman" w:hAnsi="Times New Roman" w:cs="Times New Roman"/>
          <w:sz w:val="28"/>
          <w:szCs w:val="28"/>
        </w:rPr>
        <w:t xml:space="preserve"> </w:t>
      </w:r>
    </w:p>
    <w:p w14:paraId="35252A31" w14:textId="77777777" w:rsidR="00980DAB" w:rsidRPr="008144F1" w:rsidRDefault="00980DAB" w:rsidP="000F3784">
      <w:pPr>
        <w:spacing w:line="360" w:lineRule="auto"/>
        <w:ind w:right="-270"/>
        <w:jc w:val="both"/>
        <w:rPr>
          <w:rFonts w:ascii="Times New Roman" w:hAnsi="Times New Roman" w:cs="Times New Roman"/>
          <w:sz w:val="28"/>
          <w:szCs w:val="28"/>
        </w:rPr>
      </w:pPr>
      <w:r w:rsidRPr="008144F1">
        <w:rPr>
          <w:rFonts w:ascii="Times New Roman" w:hAnsi="Times New Roman" w:cs="Times New Roman"/>
          <w:sz w:val="28"/>
          <w:szCs w:val="28"/>
        </w:rPr>
        <w:t>Într-adevăr, în contextul actual în care justiția se află sub asalt, cum n-a mai fost niciodată, e bine să ne reamintim, să medităm la ce rol are fiecare profesie juridică, dar mai ales la ce rol avem împreună într-un stat de drept care încearcă să supraviețuiască într-o lume din ce în ce mai dezbinată.</w:t>
      </w:r>
    </w:p>
    <w:p w14:paraId="6DD06B18" w14:textId="77777777" w:rsidR="00980DAB" w:rsidRPr="000F3784" w:rsidRDefault="00980DAB" w:rsidP="000F3784">
      <w:pPr>
        <w:spacing w:line="360" w:lineRule="auto"/>
        <w:ind w:right="-270"/>
        <w:jc w:val="both"/>
        <w:rPr>
          <w:rFonts w:ascii="Times New Roman" w:hAnsi="Times New Roman" w:cs="Times New Roman"/>
          <w:b/>
          <w:sz w:val="28"/>
          <w:szCs w:val="28"/>
          <w:u w:val="single"/>
        </w:rPr>
      </w:pPr>
      <w:r w:rsidRPr="008144F1">
        <w:rPr>
          <w:rFonts w:ascii="Times New Roman" w:hAnsi="Times New Roman" w:cs="Times New Roman"/>
          <w:sz w:val="28"/>
          <w:szCs w:val="28"/>
        </w:rPr>
        <w:t xml:space="preserve">Cu riscul de a-i intriga pe unii, </w:t>
      </w:r>
      <w:r w:rsidRPr="000F3784">
        <w:rPr>
          <w:rFonts w:ascii="Times New Roman" w:hAnsi="Times New Roman" w:cs="Times New Roman"/>
          <w:b/>
          <w:sz w:val="28"/>
          <w:szCs w:val="28"/>
          <w:u w:val="single"/>
        </w:rPr>
        <w:t>eu cred că toate profesiile juridice au un rol esențial într-un stat de drept</w:t>
      </w:r>
      <w:r w:rsidRPr="008144F1">
        <w:rPr>
          <w:rFonts w:ascii="Times New Roman" w:hAnsi="Times New Roman" w:cs="Times New Roman"/>
          <w:sz w:val="28"/>
          <w:szCs w:val="28"/>
        </w:rPr>
        <w:t>, că nu există profesii juridice care au un rol ”mai esențial” decât altele, așa cum se lasă impresia. Practic, justiția nu s-ar putea înfăptui fără vreuna dintre ele.  Acest lucru cred că îl recunoaștem cu toții!</w:t>
      </w:r>
      <w:r>
        <w:rPr>
          <w:rFonts w:ascii="Times New Roman" w:hAnsi="Times New Roman" w:cs="Times New Roman"/>
          <w:sz w:val="28"/>
          <w:szCs w:val="28"/>
        </w:rPr>
        <w:t xml:space="preserve"> </w:t>
      </w:r>
      <w:r w:rsidRPr="000F3784">
        <w:rPr>
          <w:rFonts w:ascii="Times New Roman" w:hAnsi="Times New Roman" w:cs="Times New Roman"/>
          <w:b/>
          <w:sz w:val="28"/>
          <w:szCs w:val="28"/>
          <w:u w:val="single"/>
        </w:rPr>
        <w:t xml:space="preserve">Avocații au statut legal de parteneri indispensabili ai justiției. </w:t>
      </w:r>
    </w:p>
    <w:p w14:paraId="6FA97AFE" w14:textId="77777777" w:rsidR="00980DAB" w:rsidRPr="008144F1" w:rsidRDefault="00980DAB" w:rsidP="000F3784">
      <w:pPr>
        <w:spacing w:line="360" w:lineRule="auto"/>
        <w:ind w:right="-270"/>
        <w:jc w:val="both"/>
        <w:rPr>
          <w:rFonts w:ascii="Times New Roman" w:hAnsi="Times New Roman" w:cs="Times New Roman"/>
          <w:sz w:val="28"/>
          <w:szCs w:val="28"/>
        </w:rPr>
      </w:pPr>
      <w:r w:rsidRPr="008144F1">
        <w:rPr>
          <w:rFonts w:ascii="Times New Roman" w:hAnsi="Times New Roman" w:cs="Times New Roman"/>
          <w:sz w:val="28"/>
          <w:szCs w:val="28"/>
        </w:rPr>
        <w:t xml:space="preserve">Ceea ce este într-adevăr esențial acum este să conștientizăm că trebuie să fim uniți în fața unui scop comun, și anume </w:t>
      </w:r>
      <w:r w:rsidRPr="009E36DE">
        <w:rPr>
          <w:rFonts w:ascii="Times New Roman" w:hAnsi="Times New Roman" w:cs="Times New Roman"/>
          <w:b/>
          <w:sz w:val="28"/>
          <w:szCs w:val="28"/>
          <w:u w:val="single"/>
        </w:rPr>
        <w:t>apărarea statului de drept prin apărarea justiției</w:t>
      </w:r>
      <w:r w:rsidRPr="008144F1">
        <w:rPr>
          <w:rFonts w:ascii="Times New Roman" w:hAnsi="Times New Roman" w:cs="Times New Roman"/>
          <w:sz w:val="28"/>
          <w:szCs w:val="28"/>
        </w:rPr>
        <w:t xml:space="preserve">, în contextul în care aceasta este atacată constant din toate părțile. Trebuie să fim conștienți că beneficiarul final al tuturor transformărilor prin care trece justiția este în final cetățeanul. </w:t>
      </w:r>
    </w:p>
    <w:p w14:paraId="53E0451A" w14:textId="77777777" w:rsidR="00980DAB" w:rsidRPr="0013402E" w:rsidRDefault="00980DAB" w:rsidP="000F3784">
      <w:pPr>
        <w:spacing w:line="360" w:lineRule="auto"/>
        <w:ind w:right="-270"/>
        <w:jc w:val="both"/>
        <w:rPr>
          <w:rFonts w:ascii="Times New Roman" w:hAnsi="Times New Roman" w:cs="Times New Roman"/>
          <w:b/>
          <w:sz w:val="28"/>
          <w:szCs w:val="28"/>
          <w:u w:val="single"/>
        </w:rPr>
      </w:pPr>
      <w:r w:rsidRPr="008144F1">
        <w:rPr>
          <w:rFonts w:ascii="Times New Roman" w:hAnsi="Times New Roman" w:cs="Times New Roman"/>
          <w:sz w:val="28"/>
          <w:szCs w:val="28"/>
        </w:rPr>
        <w:t xml:space="preserve">Fie că suntem avocați, judecători, procurori, </w:t>
      </w:r>
      <w:r w:rsidR="000F3784">
        <w:rPr>
          <w:rFonts w:ascii="Times New Roman" w:hAnsi="Times New Roman" w:cs="Times New Roman"/>
          <w:sz w:val="28"/>
          <w:szCs w:val="28"/>
        </w:rPr>
        <w:t xml:space="preserve">concilieri juridici, </w:t>
      </w:r>
      <w:r w:rsidRPr="008144F1">
        <w:rPr>
          <w:rFonts w:ascii="Times New Roman" w:hAnsi="Times New Roman" w:cs="Times New Roman"/>
          <w:sz w:val="28"/>
          <w:szCs w:val="28"/>
        </w:rPr>
        <w:t xml:space="preserve">practicieni în insolvență, executori judecătorești avem un </w:t>
      </w:r>
      <w:r w:rsidRPr="0013402E">
        <w:rPr>
          <w:rFonts w:ascii="Times New Roman" w:hAnsi="Times New Roman" w:cs="Times New Roman"/>
          <w:b/>
          <w:sz w:val="28"/>
          <w:szCs w:val="28"/>
          <w:u w:val="single"/>
        </w:rPr>
        <w:t>scop comun: asigurarea respectării drepturilor fundamentale pentru cetățean.</w:t>
      </w:r>
    </w:p>
    <w:p w14:paraId="5DC7E6C3" w14:textId="77777777" w:rsidR="00980DAB" w:rsidRPr="008144F1" w:rsidRDefault="00980DAB" w:rsidP="000F3784">
      <w:pPr>
        <w:spacing w:line="360" w:lineRule="auto"/>
        <w:ind w:right="-270"/>
        <w:jc w:val="both"/>
        <w:rPr>
          <w:rFonts w:ascii="Times New Roman" w:hAnsi="Times New Roman" w:cs="Times New Roman"/>
          <w:sz w:val="28"/>
          <w:szCs w:val="28"/>
        </w:rPr>
      </w:pPr>
      <w:r w:rsidRPr="008144F1">
        <w:rPr>
          <w:rFonts w:ascii="Times New Roman" w:hAnsi="Times New Roman" w:cs="Times New Roman"/>
          <w:sz w:val="28"/>
          <w:szCs w:val="28"/>
        </w:rPr>
        <w:lastRenderedPageBreak/>
        <w:t>Or, acest lucru e greu de realizat atâta vreme cât justiția se află în centrul scandalurilor m</w:t>
      </w:r>
      <w:bookmarkStart w:id="0" w:name="_GoBack"/>
      <w:bookmarkEnd w:id="0"/>
      <w:r w:rsidRPr="008144F1">
        <w:rPr>
          <w:rFonts w:ascii="Times New Roman" w:hAnsi="Times New Roman" w:cs="Times New Roman"/>
          <w:sz w:val="28"/>
          <w:szCs w:val="28"/>
        </w:rPr>
        <w:t>ediatice de atâta vreme și fiecare profesie juridică este arătată cu degetul</w:t>
      </w:r>
      <w:r>
        <w:rPr>
          <w:rFonts w:ascii="Times New Roman" w:hAnsi="Times New Roman" w:cs="Times New Roman"/>
          <w:sz w:val="28"/>
          <w:szCs w:val="28"/>
        </w:rPr>
        <w:t xml:space="preserve"> și stigmatizată într-un fel sau altul</w:t>
      </w:r>
      <w:r w:rsidRPr="008144F1">
        <w:rPr>
          <w:rFonts w:ascii="Times New Roman" w:hAnsi="Times New Roman" w:cs="Times New Roman"/>
          <w:sz w:val="28"/>
          <w:szCs w:val="28"/>
        </w:rPr>
        <w:t xml:space="preserve">. Să ne amintim </w:t>
      </w:r>
      <w:r w:rsidRPr="009E36DE">
        <w:rPr>
          <w:rFonts w:ascii="Times New Roman" w:hAnsi="Times New Roman" w:cs="Times New Roman"/>
          <w:b/>
          <w:sz w:val="28"/>
          <w:szCs w:val="28"/>
          <w:u w:val="single"/>
        </w:rPr>
        <w:t>prin ce am trecut noi avocații, cum am fost acuzați total nedrept, chiar și de unii membri ai profesiilor juridice,  că ne dorim ”</w:t>
      </w:r>
      <w:proofErr w:type="spellStart"/>
      <w:r w:rsidRPr="009E36DE">
        <w:rPr>
          <w:rFonts w:ascii="Times New Roman" w:hAnsi="Times New Roman" w:cs="Times New Roman"/>
          <w:b/>
          <w:sz w:val="28"/>
          <w:szCs w:val="28"/>
          <w:u w:val="single"/>
        </w:rPr>
        <w:t>superimunitate</w:t>
      </w:r>
      <w:proofErr w:type="spellEnd"/>
      <w:r w:rsidRPr="009E36DE">
        <w:rPr>
          <w:rFonts w:ascii="Times New Roman" w:hAnsi="Times New Roman" w:cs="Times New Roman"/>
          <w:b/>
          <w:sz w:val="28"/>
          <w:szCs w:val="28"/>
          <w:u w:val="single"/>
        </w:rPr>
        <w:t>”</w:t>
      </w:r>
      <w:r w:rsidRPr="008144F1">
        <w:rPr>
          <w:rFonts w:ascii="Times New Roman" w:hAnsi="Times New Roman" w:cs="Times New Roman"/>
          <w:sz w:val="28"/>
          <w:szCs w:val="28"/>
        </w:rPr>
        <w:t>.  Acum văd că aceeași sintagmă este aplicată</w:t>
      </w:r>
      <w:r>
        <w:rPr>
          <w:rFonts w:ascii="Times New Roman" w:hAnsi="Times New Roman" w:cs="Times New Roman"/>
          <w:sz w:val="28"/>
          <w:szCs w:val="28"/>
        </w:rPr>
        <w:t>,</w:t>
      </w:r>
      <w:r w:rsidRPr="008144F1">
        <w:rPr>
          <w:rFonts w:ascii="Times New Roman" w:hAnsi="Times New Roman" w:cs="Times New Roman"/>
          <w:sz w:val="28"/>
          <w:szCs w:val="28"/>
        </w:rPr>
        <w:t xml:space="preserve"> în același mod nedrept </w:t>
      </w:r>
      <w:r>
        <w:rPr>
          <w:rFonts w:ascii="Times New Roman" w:hAnsi="Times New Roman" w:cs="Times New Roman"/>
          <w:sz w:val="28"/>
          <w:szCs w:val="28"/>
        </w:rPr>
        <w:t>,</w:t>
      </w:r>
      <w:r w:rsidRPr="008144F1">
        <w:rPr>
          <w:rFonts w:ascii="Times New Roman" w:hAnsi="Times New Roman" w:cs="Times New Roman"/>
          <w:sz w:val="28"/>
          <w:szCs w:val="28"/>
        </w:rPr>
        <w:t xml:space="preserve">chiar și pentru judecătorii </w:t>
      </w:r>
      <w:r>
        <w:rPr>
          <w:rFonts w:ascii="Times New Roman" w:hAnsi="Times New Roman" w:cs="Times New Roman"/>
          <w:sz w:val="28"/>
          <w:szCs w:val="28"/>
        </w:rPr>
        <w:t>Curții constituționale a României</w:t>
      </w:r>
      <w:r w:rsidRPr="008144F1">
        <w:rPr>
          <w:rFonts w:ascii="Times New Roman" w:hAnsi="Times New Roman" w:cs="Times New Roman"/>
          <w:sz w:val="28"/>
          <w:szCs w:val="28"/>
        </w:rPr>
        <w:t>, un lucru cât se poate de regretabil, care nu are cum să ajute la înfăptuirea statului de drept. Rezultatul acestor atacuri permanente asupra profesioniștilor dreptului</w:t>
      </w:r>
      <w:r>
        <w:rPr>
          <w:rFonts w:ascii="Times New Roman" w:hAnsi="Times New Roman" w:cs="Times New Roman"/>
          <w:sz w:val="28"/>
          <w:szCs w:val="28"/>
        </w:rPr>
        <w:t>, de dragul scandalului mediatic,</w:t>
      </w:r>
      <w:r w:rsidRPr="008144F1">
        <w:rPr>
          <w:rFonts w:ascii="Times New Roman" w:hAnsi="Times New Roman" w:cs="Times New Roman"/>
          <w:sz w:val="28"/>
          <w:szCs w:val="28"/>
        </w:rPr>
        <w:t xml:space="preserve"> este evident: </w:t>
      </w:r>
      <w:proofErr w:type="spellStart"/>
      <w:r w:rsidRPr="008144F1">
        <w:rPr>
          <w:rFonts w:ascii="Times New Roman" w:hAnsi="Times New Roman" w:cs="Times New Roman"/>
          <w:sz w:val="28"/>
          <w:szCs w:val="28"/>
        </w:rPr>
        <w:t>decredibilizarea</w:t>
      </w:r>
      <w:proofErr w:type="spellEnd"/>
      <w:r w:rsidRPr="008144F1">
        <w:rPr>
          <w:rFonts w:ascii="Times New Roman" w:hAnsi="Times New Roman" w:cs="Times New Roman"/>
          <w:sz w:val="28"/>
          <w:szCs w:val="28"/>
        </w:rPr>
        <w:t xml:space="preserve"> justiției, slăbirea ei ca putere în stat. </w:t>
      </w:r>
    </w:p>
    <w:p w14:paraId="58ECAB64" w14:textId="77777777" w:rsidR="00862DA4" w:rsidRDefault="00980DAB" w:rsidP="000F3784">
      <w:pPr>
        <w:spacing w:line="360" w:lineRule="auto"/>
        <w:ind w:right="-270"/>
        <w:jc w:val="both"/>
        <w:rPr>
          <w:rFonts w:ascii="Times New Roman" w:hAnsi="Times New Roman" w:cs="Times New Roman"/>
          <w:sz w:val="28"/>
          <w:szCs w:val="28"/>
        </w:rPr>
      </w:pPr>
      <w:r w:rsidRPr="0013402E">
        <w:rPr>
          <w:rFonts w:ascii="Times New Roman" w:hAnsi="Times New Roman" w:cs="Times New Roman"/>
          <w:b/>
          <w:sz w:val="28"/>
          <w:szCs w:val="28"/>
          <w:u w:val="single"/>
        </w:rPr>
        <w:t>Noi avem un scop comun: apărarea statului de drept</w:t>
      </w:r>
      <w:r w:rsidRPr="008144F1">
        <w:rPr>
          <w:rFonts w:ascii="Times New Roman" w:hAnsi="Times New Roman" w:cs="Times New Roman"/>
          <w:sz w:val="28"/>
          <w:szCs w:val="28"/>
        </w:rPr>
        <w:t xml:space="preserve">. Trebuie înțeles și de către publicul larg care este rolul fiecărui profesionist al dreptului în sistemul judiciar, pentru că, în mod greșit, suntem priviți în opoziție. </w:t>
      </w:r>
      <w:r w:rsidRPr="0013402E">
        <w:rPr>
          <w:rFonts w:ascii="Times New Roman" w:hAnsi="Times New Roman" w:cs="Times New Roman"/>
          <w:b/>
          <w:sz w:val="28"/>
          <w:szCs w:val="28"/>
          <w:u w:val="single"/>
        </w:rPr>
        <w:t xml:space="preserve">Avocatul nu apără infractorii, ci cetățenii care </w:t>
      </w:r>
      <w:proofErr w:type="spellStart"/>
      <w:r w:rsidRPr="0013402E">
        <w:rPr>
          <w:rFonts w:ascii="Times New Roman" w:hAnsi="Times New Roman" w:cs="Times New Roman"/>
          <w:b/>
          <w:sz w:val="28"/>
          <w:szCs w:val="28"/>
          <w:u w:val="single"/>
        </w:rPr>
        <w:t>beneficiează</w:t>
      </w:r>
      <w:proofErr w:type="spellEnd"/>
      <w:r w:rsidRPr="0013402E">
        <w:rPr>
          <w:rFonts w:ascii="Times New Roman" w:hAnsi="Times New Roman" w:cs="Times New Roman"/>
          <w:b/>
          <w:sz w:val="28"/>
          <w:szCs w:val="28"/>
          <w:u w:val="single"/>
        </w:rPr>
        <w:t xml:space="preserve"> de prezumția de nevinovăție</w:t>
      </w:r>
      <w:r w:rsidRPr="008144F1">
        <w:rPr>
          <w:rFonts w:ascii="Times New Roman" w:hAnsi="Times New Roman" w:cs="Times New Roman"/>
          <w:sz w:val="28"/>
          <w:szCs w:val="28"/>
        </w:rPr>
        <w:t xml:space="preserve">. </w:t>
      </w:r>
      <w:proofErr w:type="spellStart"/>
      <w:r w:rsidR="00862DA4">
        <w:rPr>
          <w:rFonts w:ascii="Times New Roman" w:hAnsi="Times New Roman" w:cs="Times New Roman"/>
          <w:sz w:val="28"/>
          <w:szCs w:val="28"/>
        </w:rPr>
        <w:t>Cand</w:t>
      </w:r>
      <w:proofErr w:type="spellEnd"/>
      <w:r w:rsidR="00862DA4">
        <w:rPr>
          <w:rFonts w:ascii="Times New Roman" w:hAnsi="Times New Roman" w:cs="Times New Roman"/>
          <w:sz w:val="28"/>
          <w:szCs w:val="28"/>
        </w:rPr>
        <w:t xml:space="preserve"> </w:t>
      </w:r>
      <w:proofErr w:type="spellStart"/>
      <w:r w:rsidR="00862DA4">
        <w:rPr>
          <w:rFonts w:ascii="Times New Roman" w:hAnsi="Times New Roman" w:cs="Times New Roman"/>
          <w:sz w:val="28"/>
          <w:szCs w:val="28"/>
        </w:rPr>
        <w:t>vorbeste</w:t>
      </w:r>
      <w:proofErr w:type="spellEnd"/>
      <w:r w:rsidR="00862DA4">
        <w:rPr>
          <w:rFonts w:ascii="Times New Roman" w:hAnsi="Times New Roman" w:cs="Times New Roman"/>
          <w:sz w:val="28"/>
          <w:szCs w:val="28"/>
        </w:rPr>
        <w:t xml:space="preserve"> despre dreptul la </w:t>
      </w:r>
      <w:proofErr w:type="spellStart"/>
      <w:r w:rsidR="00862DA4">
        <w:rPr>
          <w:rFonts w:ascii="Times New Roman" w:hAnsi="Times New Roman" w:cs="Times New Roman"/>
          <w:sz w:val="28"/>
          <w:szCs w:val="28"/>
        </w:rPr>
        <w:t>aparare</w:t>
      </w:r>
      <w:proofErr w:type="spellEnd"/>
      <w:r w:rsidR="00862DA4">
        <w:rPr>
          <w:rFonts w:ascii="Times New Roman" w:hAnsi="Times New Roman" w:cs="Times New Roman"/>
          <w:sz w:val="28"/>
          <w:szCs w:val="28"/>
        </w:rPr>
        <w:t xml:space="preserve"> si solicita </w:t>
      </w:r>
      <w:proofErr w:type="spellStart"/>
      <w:r w:rsidR="00862DA4">
        <w:rPr>
          <w:rFonts w:ascii="Times New Roman" w:hAnsi="Times New Roman" w:cs="Times New Roman"/>
          <w:sz w:val="28"/>
          <w:szCs w:val="28"/>
        </w:rPr>
        <w:t>garantii</w:t>
      </w:r>
      <w:proofErr w:type="spellEnd"/>
      <w:r w:rsidR="00862DA4">
        <w:rPr>
          <w:rFonts w:ascii="Times New Roman" w:hAnsi="Times New Roman" w:cs="Times New Roman"/>
          <w:sz w:val="28"/>
          <w:szCs w:val="28"/>
        </w:rPr>
        <w:t xml:space="preserve"> (cum ar fi </w:t>
      </w:r>
      <w:proofErr w:type="spellStart"/>
      <w:r w:rsidR="00862DA4">
        <w:rPr>
          <w:rFonts w:ascii="Times New Roman" w:hAnsi="Times New Roman" w:cs="Times New Roman"/>
          <w:sz w:val="28"/>
          <w:szCs w:val="28"/>
        </w:rPr>
        <w:t>confidentialitatea</w:t>
      </w:r>
      <w:proofErr w:type="spellEnd"/>
      <w:r w:rsidR="00862DA4">
        <w:rPr>
          <w:rFonts w:ascii="Times New Roman" w:hAnsi="Times New Roman" w:cs="Times New Roman"/>
          <w:sz w:val="28"/>
          <w:szCs w:val="28"/>
        </w:rPr>
        <w:t xml:space="preserve"> si secretul </w:t>
      </w:r>
      <w:proofErr w:type="spellStart"/>
      <w:r w:rsidR="00862DA4">
        <w:rPr>
          <w:rFonts w:ascii="Times New Roman" w:hAnsi="Times New Roman" w:cs="Times New Roman"/>
          <w:sz w:val="28"/>
          <w:szCs w:val="28"/>
        </w:rPr>
        <w:t>profsional</w:t>
      </w:r>
      <w:proofErr w:type="spellEnd"/>
      <w:r w:rsidR="00862DA4">
        <w:rPr>
          <w:rFonts w:ascii="Times New Roman" w:hAnsi="Times New Roman" w:cs="Times New Roman"/>
          <w:sz w:val="28"/>
          <w:szCs w:val="28"/>
        </w:rPr>
        <w:t xml:space="preserve">) avocatul le cere pentru </w:t>
      </w:r>
      <w:proofErr w:type="spellStart"/>
      <w:r w:rsidR="00862DA4">
        <w:rPr>
          <w:rFonts w:ascii="Times New Roman" w:hAnsi="Times New Roman" w:cs="Times New Roman"/>
          <w:sz w:val="28"/>
          <w:szCs w:val="28"/>
        </w:rPr>
        <w:t>justitiabil</w:t>
      </w:r>
      <w:proofErr w:type="spellEnd"/>
      <w:r w:rsidR="00862DA4">
        <w:rPr>
          <w:rFonts w:ascii="Times New Roman" w:hAnsi="Times New Roman" w:cs="Times New Roman"/>
          <w:sz w:val="28"/>
          <w:szCs w:val="28"/>
        </w:rPr>
        <w:t xml:space="preserve">, pentru </w:t>
      </w:r>
      <w:proofErr w:type="spellStart"/>
      <w:r w:rsidR="00862DA4">
        <w:rPr>
          <w:rFonts w:ascii="Times New Roman" w:hAnsi="Times New Roman" w:cs="Times New Roman"/>
          <w:sz w:val="28"/>
          <w:szCs w:val="28"/>
        </w:rPr>
        <w:t>cetateanul</w:t>
      </w:r>
      <w:proofErr w:type="spellEnd"/>
      <w:r w:rsidR="00862DA4">
        <w:rPr>
          <w:rFonts w:ascii="Times New Roman" w:hAnsi="Times New Roman" w:cs="Times New Roman"/>
          <w:sz w:val="28"/>
          <w:szCs w:val="28"/>
        </w:rPr>
        <w:t xml:space="preserve"> pe care </w:t>
      </w:r>
      <w:proofErr w:type="spellStart"/>
      <w:r w:rsidR="00862DA4">
        <w:rPr>
          <w:rFonts w:ascii="Times New Roman" w:hAnsi="Times New Roman" w:cs="Times New Roman"/>
          <w:sz w:val="28"/>
          <w:szCs w:val="28"/>
        </w:rPr>
        <w:t>il</w:t>
      </w:r>
      <w:proofErr w:type="spellEnd"/>
      <w:r w:rsidR="00862DA4">
        <w:rPr>
          <w:rFonts w:ascii="Times New Roman" w:hAnsi="Times New Roman" w:cs="Times New Roman"/>
          <w:sz w:val="28"/>
          <w:szCs w:val="28"/>
        </w:rPr>
        <w:t xml:space="preserve"> </w:t>
      </w:r>
      <w:proofErr w:type="spellStart"/>
      <w:r w:rsidR="00862DA4">
        <w:rPr>
          <w:rFonts w:ascii="Times New Roman" w:hAnsi="Times New Roman" w:cs="Times New Roman"/>
          <w:sz w:val="28"/>
          <w:szCs w:val="28"/>
        </w:rPr>
        <w:t>apara</w:t>
      </w:r>
      <w:proofErr w:type="spellEnd"/>
      <w:r w:rsidR="00862DA4">
        <w:rPr>
          <w:rFonts w:ascii="Times New Roman" w:hAnsi="Times New Roman" w:cs="Times New Roman"/>
          <w:sz w:val="28"/>
          <w:szCs w:val="28"/>
        </w:rPr>
        <w:t xml:space="preserve"> si nu pentru el </w:t>
      </w:r>
      <w:proofErr w:type="spellStart"/>
      <w:r w:rsidR="00862DA4">
        <w:rPr>
          <w:rFonts w:ascii="Times New Roman" w:hAnsi="Times New Roman" w:cs="Times New Roman"/>
          <w:sz w:val="28"/>
          <w:szCs w:val="28"/>
        </w:rPr>
        <w:t>insusi</w:t>
      </w:r>
      <w:proofErr w:type="spellEnd"/>
      <w:r w:rsidR="00862DA4">
        <w:rPr>
          <w:rFonts w:ascii="Times New Roman" w:hAnsi="Times New Roman" w:cs="Times New Roman"/>
          <w:sz w:val="28"/>
          <w:szCs w:val="28"/>
        </w:rPr>
        <w:t>.</w:t>
      </w:r>
    </w:p>
    <w:p w14:paraId="0A781265" w14:textId="77777777" w:rsidR="00980DAB" w:rsidRPr="00862DA4" w:rsidRDefault="00862DA4" w:rsidP="000F3784">
      <w:pPr>
        <w:spacing w:line="360" w:lineRule="auto"/>
        <w:ind w:right="-270"/>
        <w:jc w:val="both"/>
        <w:rPr>
          <w:rFonts w:ascii="Times New Roman" w:hAnsi="Times New Roman" w:cs="Times New Roman"/>
          <w:b/>
          <w:sz w:val="28"/>
          <w:szCs w:val="28"/>
          <w:u w:val="single"/>
        </w:rPr>
      </w:pPr>
      <w:r>
        <w:rPr>
          <w:rFonts w:ascii="Times New Roman" w:hAnsi="Times New Roman" w:cs="Times New Roman"/>
          <w:sz w:val="28"/>
          <w:szCs w:val="28"/>
        </w:rPr>
        <w:t xml:space="preserve">                 </w:t>
      </w:r>
      <w:r w:rsidR="00980DAB" w:rsidRPr="008144F1">
        <w:rPr>
          <w:rFonts w:ascii="Times New Roman" w:hAnsi="Times New Roman" w:cs="Times New Roman"/>
          <w:sz w:val="28"/>
          <w:szCs w:val="28"/>
        </w:rPr>
        <w:t xml:space="preserve">Avocatul nu are dreptul să mintă instanța pentru a-și scoate basma curată clientul iar procurorul nu este dator numai să acuze, ci să aducă și probele în apărare, dacă este cazul. </w:t>
      </w:r>
      <w:r w:rsidR="00980DAB" w:rsidRPr="00862DA4">
        <w:rPr>
          <w:rFonts w:ascii="Times New Roman" w:hAnsi="Times New Roman" w:cs="Times New Roman"/>
          <w:b/>
          <w:sz w:val="28"/>
          <w:szCs w:val="28"/>
          <w:u w:val="single"/>
        </w:rPr>
        <w:t xml:space="preserve">Scopul final al tuturor este a face dreptate, înfăptuirea justiției și a statului de drept, nu a câștiga o competiție. Contradictorialitatea trebuie exersată cu bună credință, în interesul cetățeanului. </w:t>
      </w:r>
    </w:p>
    <w:p w14:paraId="3B6651DB" w14:textId="77777777" w:rsidR="00980DAB" w:rsidRDefault="00980DAB" w:rsidP="000F3784">
      <w:pPr>
        <w:spacing w:line="360" w:lineRule="auto"/>
        <w:ind w:right="-270"/>
        <w:jc w:val="both"/>
        <w:rPr>
          <w:rFonts w:ascii="Times New Roman" w:hAnsi="Times New Roman" w:cs="Times New Roman"/>
          <w:sz w:val="28"/>
          <w:szCs w:val="28"/>
        </w:rPr>
      </w:pPr>
      <w:r w:rsidRPr="008144F1">
        <w:rPr>
          <w:rFonts w:ascii="Times New Roman" w:hAnsi="Times New Roman" w:cs="Times New Roman"/>
          <w:sz w:val="28"/>
          <w:szCs w:val="28"/>
        </w:rPr>
        <w:t>Dar cum să recâștigăm încrederea acestuia când ori de câte ori apare un comunicat de presă de la unele autorități judiciare, profesiile de avocat, judecător, procuror, executor</w:t>
      </w:r>
      <w:r>
        <w:rPr>
          <w:rFonts w:ascii="Times New Roman" w:hAnsi="Times New Roman" w:cs="Times New Roman"/>
          <w:sz w:val="28"/>
          <w:szCs w:val="28"/>
        </w:rPr>
        <w:t>, notar</w:t>
      </w:r>
      <w:r w:rsidRPr="008144F1">
        <w:rPr>
          <w:rFonts w:ascii="Times New Roman" w:hAnsi="Times New Roman" w:cs="Times New Roman"/>
          <w:sz w:val="28"/>
          <w:szCs w:val="28"/>
        </w:rPr>
        <w:t xml:space="preserve"> etc. sunt scoase în titluri, de parcă am fi cu toții niște infractori. </w:t>
      </w:r>
    </w:p>
    <w:p w14:paraId="5F5F1BFE" w14:textId="77777777" w:rsidR="00980DAB" w:rsidRPr="008144F1" w:rsidRDefault="00980DAB" w:rsidP="000F3784">
      <w:pPr>
        <w:spacing w:line="360" w:lineRule="auto"/>
        <w:ind w:right="-270"/>
        <w:jc w:val="both"/>
        <w:rPr>
          <w:rStyle w:val="Emphasis"/>
          <w:rFonts w:ascii="Times New Roman" w:hAnsi="Times New Roman" w:cs="Times New Roman"/>
          <w:i w:val="0"/>
          <w:color w:val="2E2E2E"/>
          <w:sz w:val="28"/>
          <w:szCs w:val="28"/>
        </w:rPr>
      </w:pPr>
      <w:r>
        <w:rPr>
          <w:rFonts w:ascii="Times New Roman" w:hAnsi="Times New Roman" w:cs="Times New Roman"/>
          <w:sz w:val="28"/>
          <w:szCs w:val="28"/>
        </w:rPr>
        <w:lastRenderedPageBreak/>
        <w:t xml:space="preserve">În era spectacolului judiciar, toate profesiile juridice au avut de suferit. Doresc să punctez și faptul că </w:t>
      </w:r>
      <w:r w:rsidRPr="00862DA4">
        <w:rPr>
          <w:rFonts w:ascii="Times New Roman" w:hAnsi="Times New Roman" w:cs="Times New Roman"/>
          <w:b/>
          <w:sz w:val="28"/>
          <w:szCs w:val="28"/>
          <w:u w:val="single"/>
        </w:rPr>
        <w:t xml:space="preserve">nu trebuie să ne lăsăm pradă unor orgolii profesionale care ne pun în opoziție, </w:t>
      </w:r>
      <w:r w:rsidRPr="00862DA4">
        <w:rPr>
          <w:b/>
          <w:sz w:val="28"/>
          <w:szCs w:val="28"/>
          <w:u w:val="single"/>
        </w:rPr>
        <w:t xml:space="preserve"> </w:t>
      </w:r>
      <w:r w:rsidRPr="00862DA4">
        <w:rPr>
          <w:rFonts w:ascii="Times New Roman" w:hAnsi="Times New Roman" w:cs="Times New Roman"/>
          <w:b/>
          <w:sz w:val="28"/>
          <w:szCs w:val="28"/>
          <w:u w:val="single"/>
        </w:rPr>
        <w:t>pentru că acestea servesc tentativelor de dezbinare în interiorul sistemului judiciar</w:t>
      </w:r>
      <w:r w:rsidRPr="008144F1">
        <w:rPr>
          <w:rFonts w:ascii="Times New Roman" w:hAnsi="Times New Roman" w:cs="Times New Roman"/>
          <w:sz w:val="28"/>
          <w:szCs w:val="28"/>
        </w:rPr>
        <w:t xml:space="preserve">, </w:t>
      </w:r>
      <w:r>
        <w:rPr>
          <w:sz w:val="28"/>
          <w:szCs w:val="28"/>
        </w:rPr>
        <w:t>întrucât</w:t>
      </w:r>
      <w:r w:rsidRPr="008144F1">
        <w:rPr>
          <w:rFonts w:ascii="Times New Roman" w:hAnsi="Times New Roman" w:cs="Times New Roman"/>
          <w:sz w:val="28"/>
          <w:szCs w:val="28"/>
        </w:rPr>
        <w:t xml:space="preserve"> pun în opoziție membrii diferitelor profesii care au rol în înfăptuirea justiției. Am văzut că unul dintre ”capetele de acuzare” a Legii nr. 304/2004 privind organizarea judiciară la Curtea Constituțională a fost faptul că </w:t>
      </w:r>
      <w:r w:rsidRPr="008144F1">
        <w:rPr>
          <w:rFonts w:ascii="Times New Roman" w:hAnsi="Times New Roman" w:cs="Times New Roman"/>
          <w:color w:val="2E2E2E"/>
          <w:sz w:val="28"/>
          <w:szCs w:val="28"/>
        </w:rPr>
        <w:t>legea criticată se introduce un nou alineat la art. 7 din Legea nr. 304/2004, cu următorul cuprins: </w:t>
      </w:r>
      <w:r w:rsidRPr="008144F1">
        <w:rPr>
          <w:rStyle w:val="Emphasis"/>
          <w:rFonts w:ascii="Times New Roman" w:hAnsi="Times New Roman" w:cs="Times New Roman"/>
          <w:color w:val="2E2E2E"/>
          <w:sz w:val="28"/>
          <w:szCs w:val="28"/>
        </w:rPr>
        <w:t>„(3) Configurația sălii de judecată trebuie să reflecte principiul egalității de arme în ceea ce privește așezarea judecătorului, procurorilor și avocaților.” Lăsând la o parte argumentele din sesizare (care a fost deja respinsă din motive procedurale),</w:t>
      </w:r>
      <w:r>
        <w:rPr>
          <w:rStyle w:val="Emphasis"/>
          <w:color w:val="2E2E2E"/>
          <w:sz w:val="28"/>
          <w:szCs w:val="28"/>
        </w:rPr>
        <w:t xml:space="preserve"> trebuie să ne mai gândim și la spiritul legii pentru că</w:t>
      </w:r>
      <w:r w:rsidRPr="008144F1">
        <w:rPr>
          <w:rStyle w:val="Emphasis"/>
          <w:rFonts w:ascii="Times New Roman" w:hAnsi="Times New Roman" w:cs="Times New Roman"/>
          <w:color w:val="2E2E2E"/>
          <w:sz w:val="28"/>
          <w:szCs w:val="28"/>
        </w:rPr>
        <w:t xml:space="preserve"> mi s-a părut doar un motiv de a zgândări niște orgolii care nu-și mai au locul acum</w:t>
      </w:r>
      <w:r>
        <w:rPr>
          <w:rStyle w:val="Emphasis"/>
          <w:rFonts w:ascii="Times New Roman" w:hAnsi="Times New Roman" w:cs="Times New Roman"/>
          <w:color w:val="2E2E2E"/>
          <w:sz w:val="28"/>
          <w:szCs w:val="28"/>
        </w:rPr>
        <w:t>, când justiția în ansamblul său se află în pericol</w:t>
      </w:r>
      <w:r w:rsidRPr="008144F1">
        <w:rPr>
          <w:rStyle w:val="Emphasis"/>
          <w:rFonts w:ascii="Times New Roman" w:hAnsi="Times New Roman" w:cs="Times New Roman"/>
          <w:color w:val="2E2E2E"/>
          <w:sz w:val="28"/>
          <w:szCs w:val="28"/>
        </w:rPr>
        <w:t xml:space="preserve">. </w:t>
      </w:r>
    </w:p>
    <w:p w14:paraId="5EC1CC84" w14:textId="77777777" w:rsidR="00980DAB" w:rsidRDefault="00980DAB" w:rsidP="000F3784">
      <w:pPr>
        <w:spacing w:line="360" w:lineRule="auto"/>
        <w:ind w:right="-270"/>
        <w:jc w:val="both"/>
        <w:rPr>
          <w:rStyle w:val="Emphasis"/>
          <w:rFonts w:ascii="Times New Roman" w:hAnsi="Times New Roman" w:cs="Times New Roman"/>
          <w:i w:val="0"/>
          <w:color w:val="2E2E2E"/>
          <w:sz w:val="28"/>
          <w:szCs w:val="28"/>
        </w:rPr>
      </w:pPr>
      <w:r w:rsidRPr="008144F1">
        <w:rPr>
          <w:rStyle w:val="Emphasis"/>
          <w:rFonts w:ascii="Times New Roman" w:hAnsi="Times New Roman" w:cs="Times New Roman"/>
          <w:color w:val="2E2E2E"/>
          <w:sz w:val="28"/>
          <w:szCs w:val="28"/>
        </w:rPr>
        <w:t xml:space="preserve">Da, </w:t>
      </w:r>
      <w:r>
        <w:rPr>
          <w:rStyle w:val="Emphasis"/>
          <w:rFonts w:ascii="Times New Roman" w:hAnsi="Times New Roman" w:cs="Times New Roman"/>
          <w:color w:val="2E2E2E"/>
          <w:sz w:val="28"/>
          <w:szCs w:val="28"/>
        </w:rPr>
        <w:t xml:space="preserve">și sper că sunteți de acord, că </w:t>
      </w:r>
      <w:r w:rsidRPr="00862DA4">
        <w:rPr>
          <w:rStyle w:val="Emphasis"/>
          <w:rFonts w:ascii="Times New Roman" w:hAnsi="Times New Roman" w:cs="Times New Roman"/>
          <w:b/>
          <w:color w:val="2E2E2E"/>
          <w:sz w:val="28"/>
          <w:szCs w:val="28"/>
          <w:u w:val="single"/>
        </w:rPr>
        <w:t>totul trebuie să reflecte principiul egalității de arme, inclusiv la nivelul aparențelor pentru că aceste aparențe sunt la îndemâna oricui care vrea să le răstălmăcească și să sape încrederea în justiție</w:t>
      </w:r>
      <w:r w:rsidRPr="008144F1">
        <w:rPr>
          <w:rStyle w:val="Emphasis"/>
          <w:rFonts w:ascii="Times New Roman" w:hAnsi="Times New Roman" w:cs="Times New Roman"/>
          <w:color w:val="2E2E2E"/>
          <w:sz w:val="28"/>
          <w:szCs w:val="28"/>
        </w:rPr>
        <w:t>.</w:t>
      </w:r>
      <w:r>
        <w:rPr>
          <w:rStyle w:val="Emphasis"/>
          <w:rFonts w:ascii="Times New Roman" w:hAnsi="Times New Roman" w:cs="Times New Roman"/>
          <w:color w:val="2E2E2E"/>
          <w:sz w:val="28"/>
          <w:szCs w:val="28"/>
        </w:rPr>
        <w:t xml:space="preserve"> Atunci când se află în instanță, cetățeanul trebuie să aibă convingerea că apărarea este la fel de puternică precum acuzarea. Altfel nu putem vorbi de încrederea cetățenilor în justiție.</w:t>
      </w:r>
    </w:p>
    <w:p w14:paraId="4BCFDDB6" w14:textId="77777777" w:rsidR="00980DAB" w:rsidRDefault="00980DAB" w:rsidP="000F3784">
      <w:pPr>
        <w:spacing w:line="360" w:lineRule="auto"/>
        <w:ind w:right="-270"/>
        <w:jc w:val="both"/>
        <w:rPr>
          <w:rFonts w:ascii="Times New Roman" w:hAnsi="Times New Roman" w:cs="Times New Roman"/>
          <w:sz w:val="28"/>
          <w:szCs w:val="28"/>
        </w:rPr>
      </w:pPr>
      <w:r w:rsidRPr="008144F1">
        <w:rPr>
          <w:rStyle w:val="Emphasis"/>
          <w:rFonts w:ascii="Times New Roman" w:hAnsi="Times New Roman" w:cs="Times New Roman"/>
          <w:color w:val="2E2E2E"/>
          <w:sz w:val="28"/>
          <w:szCs w:val="28"/>
        </w:rPr>
        <w:t xml:space="preserve"> </w:t>
      </w:r>
      <w:r w:rsidRPr="00862DA4">
        <w:rPr>
          <w:rStyle w:val="Emphasis"/>
          <w:rFonts w:ascii="Times New Roman" w:hAnsi="Times New Roman" w:cs="Times New Roman"/>
          <w:color w:val="2E2E2E"/>
          <w:sz w:val="28"/>
          <w:szCs w:val="28"/>
        </w:rPr>
        <w:t xml:space="preserve">Să nu uităm de </w:t>
      </w:r>
      <w:r w:rsidRPr="00862DA4">
        <w:rPr>
          <w:rStyle w:val="Emphasis"/>
          <w:rFonts w:ascii="Times New Roman" w:hAnsi="Times New Roman" w:cs="Times New Roman"/>
          <w:b/>
          <w:color w:val="2E2E2E"/>
          <w:sz w:val="28"/>
          <w:szCs w:val="28"/>
          <w:u w:val="single"/>
        </w:rPr>
        <w:t>d</w:t>
      </w:r>
      <w:r w:rsidRPr="00862DA4">
        <w:rPr>
          <w:rFonts w:ascii="Times New Roman" w:hAnsi="Times New Roman" w:cs="Times New Roman"/>
          <w:b/>
          <w:sz w:val="28"/>
          <w:szCs w:val="28"/>
          <w:u w:val="single"/>
        </w:rPr>
        <w:t>eciziile ”în lanț” ale Curții Constituționale prin care au fost desființate dispozițiile din codul de procedură penală care încalcă dreptul la un proces echitabil în componentele sale privind contradictorialitatea, oralitatea și egalitatea armelor</w:t>
      </w:r>
      <w:r w:rsidRPr="008144F1">
        <w:rPr>
          <w:rFonts w:ascii="Times New Roman" w:hAnsi="Times New Roman" w:cs="Times New Roman"/>
          <w:sz w:val="28"/>
          <w:szCs w:val="28"/>
        </w:rPr>
        <w:t xml:space="preserve">. </w:t>
      </w:r>
      <w:r>
        <w:rPr>
          <w:rFonts w:ascii="Times New Roman" w:hAnsi="Times New Roman" w:cs="Times New Roman"/>
          <w:sz w:val="28"/>
          <w:szCs w:val="28"/>
        </w:rPr>
        <w:t>Suntem cu toții conștienți că acest principiu trebuie întărit pentru că altfel nu poate să iasă bine. De aceea s-a și întreprins această modificare.</w:t>
      </w:r>
    </w:p>
    <w:p w14:paraId="00796F54" w14:textId="77777777" w:rsidR="00980DAB" w:rsidRDefault="00980DAB" w:rsidP="000F3784">
      <w:pPr>
        <w:spacing w:line="360" w:lineRule="auto"/>
        <w:ind w:right="-270"/>
        <w:jc w:val="both"/>
        <w:rPr>
          <w:rFonts w:ascii="Times New Roman" w:hAnsi="Times New Roman" w:cs="Times New Roman"/>
          <w:sz w:val="28"/>
          <w:szCs w:val="28"/>
        </w:rPr>
      </w:pPr>
      <w:r w:rsidRPr="00862DA4">
        <w:rPr>
          <w:rFonts w:ascii="Times New Roman" w:hAnsi="Times New Roman" w:cs="Times New Roman"/>
          <w:b/>
          <w:sz w:val="28"/>
          <w:szCs w:val="28"/>
          <w:u w:val="single"/>
        </w:rPr>
        <w:lastRenderedPageBreak/>
        <w:t>Ar putea părea paradoxal faptul că independența profesiilor juridice se află în prim planul controverselor mediatice, în contextul scandalurilor protocoalelor unor instituții judiciare cu serviciile secrete.</w:t>
      </w:r>
      <w:r>
        <w:rPr>
          <w:rFonts w:ascii="Times New Roman" w:hAnsi="Times New Roman" w:cs="Times New Roman"/>
          <w:sz w:val="28"/>
          <w:szCs w:val="28"/>
        </w:rPr>
        <w:t xml:space="preserve"> Dar nu e! Cred că este </w:t>
      </w:r>
      <w:proofErr w:type="spellStart"/>
      <w:r>
        <w:rPr>
          <w:rFonts w:ascii="Times New Roman" w:hAnsi="Times New Roman" w:cs="Times New Roman"/>
          <w:sz w:val="28"/>
          <w:szCs w:val="28"/>
        </w:rPr>
        <w:t>este</w:t>
      </w:r>
      <w:proofErr w:type="spellEnd"/>
      <w:r>
        <w:rPr>
          <w:rFonts w:ascii="Times New Roman" w:hAnsi="Times New Roman" w:cs="Times New Roman"/>
          <w:sz w:val="28"/>
          <w:szCs w:val="28"/>
        </w:rPr>
        <w:t xml:space="preserve"> o reacție firească a profesiilor juridice, formate din oameni cinstiți care nu au nicio legătură cu aceste protocoale și poate nici n-au auzit de ele, să dorească să-și confirme și să-și întărească independența. </w:t>
      </w:r>
    </w:p>
    <w:p w14:paraId="4DB0A5AF" w14:textId="77777777" w:rsidR="00980DAB" w:rsidRDefault="00980DAB" w:rsidP="000F3784">
      <w:pPr>
        <w:spacing w:line="360" w:lineRule="auto"/>
        <w:ind w:right="-270"/>
        <w:jc w:val="both"/>
        <w:rPr>
          <w:rFonts w:ascii="Times New Roman" w:hAnsi="Times New Roman" w:cs="Times New Roman"/>
          <w:sz w:val="28"/>
          <w:szCs w:val="28"/>
        </w:rPr>
      </w:pPr>
      <w:r w:rsidRPr="00862DA4">
        <w:rPr>
          <w:rFonts w:ascii="Times New Roman" w:hAnsi="Times New Roman" w:cs="Times New Roman"/>
          <w:b/>
          <w:sz w:val="28"/>
          <w:szCs w:val="28"/>
          <w:u w:val="single"/>
        </w:rPr>
        <w:t>Toate profesiile juridice sunt independente potrivit legilor lor de organizare și procedează potrivit propriei conștiințe în dosarele la care lucrează, nu pot fi influențați de nimeni să procedeze altfel</w:t>
      </w:r>
      <w:r>
        <w:rPr>
          <w:rFonts w:ascii="Times New Roman" w:hAnsi="Times New Roman" w:cs="Times New Roman"/>
          <w:sz w:val="28"/>
          <w:szCs w:val="28"/>
        </w:rPr>
        <w:t>. Faptul că există o reglementare a organizării ședinței de judecată, a procedurilor,  nu se poate confunda cu subordonările ierarhice.</w:t>
      </w:r>
    </w:p>
    <w:p w14:paraId="0CD0FEF3" w14:textId="77777777" w:rsidR="00980DAB" w:rsidRDefault="00980DAB" w:rsidP="000F3784">
      <w:pPr>
        <w:spacing w:line="360" w:lineRule="auto"/>
        <w:ind w:right="-270"/>
        <w:jc w:val="both"/>
        <w:rPr>
          <w:rFonts w:ascii="Times New Roman" w:hAnsi="Times New Roman" w:cs="Times New Roman"/>
          <w:sz w:val="28"/>
          <w:szCs w:val="28"/>
        </w:rPr>
      </w:pPr>
      <w:r w:rsidRPr="00862DA4">
        <w:rPr>
          <w:rFonts w:ascii="Times New Roman" w:hAnsi="Times New Roman" w:cs="Times New Roman"/>
          <w:b/>
          <w:sz w:val="28"/>
          <w:szCs w:val="28"/>
          <w:u w:val="single"/>
        </w:rPr>
        <w:t>Rolul nostru comun este de a lucra împreună pentru înfăptuirea unui scop comun: dreptatea</w:t>
      </w:r>
      <w:r>
        <w:rPr>
          <w:rFonts w:ascii="Times New Roman" w:hAnsi="Times New Roman" w:cs="Times New Roman"/>
          <w:sz w:val="28"/>
          <w:szCs w:val="28"/>
        </w:rPr>
        <w:t xml:space="preserve">. Și pentru asta trebuie să recâștigăm încrederea cetățenilor. Este necesar mai mult decât oricând să fim uniți pentru a apăra justiția de toate atacurile nejustificate care subminează încrederea. </w:t>
      </w:r>
    </w:p>
    <w:p w14:paraId="48D15D16" w14:textId="77777777" w:rsidR="00EE2669" w:rsidRDefault="00980DAB" w:rsidP="00EE2669">
      <w:pPr>
        <w:spacing w:line="360" w:lineRule="auto"/>
        <w:ind w:right="-270"/>
        <w:jc w:val="both"/>
        <w:rPr>
          <w:rFonts w:ascii="Times New Roman" w:hAnsi="Times New Roman" w:cs="Times New Roman"/>
          <w:i/>
          <w:sz w:val="28"/>
          <w:szCs w:val="28"/>
        </w:rPr>
      </w:pPr>
      <w:r>
        <w:rPr>
          <w:rFonts w:ascii="Times New Roman" w:hAnsi="Times New Roman" w:cs="Times New Roman"/>
          <w:sz w:val="28"/>
          <w:szCs w:val="28"/>
        </w:rPr>
        <w:t>Avem o cartă interprofesională a judecătorilor, procurorilor și avocaților români. Primul capitol este ”</w:t>
      </w:r>
      <w:r w:rsidRPr="00E10595">
        <w:rPr>
          <w:rFonts w:ascii="Times New Roman" w:hAnsi="Times New Roman" w:cs="Times New Roman"/>
          <w:sz w:val="28"/>
          <w:szCs w:val="28"/>
        </w:rPr>
        <w:t xml:space="preserve">Statul de drept şi </w:t>
      </w:r>
      <w:proofErr w:type="spellStart"/>
      <w:r w:rsidRPr="00E10595">
        <w:rPr>
          <w:rFonts w:ascii="Times New Roman" w:hAnsi="Times New Roman" w:cs="Times New Roman"/>
          <w:sz w:val="28"/>
          <w:szCs w:val="28"/>
        </w:rPr>
        <w:t>justiţia</w:t>
      </w:r>
      <w:proofErr w:type="spellEnd"/>
      <w:r>
        <w:rPr>
          <w:rFonts w:ascii="Times New Roman" w:hAnsi="Times New Roman" w:cs="Times New Roman"/>
          <w:sz w:val="28"/>
          <w:szCs w:val="28"/>
        </w:rPr>
        <w:t xml:space="preserve">”. La punctul 7 scrie foarte clar care este rolul acestor profesii juridice în înfăptuirea statului de drept: </w:t>
      </w:r>
      <w:r w:rsidRPr="00824B54">
        <w:rPr>
          <w:rFonts w:ascii="Times New Roman" w:hAnsi="Times New Roman" w:cs="Times New Roman"/>
          <w:i/>
          <w:sz w:val="28"/>
          <w:szCs w:val="28"/>
        </w:rPr>
        <w:t xml:space="preserve">” Rolurile judecătorilor, procurorilor şi </w:t>
      </w:r>
      <w:proofErr w:type="spellStart"/>
      <w:r w:rsidRPr="00824B54">
        <w:rPr>
          <w:rFonts w:ascii="Times New Roman" w:hAnsi="Times New Roman" w:cs="Times New Roman"/>
          <w:i/>
          <w:sz w:val="28"/>
          <w:szCs w:val="28"/>
        </w:rPr>
        <w:t>avocaţilor</w:t>
      </w:r>
      <w:proofErr w:type="spellEnd"/>
      <w:r w:rsidRPr="00824B54">
        <w:rPr>
          <w:rFonts w:ascii="Times New Roman" w:hAnsi="Times New Roman" w:cs="Times New Roman"/>
          <w:i/>
          <w:sz w:val="28"/>
          <w:szCs w:val="28"/>
        </w:rPr>
        <w:t xml:space="preserve"> români în cadrul procedurii judiciare sunt diferite, dar dialogul interprofesional al acestora în exercitarea </w:t>
      </w:r>
      <w:proofErr w:type="spellStart"/>
      <w:r w:rsidRPr="00824B54">
        <w:rPr>
          <w:rFonts w:ascii="Times New Roman" w:hAnsi="Times New Roman" w:cs="Times New Roman"/>
          <w:i/>
          <w:sz w:val="28"/>
          <w:szCs w:val="28"/>
        </w:rPr>
        <w:t>atribuţiilor</w:t>
      </w:r>
      <w:proofErr w:type="spellEnd"/>
      <w:r w:rsidRPr="00824B54">
        <w:rPr>
          <w:rFonts w:ascii="Times New Roman" w:hAnsi="Times New Roman" w:cs="Times New Roman"/>
          <w:i/>
          <w:sz w:val="28"/>
          <w:szCs w:val="28"/>
        </w:rPr>
        <w:t xml:space="preserve"> specifice în cadrul procedurii judiciare este necesar să aibă loc în scopul </w:t>
      </w:r>
      <w:proofErr w:type="spellStart"/>
      <w:r w:rsidRPr="00824B54">
        <w:rPr>
          <w:rFonts w:ascii="Times New Roman" w:hAnsi="Times New Roman" w:cs="Times New Roman"/>
          <w:i/>
          <w:sz w:val="28"/>
          <w:szCs w:val="28"/>
        </w:rPr>
        <w:t>protecţiei</w:t>
      </w:r>
      <w:proofErr w:type="spellEnd"/>
      <w:r w:rsidRPr="00824B54">
        <w:rPr>
          <w:rFonts w:ascii="Times New Roman" w:hAnsi="Times New Roman" w:cs="Times New Roman"/>
          <w:i/>
          <w:sz w:val="28"/>
          <w:szCs w:val="28"/>
        </w:rPr>
        <w:t xml:space="preserve"> drepturilor omului şi să asigure </w:t>
      </w:r>
      <w:proofErr w:type="spellStart"/>
      <w:r w:rsidRPr="00824B54">
        <w:rPr>
          <w:rFonts w:ascii="Times New Roman" w:hAnsi="Times New Roman" w:cs="Times New Roman"/>
          <w:i/>
          <w:sz w:val="28"/>
          <w:szCs w:val="28"/>
        </w:rPr>
        <w:t>garanţia</w:t>
      </w:r>
      <w:proofErr w:type="spellEnd"/>
      <w:r w:rsidRPr="00824B54">
        <w:rPr>
          <w:rFonts w:ascii="Times New Roman" w:hAnsi="Times New Roman" w:cs="Times New Roman"/>
          <w:i/>
          <w:sz w:val="28"/>
          <w:szCs w:val="28"/>
        </w:rPr>
        <w:t xml:space="preserve"> că sistemul judiciar român </w:t>
      </w:r>
      <w:proofErr w:type="spellStart"/>
      <w:r w:rsidRPr="00824B54">
        <w:rPr>
          <w:rFonts w:ascii="Times New Roman" w:hAnsi="Times New Roman" w:cs="Times New Roman"/>
          <w:i/>
          <w:sz w:val="28"/>
          <w:szCs w:val="28"/>
        </w:rPr>
        <w:t>funcţionează</w:t>
      </w:r>
      <w:proofErr w:type="spellEnd"/>
      <w:r w:rsidRPr="00824B54">
        <w:rPr>
          <w:rFonts w:ascii="Times New Roman" w:hAnsi="Times New Roman" w:cs="Times New Roman"/>
          <w:i/>
          <w:sz w:val="28"/>
          <w:szCs w:val="28"/>
        </w:rPr>
        <w:t xml:space="preserve"> transparent şi eficient”. </w:t>
      </w:r>
    </w:p>
    <w:p w14:paraId="22ECE04C" w14:textId="77777777" w:rsidR="00EE2669" w:rsidRDefault="00EE2669" w:rsidP="00EE2669">
      <w:pPr>
        <w:spacing w:line="360" w:lineRule="auto"/>
        <w:ind w:right="-270"/>
        <w:jc w:val="both"/>
        <w:rPr>
          <w:rFonts w:ascii="Times New Roman" w:hAnsi="Times New Roman" w:cs="Times New Roman"/>
          <w:sz w:val="28"/>
          <w:szCs w:val="28"/>
        </w:rPr>
      </w:pPr>
      <w:r>
        <w:rPr>
          <w:rFonts w:ascii="Times New Roman" w:hAnsi="Times New Roman" w:cs="Times New Roman"/>
          <w:sz w:val="28"/>
          <w:szCs w:val="28"/>
        </w:rPr>
        <w:t xml:space="preserve">O astfel de Carta ar trebui sa fie extinsa la toate profesiile juridice pentru ca </w:t>
      </w:r>
      <w:r w:rsidR="00B12177">
        <w:rPr>
          <w:rFonts w:ascii="Times New Roman" w:hAnsi="Times New Roman" w:cs="Times New Roman"/>
          <w:sz w:val="28"/>
          <w:szCs w:val="28"/>
        </w:rPr>
        <w:t>d</w:t>
      </w:r>
      <w:r w:rsidRPr="00EE2669">
        <w:rPr>
          <w:rFonts w:ascii="Times New Roman" w:hAnsi="Times New Roman" w:cs="Times New Roman"/>
          <w:b/>
          <w:sz w:val="28"/>
          <w:szCs w:val="28"/>
          <w:u w:val="single"/>
        </w:rPr>
        <w:t>ialogul interprofesional este  esențial în zilele noastre</w:t>
      </w:r>
      <w:r>
        <w:rPr>
          <w:rFonts w:ascii="Times New Roman" w:hAnsi="Times New Roman" w:cs="Times New Roman"/>
          <w:sz w:val="28"/>
          <w:szCs w:val="28"/>
        </w:rPr>
        <w:t xml:space="preserve">. </w:t>
      </w:r>
    </w:p>
    <w:p w14:paraId="74658C23" w14:textId="77777777" w:rsidR="00B12177" w:rsidRDefault="00EE2669" w:rsidP="000F3784">
      <w:pPr>
        <w:spacing w:line="360" w:lineRule="auto"/>
        <w:ind w:right="-270"/>
        <w:jc w:val="both"/>
        <w:rPr>
          <w:rFonts w:ascii="Times New Roman" w:hAnsi="Times New Roman" w:cs="Times New Roman"/>
          <w:sz w:val="28"/>
          <w:szCs w:val="28"/>
        </w:rPr>
      </w:pPr>
      <w:r>
        <w:rPr>
          <w:rFonts w:ascii="Times New Roman" w:hAnsi="Times New Roman" w:cs="Times New Roman"/>
          <w:sz w:val="28"/>
          <w:szCs w:val="28"/>
        </w:rPr>
        <w:lastRenderedPageBreak/>
        <w:t xml:space="preserve">Mai întâi pentru a apăra justiția și apoi pentru că avem de făcut foarte multe lucruri împreună. </w:t>
      </w:r>
      <w:r w:rsidR="00985A7D">
        <w:rPr>
          <w:rFonts w:ascii="Times New Roman" w:hAnsi="Times New Roman" w:cs="Times New Roman"/>
          <w:sz w:val="28"/>
          <w:szCs w:val="28"/>
        </w:rPr>
        <w:t xml:space="preserve"> </w:t>
      </w:r>
      <w:r>
        <w:rPr>
          <w:rFonts w:ascii="Times New Roman" w:hAnsi="Times New Roman" w:cs="Times New Roman"/>
          <w:sz w:val="28"/>
          <w:szCs w:val="28"/>
        </w:rPr>
        <w:t xml:space="preserve">Mi-as dori ca acest dialog sa devina unul viu, real, aplicat, sa nu </w:t>
      </w:r>
      <w:proofErr w:type="spellStart"/>
      <w:r>
        <w:rPr>
          <w:rFonts w:ascii="Times New Roman" w:hAnsi="Times New Roman" w:cs="Times New Roman"/>
          <w:sz w:val="28"/>
          <w:szCs w:val="28"/>
        </w:rPr>
        <w:t>ramana</w:t>
      </w:r>
      <w:proofErr w:type="spellEnd"/>
      <w:r>
        <w:rPr>
          <w:rFonts w:ascii="Times New Roman" w:hAnsi="Times New Roman" w:cs="Times New Roman"/>
          <w:sz w:val="28"/>
          <w:szCs w:val="28"/>
        </w:rPr>
        <w:t xml:space="preserve"> un document pe care </w:t>
      </w:r>
      <w:proofErr w:type="spellStart"/>
      <w:r>
        <w:rPr>
          <w:rFonts w:ascii="Times New Roman" w:hAnsi="Times New Roman" w:cs="Times New Roman"/>
          <w:sz w:val="28"/>
          <w:szCs w:val="28"/>
        </w:rPr>
        <w:t>il</w:t>
      </w:r>
      <w:proofErr w:type="spellEnd"/>
      <w:r>
        <w:rPr>
          <w:rFonts w:ascii="Times New Roman" w:hAnsi="Times New Roman" w:cs="Times New Roman"/>
          <w:sz w:val="28"/>
          <w:szCs w:val="28"/>
        </w:rPr>
        <w:t xml:space="preserve"> evocam in ocazii festive, pe care </w:t>
      </w:r>
      <w:proofErr w:type="spellStart"/>
      <w:r>
        <w:rPr>
          <w:rFonts w:ascii="Times New Roman" w:hAnsi="Times New Roman" w:cs="Times New Roman"/>
          <w:sz w:val="28"/>
          <w:szCs w:val="28"/>
        </w:rPr>
        <w:t>lasam</w:t>
      </w:r>
      <w:proofErr w:type="spellEnd"/>
      <w:r>
        <w:rPr>
          <w:rFonts w:ascii="Times New Roman" w:hAnsi="Times New Roman" w:cs="Times New Roman"/>
          <w:sz w:val="28"/>
          <w:szCs w:val="28"/>
        </w:rPr>
        <w:t xml:space="preserve"> sa se </w:t>
      </w:r>
      <w:proofErr w:type="spellStart"/>
      <w:r>
        <w:rPr>
          <w:rFonts w:ascii="Times New Roman" w:hAnsi="Times New Roman" w:cs="Times New Roman"/>
          <w:sz w:val="28"/>
          <w:szCs w:val="28"/>
        </w:rPr>
        <w:t>aseze</w:t>
      </w:r>
      <w:proofErr w:type="spellEnd"/>
      <w:r>
        <w:rPr>
          <w:rFonts w:ascii="Times New Roman" w:hAnsi="Times New Roman" w:cs="Times New Roman"/>
          <w:sz w:val="28"/>
          <w:szCs w:val="28"/>
        </w:rPr>
        <w:t xml:space="preserve"> praful si de care uitam complet </w:t>
      </w:r>
      <w:proofErr w:type="spellStart"/>
      <w:r>
        <w:rPr>
          <w:rFonts w:ascii="Times New Roman" w:hAnsi="Times New Roman" w:cs="Times New Roman"/>
          <w:sz w:val="28"/>
          <w:szCs w:val="28"/>
        </w:rPr>
        <w:t>cand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realitatile</w:t>
      </w:r>
      <w:proofErr w:type="spellEnd"/>
      <w:r>
        <w:rPr>
          <w:rFonts w:ascii="Times New Roman" w:hAnsi="Times New Roman" w:cs="Times New Roman"/>
          <w:sz w:val="28"/>
          <w:szCs w:val="28"/>
        </w:rPr>
        <w:t xml:space="preserve"> profesionale ne </w:t>
      </w:r>
      <w:proofErr w:type="spellStart"/>
      <w:r>
        <w:rPr>
          <w:rFonts w:ascii="Times New Roman" w:hAnsi="Times New Roman" w:cs="Times New Roman"/>
          <w:sz w:val="28"/>
          <w:szCs w:val="28"/>
        </w:rPr>
        <w:t>reaseaza</w:t>
      </w:r>
      <w:proofErr w:type="spellEnd"/>
      <w:r>
        <w:rPr>
          <w:rFonts w:ascii="Times New Roman" w:hAnsi="Times New Roman" w:cs="Times New Roman"/>
          <w:sz w:val="28"/>
          <w:szCs w:val="28"/>
        </w:rPr>
        <w:t xml:space="preserve">, procedural, pe fiecare la locul sau. Doar </w:t>
      </w:r>
      <w:proofErr w:type="spellStart"/>
      <w:r>
        <w:rPr>
          <w:rFonts w:ascii="Times New Roman" w:hAnsi="Times New Roman" w:cs="Times New Roman"/>
          <w:sz w:val="28"/>
          <w:szCs w:val="28"/>
        </w:rPr>
        <w:t>intr-o</w:t>
      </w:r>
      <w:proofErr w:type="spellEnd"/>
      <w:r>
        <w:rPr>
          <w:rFonts w:ascii="Times New Roman" w:hAnsi="Times New Roman" w:cs="Times New Roman"/>
          <w:sz w:val="28"/>
          <w:szCs w:val="28"/>
        </w:rPr>
        <w:t xml:space="preserve"> astfel de ipoteza dialogul interprofesional va fi, cu </w:t>
      </w:r>
      <w:proofErr w:type="spellStart"/>
      <w:r>
        <w:rPr>
          <w:rFonts w:ascii="Times New Roman" w:hAnsi="Times New Roman" w:cs="Times New Roman"/>
          <w:sz w:val="28"/>
          <w:szCs w:val="28"/>
        </w:rPr>
        <w:t>adevarat</w:t>
      </w:r>
      <w:proofErr w:type="spellEnd"/>
      <w:r>
        <w:rPr>
          <w:rFonts w:ascii="Times New Roman" w:hAnsi="Times New Roman" w:cs="Times New Roman"/>
          <w:sz w:val="28"/>
          <w:szCs w:val="28"/>
        </w:rPr>
        <w:t xml:space="preserve">, cheia </w:t>
      </w:r>
      <w:proofErr w:type="spellStart"/>
      <w:r>
        <w:rPr>
          <w:rFonts w:ascii="Times New Roman" w:hAnsi="Times New Roman" w:cs="Times New Roman"/>
          <w:sz w:val="28"/>
          <w:szCs w:val="28"/>
        </w:rPr>
        <w:t>salvarii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justitiei</w:t>
      </w:r>
      <w:proofErr w:type="spellEnd"/>
      <w:r>
        <w:rPr>
          <w:rFonts w:ascii="Times New Roman" w:hAnsi="Times New Roman" w:cs="Times New Roman"/>
          <w:sz w:val="28"/>
          <w:szCs w:val="28"/>
        </w:rPr>
        <w:t xml:space="preserve">, cheia </w:t>
      </w:r>
      <w:proofErr w:type="spellStart"/>
      <w:r>
        <w:rPr>
          <w:rFonts w:ascii="Times New Roman" w:hAnsi="Times New Roman" w:cs="Times New Roman"/>
          <w:sz w:val="28"/>
          <w:szCs w:val="28"/>
        </w:rPr>
        <w:t>salavarii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societatii</w:t>
      </w:r>
      <w:proofErr w:type="spellEnd"/>
      <w:r>
        <w:rPr>
          <w:rFonts w:ascii="Times New Roman" w:hAnsi="Times New Roman" w:cs="Times New Roman"/>
          <w:sz w:val="28"/>
          <w:szCs w:val="28"/>
        </w:rPr>
        <w:t xml:space="preserve"> printr-o </w:t>
      </w:r>
      <w:proofErr w:type="spellStart"/>
      <w:r>
        <w:rPr>
          <w:rFonts w:ascii="Times New Roman" w:hAnsi="Times New Roman" w:cs="Times New Roman"/>
          <w:sz w:val="28"/>
          <w:szCs w:val="28"/>
        </w:rPr>
        <w:t>justitie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adevarata</w:t>
      </w:r>
      <w:proofErr w:type="spellEnd"/>
      <w:r>
        <w:rPr>
          <w:rFonts w:ascii="Times New Roman" w:hAnsi="Times New Roman" w:cs="Times New Roman"/>
          <w:sz w:val="28"/>
          <w:szCs w:val="28"/>
        </w:rPr>
        <w:t xml:space="preserve"> si dreapta.</w:t>
      </w:r>
    </w:p>
    <w:p w14:paraId="76BE1452" w14:textId="77777777" w:rsidR="00980DAB" w:rsidRDefault="00985A7D" w:rsidP="000F3784">
      <w:pPr>
        <w:spacing w:line="360" w:lineRule="auto"/>
        <w:ind w:right="-270"/>
        <w:jc w:val="both"/>
        <w:rPr>
          <w:rFonts w:ascii="Times New Roman" w:hAnsi="Times New Roman" w:cs="Times New Roman"/>
          <w:sz w:val="28"/>
          <w:szCs w:val="28"/>
        </w:rPr>
      </w:pPr>
      <w:r>
        <w:rPr>
          <w:rFonts w:ascii="Times New Roman" w:hAnsi="Times New Roman" w:cs="Times New Roman"/>
          <w:sz w:val="28"/>
          <w:szCs w:val="28"/>
        </w:rPr>
        <w:t xml:space="preserve">        In ceas aniversar, urez JUSTITIEI </w:t>
      </w:r>
      <w:r w:rsidR="00B12177">
        <w:rPr>
          <w:rFonts w:ascii="Times New Roman" w:hAnsi="Times New Roman" w:cs="Times New Roman"/>
          <w:sz w:val="28"/>
          <w:szCs w:val="28"/>
        </w:rPr>
        <w:t xml:space="preserve">dar si celor care  </w:t>
      </w:r>
      <w:proofErr w:type="spellStart"/>
      <w:r w:rsidR="00B12177">
        <w:rPr>
          <w:rFonts w:ascii="Times New Roman" w:hAnsi="Times New Roman" w:cs="Times New Roman"/>
          <w:sz w:val="28"/>
          <w:szCs w:val="28"/>
        </w:rPr>
        <w:t>infaptuiesc</w:t>
      </w:r>
      <w:proofErr w:type="spellEnd"/>
      <w:r w:rsidR="00B12177">
        <w:rPr>
          <w:rFonts w:ascii="Times New Roman" w:hAnsi="Times New Roman" w:cs="Times New Roman"/>
          <w:sz w:val="28"/>
          <w:szCs w:val="28"/>
        </w:rPr>
        <w:t xml:space="preserve"> </w:t>
      </w:r>
      <w:r>
        <w:rPr>
          <w:rFonts w:ascii="Times New Roman" w:hAnsi="Times New Roman" w:cs="Times New Roman"/>
          <w:sz w:val="28"/>
          <w:szCs w:val="28"/>
        </w:rPr>
        <w:t xml:space="preserve">” La </w:t>
      </w:r>
      <w:proofErr w:type="spellStart"/>
      <w:r>
        <w:rPr>
          <w:rFonts w:ascii="Times New Roman" w:hAnsi="Times New Roman" w:cs="Times New Roman"/>
          <w:sz w:val="28"/>
          <w:szCs w:val="28"/>
        </w:rPr>
        <w:t>multi</w:t>
      </w:r>
      <w:proofErr w:type="spellEnd"/>
      <w:r>
        <w:rPr>
          <w:rFonts w:ascii="Times New Roman" w:hAnsi="Times New Roman" w:cs="Times New Roman"/>
          <w:sz w:val="28"/>
          <w:szCs w:val="28"/>
        </w:rPr>
        <w:t xml:space="preserve"> Ani” </w:t>
      </w:r>
      <w:r w:rsidR="00B12177">
        <w:rPr>
          <w:rFonts w:ascii="Times New Roman" w:hAnsi="Times New Roman" w:cs="Times New Roman"/>
          <w:sz w:val="28"/>
          <w:szCs w:val="28"/>
        </w:rPr>
        <w:t>!</w:t>
      </w:r>
    </w:p>
    <w:p w14:paraId="751E867F" w14:textId="77777777" w:rsidR="00980DAB" w:rsidRDefault="00980DAB" w:rsidP="000F3784">
      <w:pPr>
        <w:ind w:right="-270"/>
        <w:jc w:val="both"/>
      </w:pPr>
    </w:p>
    <w:p w14:paraId="2F1AA7F4" w14:textId="77777777" w:rsidR="00F13CF9" w:rsidRDefault="00F13CF9" w:rsidP="000F3784">
      <w:pPr>
        <w:ind w:right="-270"/>
        <w:jc w:val="both"/>
      </w:pPr>
    </w:p>
    <w:sectPr w:rsidR="00F13CF9" w:rsidSect="0008495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F50E1" w14:textId="77777777" w:rsidR="00820D8F" w:rsidRDefault="00820D8F" w:rsidP="00862DA4">
      <w:pPr>
        <w:spacing w:after="0" w:line="240" w:lineRule="auto"/>
      </w:pPr>
      <w:r>
        <w:separator/>
      </w:r>
    </w:p>
  </w:endnote>
  <w:endnote w:type="continuationSeparator" w:id="0">
    <w:p w14:paraId="3F3BEA55" w14:textId="77777777" w:rsidR="00820D8F" w:rsidRDefault="00820D8F" w:rsidP="0086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2403282"/>
      <w:docPartObj>
        <w:docPartGallery w:val="Page Numbers (Bottom of Page)"/>
        <w:docPartUnique/>
      </w:docPartObj>
    </w:sdtPr>
    <w:sdtEndPr/>
    <w:sdtContent>
      <w:p w14:paraId="3739EB58" w14:textId="77777777" w:rsidR="00862DA4" w:rsidRDefault="001F4D09">
        <w:pPr>
          <w:pStyle w:val="Footer"/>
          <w:jc w:val="center"/>
        </w:pPr>
        <w:r>
          <w:rPr>
            <w:noProof/>
          </w:rPr>
          <w:fldChar w:fldCharType="begin"/>
        </w:r>
        <w:r>
          <w:rPr>
            <w:noProof/>
          </w:rPr>
          <w:instrText xml:space="preserve"> PAGE   \* MERGEFORMAT </w:instrText>
        </w:r>
        <w:r>
          <w:rPr>
            <w:noProof/>
          </w:rPr>
          <w:fldChar w:fldCharType="separate"/>
        </w:r>
        <w:r w:rsidR="009E36DE">
          <w:rPr>
            <w:noProof/>
          </w:rPr>
          <w:t>5</w:t>
        </w:r>
        <w:r>
          <w:rPr>
            <w:noProof/>
          </w:rPr>
          <w:fldChar w:fldCharType="end"/>
        </w:r>
      </w:p>
    </w:sdtContent>
  </w:sdt>
  <w:p w14:paraId="44065879" w14:textId="77777777" w:rsidR="00862DA4" w:rsidRDefault="00862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A122F" w14:textId="77777777" w:rsidR="00820D8F" w:rsidRDefault="00820D8F" w:rsidP="00862DA4">
      <w:pPr>
        <w:spacing w:after="0" w:line="240" w:lineRule="auto"/>
      </w:pPr>
      <w:r>
        <w:separator/>
      </w:r>
    </w:p>
  </w:footnote>
  <w:footnote w:type="continuationSeparator" w:id="0">
    <w:p w14:paraId="72E60642" w14:textId="77777777" w:rsidR="00820D8F" w:rsidRDefault="00820D8F" w:rsidP="00862D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0DAB"/>
    <w:rsid w:val="000F3784"/>
    <w:rsid w:val="0013402E"/>
    <w:rsid w:val="001F4D09"/>
    <w:rsid w:val="00610FB3"/>
    <w:rsid w:val="00820D8F"/>
    <w:rsid w:val="00862DA4"/>
    <w:rsid w:val="00980DAB"/>
    <w:rsid w:val="00985A7D"/>
    <w:rsid w:val="009E36DE"/>
    <w:rsid w:val="00B12177"/>
    <w:rsid w:val="00C50E6C"/>
    <w:rsid w:val="00DC3E95"/>
    <w:rsid w:val="00EE2669"/>
    <w:rsid w:val="00F1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3C242"/>
  <w15:docId w15:val="{DEC19146-5845-4572-89C7-C662EB25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DAB"/>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80DAB"/>
    <w:rPr>
      <w:i/>
      <w:iCs/>
    </w:rPr>
  </w:style>
  <w:style w:type="paragraph" w:styleId="Header">
    <w:name w:val="header"/>
    <w:basedOn w:val="Normal"/>
    <w:link w:val="HeaderChar"/>
    <w:uiPriority w:val="99"/>
    <w:semiHidden/>
    <w:unhideWhenUsed/>
    <w:rsid w:val="00862D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2DA4"/>
    <w:rPr>
      <w:lang w:val="ro-RO"/>
    </w:rPr>
  </w:style>
  <w:style w:type="paragraph" w:styleId="Footer">
    <w:name w:val="footer"/>
    <w:basedOn w:val="Normal"/>
    <w:link w:val="FooterChar"/>
    <w:uiPriority w:val="99"/>
    <w:unhideWhenUsed/>
    <w:rsid w:val="00862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DA4"/>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1170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Sandu Gherasim</cp:lastModifiedBy>
  <cp:revision>9</cp:revision>
  <dcterms:created xsi:type="dcterms:W3CDTF">2018-07-05T13:56:00Z</dcterms:created>
  <dcterms:modified xsi:type="dcterms:W3CDTF">2018-07-09T05:15:00Z</dcterms:modified>
</cp:coreProperties>
</file>