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514B" w:rsidRDefault="00D22D21" w:rsidP="00D22D21">
      <w:pPr>
        <w:spacing w:after="0" w:line="360" w:lineRule="auto"/>
        <w:jc w:val="center"/>
        <w:rPr>
          <w:rFonts w:cs="Calibri"/>
          <w:b/>
          <w:lang w:val="ro-RO" w:eastAsia="ko-KR"/>
        </w:rPr>
      </w:pPr>
      <w:bookmarkStart w:id="0" w:name="_GoBack"/>
      <w:bookmarkEnd w:id="0"/>
      <w:r>
        <w:rPr>
          <w:rFonts w:cs="Calibri"/>
          <w:b/>
          <w:lang w:val="ro-RO"/>
        </w:rPr>
        <w:t>PROBLEMATICA CELEI</w:t>
      </w:r>
      <w:r w:rsidR="00892C67" w:rsidRPr="00820AC9">
        <w:rPr>
          <w:rFonts w:cs="Calibri"/>
          <w:b/>
          <w:lang w:val="ro-RO"/>
        </w:rPr>
        <w:t xml:space="preserve"> </w:t>
      </w:r>
      <w:r>
        <w:rPr>
          <w:rFonts w:cs="Calibri"/>
          <w:b/>
          <w:lang w:val="ro-RO"/>
        </w:rPr>
        <w:t>DE-</w:t>
      </w:r>
      <w:r w:rsidR="005825B8">
        <w:rPr>
          <w:rFonts w:cs="Calibri"/>
          <w:b/>
          <w:lang w:val="ro-RO"/>
        </w:rPr>
        <w:t xml:space="preserve">A 18-A </w:t>
      </w:r>
      <w:r w:rsidR="0092514B">
        <w:rPr>
          <w:rFonts w:cs="Calibri"/>
          <w:b/>
          <w:lang w:val="ro-RO"/>
        </w:rPr>
        <w:t>CONFERINŢ</w:t>
      </w:r>
      <w:r>
        <w:rPr>
          <w:rFonts w:cs="Calibri"/>
          <w:b/>
          <w:lang w:val="ro-RO"/>
        </w:rPr>
        <w:t>E</w:t>
      </w:r>
      <w:r w:rsidR="0092514B">
        <w:rPr>
          <w:rFonts w:cs="Calibri"/>
          <w:b/>
          <w:lang w:val="ro-RO"/>
        </w:rPr>
        <w:t xml:space="preserve"> A AVOCATURII EUROPENE</w:t>
      </w:r>
      <w:r w:rsidR="006D2635" w:rsidRPr="00820AC9">
        <w:rPr>
          <w:rFonts w:cs="Calibri"/>
          <w:b/>
          <w:lang w:val="ro-RO" w:eastAsia="ko-KR"/>
        </w:rPr>
        <w:t xml:space="preserve"> </w:t>
      </w:r>
      <w:r w:rsidR="0092514B">
        <w:rPr>
          <w:rFonts w:cs="Calibri"/>
          <w:b/>
          <w:lang w:val="ro-RO" w:eastAsia="ko-KR"/>
        </w:rPr>
        <w:t>BERLIN</w:t>
      </w:r>
      <w:r w:rsidR="00D24592" w:rsidRPr="00820AC9">
        <w:rPr>
          <w:rFonts w:cs="Calibri"/>
          <w:b/>
          <w:lang w:val="ro-RO" w:eastAsia="ko-KR"/>
        </w:rPr>
        <w:t xml:space="preserve">, </w:t>
      </w:r>
      <w:r w:rsidR="006D2635" w:rsidRPr="00820AC9">
        <w:rPr>
          <w:rFonts w:cs="Calibri"/>
          <w:b/>
          <w:lang w:val="ro-RO" w:eastAsia="ko-KR"/>
        </w:rPr>
        <w:t>GERMANIA</w:t>
      </w:r>
    </w:p>
    <w:p w:rsidR="00315822" w:rsidRDefault="006D2635" w:rsidP="00276CB3">
      <w:pPr>
        <w:spacing w:after="0" w:line="360" w:lineRule="auto"/>
        <w:jc w:val="center"/>
        <w:rPr>
          <w:rFonts w:cs="Calibri"/>
          <w:b/>
          <w:lang w:val="ro-RO"/>
        </w:rPr>
      </w:pPr>
      <w:r w:rsidRPr="00820AC9">
        <w:rPr>
          <w:rFonts w:cs="Calibri"/>
          <w:b/>
          <w:lang w:val="ro-RO"/>
        </w:rPr>
        <w:t>0</w:t>
      </w:r>
      <w:r w:rsidR="0092514B">
        <w:rPr>
          <w:rFonts w:cs="Calibri"/>
          <w:b/>
          <w:lang w:val="ro-RO"/>
        </w:rPr>
        <w:t xml:space="preserve">6 </w:t>
      </w:r>
      <w:r w:rsidR="00D24592" w:rsidRPr="00820AC9">
        <w:rPr>
          <w:rFonts w:cs="Calibri"/>
          <w:b/>
          <w:lang w:val="ro-RO"/>
        </w:rPr>
        <w:t>-</w:t>
      </w:r>
      <w:r w:rsidR="0092514B">
        <w:rPr>
          <w:rFonts w:cs="Calibri"/>
          <w:b/>
          <w:lang w:val="ro-RO"/>
        </w:rPr>
        <w:t xml:space="preserve"> 1</w:t>
      </w:r>
      <w:r w:rsidRPr="00820AC9">
        <w:rPr>
          <w:rFonts w:cs="Calibri"/>
          <w:b/>
          <w:lang w:val="ro-RO"/>
        </w:rPr>
        <w:t>0</w:t>
      </w:r>
      <w:r w:rsidR="007D2203" w:rsidRPr="00820AC9">
        <w:rPr>
          <w:rFonts w:cs="Calibri"/>
          <w:b/>
          <w:lang w:val="ro-RO"/>
        </w:rPr>
        <w:t>.</w:t>
      </w:r>
      <w:r w:rsidR="0092514B">
        <w:rPr>
          <w:rFonts w:cs="Calibri"/>
          <w:b/>
          <w:lang w:val="ro-RO"/>
        </w:rPr>
        <w:t>11</w:t>
      </w:r>
      <w:r w:rsidR="00906689" w:rsidRPr="00820AC9">
        <w:rPr>
          <w:rFonts w:cs="Calibri"/>
          <w:b/>
          <w:lang w:val="ro-RO"/>
        </w:rPr>
        <w:t>.</w:t>
      </w:r>
      <w:r w:rsidR="00943FC1" w:rsidRPr="00820AC9">
        <w:rPr>
          <w:rFonts w:cs="Calibri"/>
          <w:b/>
          <w:lang w:val="ro-RO"/>
        </w:rPr>
        <w:t>201</w:t>
      </w:r>
      <w:r w:rsidRPr="00820AC9">
        <w:rPr>
          <w:rFonts w:cs="Calibri"/>
          <w:b/>
          <w:lang w:val="ro-RO"/>
        </w:rPr>
        <w:t>8</w:t>
      </w:r>
    </w:p>
    <w:p w:rsidR="00E745C3" w:rsidRDefault="00E745C3" w:rsidP="00276CB3">
      <w:pPr>
        <w:spacing w:after="0" w:line="360" w:lineRule="auto"/>
        <w:jc w:val="center"/>
        <w:rPr>
          <w:rFonts w:cs="Calibri"/>
          <w:b/>
          <w:lang w:val="ro-RO"/>
        </w:rPr>
      </w:pPr>
    </w:p>
    <w:p w:rsidR="00E745C3" w:rsidRPr="00820AC9" w:rsidRDefault="00E745C3" w:rsidP="00276CB3">
      <w:pPr>
        <w:spacing w:after="0" w:line="360" w:lineRule="auto"/>
        <w:jc w:val="center"/>
        <w:rPr>
          <w:rFonts w:cs="Calibri"/>
          <w:b/>
          <w:lang w:val="ro-RO"/>
        </w:rPr>
      </w:pPr>
    </w:p>
    <w:p w:rsidR="00D93AC3" w:rsidRPr="00820AC9" w:rsidRDefault="00D93AC3" w:rsidP="00276CB3">
      <w:pPr>
        <w:spacing w:after="0" w:line="360" w:lineRule="auto"/>
        <w:jc w:val="center"/>
        <w:rPr>
          <w:rFonts w:cs="Calibri"/>
          <w:lang w:val="ro-RO"/>
        </w:rPr>
      </w:pPr>
    </w:p>
    <w:p w:rsidR="00E745C3" w:rsidRDefault="00D22D21" w:rsidP="0092514B">
      <w:pPr>
        <w:spacing w:line="360" w:lineRule="auto"/>
        <w:jc w:val="both"/>
        <w:rPr>
          <w:rFonts w:cs="Calibri"/>
          <w:lang w:val="ro-RO"/>
        </w:rPr>
      </w:pPr>
      <w:r>
        <w:rPr>
          <w:rFonts w:cs="Calibri"/>
          <w:lang w:val="ro-RO"/>
        </w:rPr>
        <w:t>La data de 9</w:t>
      </w:r>
      <w:r w:rsidR="00906689" w:rsidRPr="00820AC9">
        <w:rPr>
          <w:rFonts w:cs="Calibri"/>
          <w:lang w:val="ro-RO"/>
        </w:rPr>
        <w:t>.</w:t>
      </w:r>
      <w:r w:rsidR="0092514B">
        <w:rPr>
          <w:rFonts w:cs="Calibri"/>
          <w:lang w:val="ro-RO"/>
        </w:rPr>
        <w:t>11</w:t>
      </w:r>
      <w:r w:rsidR="00906689" w:rsidRPr="00820AC9">
        <w:rPr>
          <w:rFonts w:cs="Calibri"/>
          <w:lang w:val="ro-RO"/>
        </w:rPr>
        <w:t>.201</w:t>
      </w:r>
      <w:r w:rsidR="006D2635" w:rsidRPr="00820AC9">
        <w:rPr>
          <w:rFonts w:cs="Calibri"/>
          <w:lang w:val="ro-RO"/>
        </w:rPr>
        <w:t>8</w:t>
      </w:r>
      <w:r w:rsidR="00D85B6C" w:rsidRPr="00820AC9">
        <w:rPr>
          <w:rFonts w:cs="Calibri"/>
          <w:lang w:val="ro-RO"/>
        </w:rPr>
        <w:t xml:space="preserve"> </w:t>
      </w:r>
      <w:r w:rsidR="0092514B">
        <w:rPr>
          <w:rFonts w:cs="Calibri"/>
          <w:lang w:val="ro-RO"/>
        </w:rPr>
        <w:t xml:space="preserve">delegaţia </w:t>
      </w:r>
      <w:r w:rsidR="006D2635" w:rsidRPr="00820AC9">
        <w:rPr>
          <w:rFonts w:cs="Calibri"/>
          <w:lang w:val="ro-RO"/>
        </w:rPr>
        <w:t xml:space="preserve">U.N.B.R., </w:t>
      </w:r>
      <w:r w:rsidR="0092514B">
        <w:rPr>
          <w:rFonts w:cs="Calibri"/>
          <w:lang w:val="ro-RO"/>
        </w:rPr>
        <w:t>compusă din</w:t>
      </w:r>
      <w:r>
        <w:rPr>
          <w:rFonts w:cs="Calibri"/>
          <w:lang w:val="ro-RO"/>
        </w:rPr>
        <w:t xml:space="preserve"> d</w:t>
      </w:r>
      <w:r w:rsidR="0092514B">
        <w:rPr>
          <w:rFonts w:cs="Calibri"/>
          <w:lang w:val="ro-RO"/>
        </w:rPr>
        <w:t>l. avocat Ioan Chelaru – Vicepreşedinte U.N.B.R.</w:t>
      </w:r>
      <w:r>
        <w:rPr>
          <w:rFonts w:cs="Calibri"/>
          <w:lang w:val="ro-RO"/>
        </w:rPr>
        <w:t>, d</w:t>
      </w:r>
      <w:r w:rsidR="0092514B">
        <w:rPr>
          <w:rFonts w:cs="Calibri"/>
          <w:lang w:val="ro-RO"/>
        </w:rPr>
        <w:t>l. avocat Ion Turculeanu – Vicepreşedinte U.N.B.R.</w:t>
      </w:r>
      <w:r>
        <w:rPr>
          <w:rFonts w:cs="Calibri"/>
          <w:lang w:val="ro-RO"/>
        </w:rPr>
        <w:t xml:space="preserve"> şi d</w:t>
      </w:r>
      <w:r w:rsidR="0092514B">
        <w:rPr>
          <w:rFonts w:cs="Calibri"/>
          <w:lang w:val="ro-RO"/>
        </w:rPr>
        <w:t>l. avocat Dan Oancea – Membru al Consiliului U.N.B.R.</w:t>
      </w:r>
      <w:r>
        <w:rPr>
          <w:rFonts w:cs="Calibri"/>
          <w:lang w:val="ro-RO"/>
        </w:rPr>
        <w:t xml:space="preserve"> a participat </w:t>
      </w:r>
      <w:r w:rsidR="0092514B">
        <w:rPr>
          <w:rFonts w:cs="Calibri"/>
          <w:lang w:val="ro-RO"/>
        </w:rPr>
        <w:t xml:space="preserve">la </w:t>
      </w:r>
      <w:r w:rsidR="000A524A">
        <w:rPr>
          <w:rFonts w:cs="Calibri"/>
          <w:lang w:val="ro-RO"/>
        </w:rPr>
        <w:t xml:space="preserve">Conferinţa Avocaturii Europene, eveniment tradiţional organizat anual </w:t>
      </w:r>
      <w:r w:rsidR="0094469F">
        <w:rPr>
          <w:rFonts w:cs="Calibri"/>
          <w:lang w:val="ro-RO"/>
        </w:rPr>
        <w:t xml:space="preserve">în luna noiembrie </w:t>
      </w:r>
      <w:r w:rsidR="000A524A">
        <w:rPr>
          <w:rFonts w:cs="Calibri"/>
          <w:lang w:val="ro-RO"/>
        </w:rPr>
        <w:t xml:space="preserve">de </w:t>
      </w:r>
      <w:r w:rsidR="006D2635" w:rsidRPr="00820AC9">
        <w:rPr>
          <w:rFonts w:cs="Calibri"/>
          <w:lang w:val="ro-RO"/>
        </w:rPr>
        <w:t xml:space="preserve">Uniunea Avocaţilor din </w:t>
      </w:r>
      <w:r w:rsidR="000A524A">
        <w:rPr>
          <w:rFonts w:cs="Calibri"/>
          <w:lang w:val="ro-RO"/>
        </w:rPr>
        <w:t xml:space="preserve">Berlin, componentă a Uniunii Avocaţilor din </w:t>
      </w:r>
      <w:r w:rsidR="006D2635" w:rsidRPr="00820AC9">
        <w:rPr>
          <w:rFonts w:cs="Calibri"/>
          <w:lang w:val="ro-RO"/>
        </w:rPr>
        <w:t>Germania (Deutscher Anwaltsverein - DAV)</w:t>
      </w:r>
      <w:r w:rsidR="000A524A">
        <w:rPr>
          <w:rFonts w:cs="Calibri"/>
          <w:lang w:val="ro-RO"/>
        </w:rPr>
        <w:t>, eveniment aflat la a 18-a ediţie.</w:t>
      </w:r>
      <w:r w:rsidR="006D2635" w:rsidRPr="00820AC9">
        <w:rPr>
          <w:rFonts w:cs="Calibri"/>
          <w:lang w:val="ro-RO"/>
        </w:rPr>
        <w:t xml:space="preserve"> </w:t>
      </w:r>
    </w:p>
    <w:p w:rsidR="00FA6D46" w:rsidRPr="00FA6D46" w:rsidRDefault="0094469F" w:rsidP="0092514B">
      <w:pPr>
        <w:spacing w:line="360" w:lineRule="auto"/>
        <w:jc w:val="both"/>
        <w:rPr>
          <w:rFonts w:cs="Calibri"/>
          <w:lang w:val="ro-RO"/>
        </w:rPr>
      </w:pPr>
      <w:r>
        <w:rPr>
          <w:rFonts w:cs="Calibri"/>
          <w:lang w:val="ro-RO"/>
        </w:rPr>
        <w:t xml:space="preserve">Importanţa participării U.N.B.R. la această manifestare este confirmată de utilitatea informaţiilor culese an de an de la această Conferinţă, care la fiecare ediţie îşi propune să abordeze o temă diferită, de interes pentru avocatura continentală, temă cu privire la care toate delegaţiile participante sunt solicitate să răspundă </w:t>
      </w:r>
      <w:r w:rsidR="00E26FD3">
        <w:rPr>
          <w:rFonts w:cs="Calibri"/>
          <w:lang w:val="ro-RO"/>
        </w:rPr>
        <w:t xml:space="preserve">în prealabil la un chestionar, urmând ca răspunsurile colectate de organizatori să fie publicate într-o culegere ce este distribuită participanţilor la Conferinţă. </w:t>
      </w:r>
    </w:p>
    <w:p w:rsidR="00E745C3" w:rsidRDefault="00E26FD3" w:rsidP="0092514B">
      <w:pPr>
        <w:spacing w:line="360" w:lineRule="auto"/>
        <w:jc w:val="both"/>
        <w:rPr>
          <w:rFonts w:cs="Calibri"/>
          <w:lang w:val="ro-RO"/>
        </w:rPr>
      </w:pPr>
      <w:r w:rsidRPr="00D22D21">
        <w:rPr>
          <w:rFonts w:cs="Calibri"/>
          <w:lang w:val="ro-RO"/>
        </w:rPr>
        <w:t>Tema Conferinţei</w:t>
      </w:r>
      <w:r>
        <w:rPr>
          <w:rFonts w:cs="Calibri"/>
          <w:lang w:val="ro-RO"/>
        </w:rPr>
        <w:t xml:space="preserve"> din acest an a fost „Profesia de avocat – este încă o profesie de vis pentru generaţiile următoare?”, titlu tradus din limba engleză (</w:t>
      </w:r>
      <w:r w:rsidRPr="00E26FD3">
        <w:rPr>
          <w:rFonts w:cs="Calibri"/>
          <w:i/>
          <w:lang w:val="ro-RO"/>
        </w:rPr>
        <w:t>Lawyer – still a dreamjob for the next generations?</w:t>
      </w:r>
      <w:r>
        <w:rPr>
          <w:rFonts w:cs="Calibri"/>
          <w:lang w:val="ro-RO"/>
        </w:rPr>
        <w:t>)</w:t>
      </w:r>
      <w:r w:rsidR="00346F44">
        <w:rPr>
          <w:rFonts w:cs="Calibri"/>
          <w:lang w:val="ro-RO"/>
        </w:rPr>
        <w:t xml:space="preserve">. </w:t>
      </w:r>
    </w:p>
    <w:p w:rsidR="00E26FD3" w:rsidRDefault="00346F44" w:rsidP="0092514B">
      <w:pPr>
        <w:spacing w:line="360" w:lineRule="auto"/>
        <w:jc w:val="both"/>
        <w:rPr>
          <w:rFonts w:cs="Calibri"/>
          <w:lang w:val="ro-RO"/>
        </w:rPr>
      </w:pPr>
      <w:r>
        <w:rPr>
          <w:rFonts w:cs="Calibri"/>
          <w:lang w:val="ro-RO"/>
        </w:rPr>
        <w:t xml:space="preserve">Versiunea în limba germană a titlului Conferinţei </w:t>
      </w:r>
      <w:r w:rsidR="00FA6D46">
        <w:rPr>
          <w:rFonts w:cs="Calibri"/>
          <w:lang w:val="ro-RO"/>
        </w:rPr>
        <w:t xml:space="preserve">a fost </w:t>
      </w:r>
      <w:r>
        <w:rPr>
          <w:rFonts w:cs="Calibri"/>
          <w:lang w:val="ro-RO"/>
        </w:rPr>
        <w:t xml:space="preserve">mai percutantă: </w:t>
      </w:r>
      <w:r w:rsidR="006668D1">
        <w:rPr>
          <w:rFonts w:cs="Calibri"/>
          <w:lang w:val="ro-RO"/>
        </w:rPr>
        <w:t>„</w:t>
      </w:r>
      <w:r>
        <w:rPr>
          <w:rFonts w:cs="Calibri"/>
          <w:lang w:val="ro-RO"/>
        </w:rPr>
        <w:t xml:space="preserve">Avocatul – model </w:t>
      </w:r>
      <w:r w:rsidR="006668D1">
        <w:rPr>
          <w:rFonts w:cs="Calibri"/>
          <w:lang w:val="ro-RO"/>
        </w:rPr>
        <w:t xml:space="preserve">pe cale de a </w:t>
      </w:r>
      <w:r>
        <w:rPr>
          <w:rFonts w:cs="Calibri"/>
          <w:lang w:val="ro-RO"/>
        </w:rPr>
        <w:t>ie</w:t>
      </w:r>
      <w:r w:rsidR="006668D1">
        <w:rPr>
          <w:rFonts w:cs="Calibri"/>
          <w:lang w:val="ro-RO"/>
        </w:rPr>
        <w:t>şi</w:t>
      </w:r>
      <w:r>
        <w:rPr>
          <w:rFonts w:cs="Calibri"/>
          <w:lang w:val="ro-RO"/>
        </w:rPr>
        <w:t xml:space="preserve"> din uz sau profesie de vis?</w:t>
      </w:r>
      <w:r w:rsidR="006668D1">
        <w:rPr>
          <w:rFonts w:cs="Calibri"/>
          <w:lang w:val="ro-RO"/>
        </w:rPr>
        <w:t>”</w:t>
      </w:r>
      <w:r>
        <w:rPr>
          <w:rFonts w:cs="Calibri"/>
          <w:lang w:val="ro-RO"/>
        </w:rPr>
        <w:t xml:space="preserve"> (</w:t>
      </w:r>
      <w:r w:rsidRPr="00346F44">
        <w:rPr>
          <w:rFonts w:cs="Calibri"/>
          <w:i/>
          <w:lang w:val="ro-RO"/>
        </w:rPr>
        <w:t>Rechtsanwalt – Auslaufmodell oder Traumberuf?</w:t>
      </w:r>
      <w:r>
        <w:rPr>
          <w:rFonts w:cs="Calibri"/>
          <w:lang w:val="ro-RO"/>
        </w:rPr>
        <w:t>).</w:t>
      </w:r>
    </w:p>
    <w:p w:rsidR="00927EAF" w:rsidRPr="0068505D" w:rsidRDefault="00D22D21" w:rsidP="00276CB3">
      <w:pPr>
        <w:spacing w:after="0" w:line="360" w:lineRule="auto"/>
        <w:contextualSpacing/>
        <w:jc w:val="both"/>
        <w:rPr>
          <w:rFonts w:eastAsia="Calibri" w:cs="Calibri"/>
          <w:lang w:val="ro-RO"/>
        </w:rPr>
      </w:pPr>
      <w:r>
        <w:rPr>
          <w:rFonts w:eastAsia="Calibri" w:cs="Calibri"/>
          <w:lang w:val="ro-RO"/>
        </w:rPr>
        <w:t xml:space="preserve">Punctul central al Conferinţei, desfăşurată la </w:t>
      </w:r>
      <w:r w:rsidR="00980DD9">
        <w:rPr>
          <w:rFonts w:eastAsia="Calibri" w:cs="Calibri"/>
          <w:lang w:val="ro-RO"/>
        </w:rPr>
        <w:t xml:space="preserve">sediul </w:t>
      </w:r>
      <w:r w:rsidR="00BB38F5">
        <w:rPr>
          <w:rFonts w:eastAsia="Calibri" w:cs="Calibri"/>
          <w:lang w:val="ro-RO"/>
        </w:rPr>
        <w:t xml:space="preserve">reprezentanţei din Berlin a </w:t>
      </w:r>
      <w:r w:rsidR="00980DD9">
        <w:rPr>
          <w:rFonts w:eastAsia="Calibri" w:cs="Calibri"/>
          <w:lang w:val="ro-RO"/>
        </w:rPr>
        <w:t>Comisiei Europene</w:t>
      </w:r>
      <w:r>
        <w:rPr>
          <w:rFonts w:eastAsia="Calibri" w:cs="Calibri"/>
          <w:lang w:val="ro-RO"/>
        </w:rPr>
        <w:t xml:space="preserve">, l-a reprezentat </w:t>
      </w:r>
      <w:r w:rsidR="006C266F">
        <w:rPr>
          <w:rFonts w:eastAsia="Calibri" w:cs="Calibri"/>
          <w:lang w:val="ro-RO"/>
        </w:rPr>
        <w:t>prezentare</w:t>
      </w:r>
      <w:r w:rsidR="00926406">
        <w:rPr>
          <w:rFonts w:eastAsia="Calibri" w:cs="Calibri"/>
          <w:lang w:val="ro-RO"/>
        </w:rPr>
        <w:t xml:space="preserve">a </w:t>
      </w:r>
      <w:r w:rsidR="00926406" w:rsidRPr="00D22D21">
        <w:rPr>
          <w:rFonts w:eastAsia="Calibri" w:cs="Calibri"/>
          <w:lang w:val="ro-RO"/>
        </w:rPr>
        <w:t>contribuţiei avocaţilor germani la tema Conferinţei,</w:t>
      </w:r>
      <w:r w:rsidR="00926406">
        <w:rPr>
          <w:rFonts w:eastAsia="Calibri" w:cs="Calibri"/>
          <w:lang w:val="ro-RO"/>
        </w:rPr>
        <w:t xml:space="preserve"> realizată de dl. avocat Thomas Kr</w:t>
      </w:r>
      <w:r w:rsidR="00926406" w:rsidRPr="0068505D">
        <w:rPr>
          <w:rFonts w:eastAsia="Calibri" w:cs="Calibri"/>
          <w:lang w:val="ro-RO"/>
        </w:rPr>
        <w:t>ümmel din Berlin</w:t>
      </w:r>
      <w:r w:rsidR="0068505D" w:rsidRPr="0068505D">
        <w:rPr>
          <w:rFonts w:eastAsia="Calibri" w:cs="Calibri"/>
          <w:lang w:val="ro-RO"/>
        </w:rPr>
        <w:t>, pe care o prezent</w:t>
      </w:r>
      <w:r>
        <w:rPr>
          <w:rFonts w:eastAsia="Calibri" w:cs="Calibri"/>
          <w:lang w:val="ro-RO"/>
        </w:rPr>
        <w:t>ăm</w:t>
      </w:r>
      <w:r w:rsidR="0068505D" w:rsidRPr="0068505D">
        <w:rPr>
          <w:rFonts w:eastAsia="Calibri" w:cs="Calibri"/>
          <w:lang w:val="ro-RO"/>
        </w:rPr>
        <w:t xml:space="preserve"> pe larg în continuare</w:t>
      </w:r>
      <w:r w:rsidR="0068505D">
        <w:rPr>
          <w:rFonts w:eastAsia="Calibri" w:cs="Calibri"/>
          <w:lang w:val="ro-RO"/>
        </w:rPr>
        <w:t xml:space="preserve">, întrucât aspectele degajate din aceasta au format </w:t>
      </w:r>
      <w:r w:rsidR="0068505D" w:rsidRPr="0068505D">
        <w:rPr>
          <w:rFonts w:eastAsia="Calibri" w:cs="Calibri"/>
          <w:lang w:val="ro-RO"/>
        </w:rPr>
        <w:t xml:space="preserve">obiectul </w:t>
      </w:r>
      <w:r w:rsidR="0068505D">
        <w:rPr>
          <w:rFonts w:eastAsia="Calibri" w:cs="Calibri"/>
          <w:lang w:val="ro-RO"/>
        </w:rPr>
        <w:t>discuţiilor în cadrul Conferinţe</w:t>
      </w:r>
      <w:r>
        <w:rPr>
          <w:rFonts w:eastAsia="Calibri" w:cs="Calibri"/>
          <w:lang w:val="ro-RO"/>
        </w:rPr>
        <w:t>:</w:t>
      </w:r>
      <w:r w:rsidR="00926406" w:rsidRPr="0068505D">
        <w:rPr>
          <w:rFonts w:eastAsia="Calibri" w:cs="Calibri"/>
          <w:lang w:val="ro-RO"/>
        </w:rPr>
        <w:t xml:space="preserve"> </w:t>
      </w:r>
    </w:p>
    <w:p w:rsidR="00927EAF" w:rsidRPr="0068505D" w:rsidRDefault="00927EAF" w:rsidP="00276CB3">
      <w:pPr>
        <w:spacing w:after="0" w:line="360" w:lineRule="auto"/>
        <w:contextualSpacing/>
        <w:jc w:val="both"/>
        <w:rPr>
          <w:rFonts w:eastAsia="Calibri" w:cs="Calibri"/>
          <w:lang w:val="ro-RO"/>
        </w:rPr>
      </w:pPr>
    </w:p>
    <w:p w:rsidR="003E6BA7" w:rsidRDefault="00D22D21" w:rsidP="00276CB3">
      <w:pPr>
        <w:spacing w:after="0" w:line="360" w:lineRule="auto"/>
        <w:contextualSpacing/>
        <w:jc w:val="both"/>
        <w:rPr>
          <w:rFonts w:eastAsia="Calibri" w:cs="Calibri"/>
          <w:lang w:val="ro-RO"/>
        </w:rPr>
      </w:pPr>
      <w:r>
        <w:rPr>
          <w:rFonts w:eastAsia="Calibri" w:cs="Calibri"/>
          <w:lang w:val="it-IT"/>
        </w:rPr>
        <w:t>E</w:t>
      </w:r>
      <w:r w:rsidR="00125F47">
        <w:rPr>
          <w:rFonts w:eastAsia="Calibri" w:cs="Calibri"/>
          <w:lang w:val="it-IT"/>
        </w:rPr>
        <w:t xml:space="preserve">valuarea atractivităţii profesiei de avocat </w:t>
      </w:r>
      <w:r>
        <w:rPr>
          <w:rFonts w:eastAsia="Calibri" w:cs="Calibri"/>
          <w:lang w:val="it-IT"/>
        </w:rPr>
        <w:t xml:space="preserve">în Germania a </w:t>
      </w:r>
      <w:r w:rsidR="00125F47">
        <w:rPr>
          <w:rFonts w:eastAsia="Calibri" w:cs="Calibri"/>
          <w:lang w:val="it-IT"/>
        </w:rPr>
        <w:t>neces</w:t>
      </w:r>
      <w:r>
        <w:rPr>
          <w:rFonts w:eastAsia="Calibri" w:cs="Calibri"/>
          <w:lang w:val="it-IT"/>
        </w:rPr>
        <w:t>itat</w:t>
      </w:r>
      <w:r w:rsidR="00125F47">
        <w:rPr>
          <w:rFonts w:eastAsia="Calibri" w:cs="Calibri"/>
          <w:lang w:val="it-IT"/>
        </w:rPr>
        <w:t xml:space="preserve"> mai întâi </w:t>
      </w:r>
      <w:r>
        <w:rPr>
          <w:rFonts w:eastAsia="Calibri" w:cs="Calibri"/>
          <w:lang w:val="it-IT"/>
        </w:rPr>
        <w:t>realizarea unei</w:t>
      </w:r>
      <w:r w:rsidR="00125F47">
        <w:rPr>
          <w:rFonts w:eastAsia="Calibri" w:cs="Calibri"/>
          <w:lang w:val="it-IT"/>
        </w:rPr>
        <w:t xml:space="preserve"> analiz</w:t>
      </w:r>
      <w:r>
        <w:rPr>
          <w:rFonts w:eastAsia="Calibri" w:cs="Calibri"/>
          <w:lang w:val="it-IT"/>
        </w:rPr>
        <w:t>e</w:t>
      </w:r>
      <w:r w:rsidR="00125F47">
        <w:rPr>
          <w:rFonts w:eastAsia="Calibri" w:cs="Calibri"/>
          <w:lang w:val="it-IT"/>
        </w:rPr>
        <w:t xml:space="preserve"> a datelor oferite de statistică. În a</w:t>
      </w:r>
      <w:r w:rsidR="00CB6663">
        <w:rPr>
          <w:rFonts w:eastAsia="Calibri" w:cs="Calibri"/>
          <w:lang w:val="it-IT"/>
        </w:rPr>
        <w:t>n</w:t>
      </w:r>
      <w:r w:rsidR="00125F47">
        <w:rPr>
          <w:rFonts w:eastAsia="Calibri" w:cs="Calibri"/>
          <w:lang w:val="it-IT"/>
        </w:rPr>
        <w:t>ul 2016 un număr de 27.232 de persoane au început studiile juridice la o universitate de din Germania</w:t>
      </w:r>
      <w:r w:rsidR="001B5C36">
        <w:rPr>
          <w:rFonts w:eastAsia="Calibri" w:cs="Calibri"/>
          <w:lang w:val="it-IT"/>
        </w:rPr>
        <w:t>, cifre asemănătoare fiind valabile şi pentru anii precedenţi</w:t>
      </w:r>
      <w:r w:rsidR="00125F47">
        <w:rPr>
          <w:rFonts w:eastAsia="Calibri" w:cs="Calibri"/>
          <w:lang w:val="it-IT"/>
        </w:rPr>
        <w:t>.</w:t>
      </w:r>
      <w:r w:rsidR="001B5C36">
        <w:rPr>
          <w:rFonts w:eastAsia="Calibri" w:cs="Calibri"/>
          <w:lang w:val="it-IT"/>
        </w:rPr>
        <w:t xml:space="preserve"> </w:t>
      </w:r>
      <w:r w:rsidR="001B5C36" w:rsidRPr="001B5C36">
        <w:rPr>
          <w:rFonts w:eastAsia="Calibri" w:cs="Calibri"/>
          <w:lang w:val="it-IT"/>
        </w:rPr>
        <w:t>Aproxim</w:t>
      </w:r>
      <w:r w:rsidR="00927EAF">
        <w:rPr>
          <w:rFonts w:eastAsia="Calibri" w:cs="Calibri"/>
          <w:lang w:val="it-IT"/>
        </w:rPr>
        <w:t>a</w:t>
      </w:r>
      <w:r w:rsidR="001B5C36" w:rsidRPr="001B5C36">
        <w:rPr>
          <w:rFonts w:eastAsia="Calibri" w:cs="Calibri"/>
          <w:lang w:val="it-IT"/>
        </w:rPr>
        <w:t>tiv 1/3 a acestora (7</w:t>
      </w:r>
      <w:r w:rsidR="00BB38F5">
        <w:rPr>
          <w:rFonts w:eastAsia="Calibri" w:cs="Calibri"/>
          <w:lang w:val="it-IT"/>
        </w:rPr>
        <w:t>.</w:t>
      </w:r>
      <w:r w:rsidR="001B5C36" w:rsidRPr="001B5C36">
        <w:rPr>
          <w:rFonts w:eastAsia="Calibri" w:cs="Calibri"/>
          <w:lang w:val="it-IT"/>
        </w:rPr>
        <w:t>460 de persoane) au promovat în anul 2016 cel de-a doilea examen de stat, pr</w:t>
      </w:r>
      <w:r w:rsidR="001B5C36">
        <w:rPr>
          <w:rFonts w:eastAsia="Calibri" w:cs="Calibri"/>
          <w:lang w:val="it-IT"/>
        </w:rPr>
        <w:t>o</w:t>
      </w:r>
      <w:r w:rsidR="001B5C36" w:rsidRPr="001B5C36">
        <w:rPr>
          <w:rFonts w:eastAsia="Calibri" w:cs="Calibri"/>
          <w:lang w:val="it-IT"/>
        </w:rPr>
        <w:t xml:space="preserve">movare care </w:t>
      </w:r>
      <w:r w:rsidR="001B5C36">
        <w:rPr>
          <w:rFonts w:eastAsia="Calibri" w:cs="Calibri"/>
          <w:lang w:val="it-IT"/>
        </w:rPr>
        <w:t xml:space="preserve">reprezintă </w:t>
      </w:r>
      <w:r w:rsidR="001B5C36" w:rsidRPr="001B5C36">
        <w:rPr>
          <w:rFonts w:eastAsia="Calibri" w:cs="Calibri"/>
          <w:lang w:val="it-IT"/>
        </w:rPr>
        <w:t>premiz</w:t>
      </w:r>
      <w:r w:rsidR="001B5C36">
        <w:rPr>
          <w:rFonts w:eastAsia="Calibri" w:cs="Calibri"/>
          <w:lang w:val="it-IT"/>
        </w:rPr>
        <w:t>a</w:t>
      </w:r>
      <w:r w:rsidR="001B5C36" w:rsidRPr="001B5C36">
        <w:rPr>
          <w:rFonts w:eastAsia="Calibri" w:cs="Calibri"/>
          <w:lang w:val="it-IT"/>
        </w:rPr>
        <w:t xml:space="preserve"> pentru orice profesie jur</w:t>
      </w:r>
      <w:r w:rsidR="001B5C36">
        <w:rPr>
          <w:rFonts w:eastAsia="Calibri" w:cs="Calibri"/>
          <w:lang w:val="it-IT"/>
        </w:rPr>
        <w:t>i</w:t>
      </w:r>
      <w:r w:rsidR="001B5C36" w:rsidRPr="001B5C36">
        <w:rPr>
          <w:rFonts w:eastAsia="Calibri" w:cs="Calibri"/>
          <w:lang w:val="it-IT"/>
        </w:rPr>
        <w:t>dică clasică</w:t>
      </w:r>
      <w:r w:rsidR="001B5C36">
        <w:rPr>
          <w:rFonts w:eastAsia="Calibri" w:cs="Calibri"/>
          <w:lang w:val="it-IT"/>
        </w:rPr>
        <w:t xml:space="preserve"> (judecător, avocat, procuror). Cu începere d</w:t>
      </w:r>
      <w:r w:rsidR="001B5C36" w:rsidRPr="001B5C36">
        <w:rPr>
          <w:rFonts w:eastAsia="Calibri" w:cs="Calibri"/>
          <w:lang w:val="it-IT"/>
        </w:rPr>
        <w:t>in anul 2010 acest număr de absolvenţi s</w:t>
      </w:r>
      <w:r w:rsidR="001B5C36">
        <w:rPr>
          <w:rFonts w:eastAsia="Calibri" w:cs="Calibri"/>
          <w:lang w:val="it-IT"/>
        </w:rPr>
        <w:t xml:space="preserve">-a aflat </w:t>
      </w:r>
      <w:r w:rsidR="001B5C36" w:rsidRPr="001B5C36">
        <w:rPr>
          <w:rFonts w:eastAsia="Calibri" w:cs="Calibri"/>
          <w:lang w:val="it-IT"/>
        </w:rPr>
        <w:t>în</w:t>
      </w:r>
      <w:r w:rsidR="001B5C36">
        <w:rPr>
          <w:rFonts w:eastAsia="Calibri" w:cs="Calibri"/>
          <w:lang w:val="it-IT"/>
        </w:rPr>
        <w:t>tr-o</w:t>
      </w:r>
      <w:r w:rsidR="001B5C36" w:rsidRPr="001B5C36">
        <w:rPr>
          <w:rFonts w:eastAsia="Calibri" w:cs="Calibri"/>
          <w:lang w:val="it-IT"/>
        </w:rPr>
        <w:t xml:space="preserve"> continuă descreştere.  </w:t>
      </w:r>
      <w:r w:rsidR="001B5C36" w:rsidRPr="001B5C36">
        <w:rPr>
          <w:rFonts w:eastAsia="Calibri" w:cs="Calibri"/>
          <w:lang w:val="fr-FR"/>
        </w:rPr>
        <w:t xml:space="preserve">În anul 2013 </w:t>
      </w:r>
      <w:r w:rsidR="00CB6663">
        <w:rPr>
          <w:rFonts w:eastAsia="Calibri" w:cs="Calibri"/>
          <w:lang w:val="fr-FR"/>
        </w:rPr>
        <w:t xml:space="preserve">un număr de </w:t>
      </w:r>
      <w:r w:rsidR="001B5C36" w:rsidRPr="001B5C36">
        <w:rPr>
          <w:rFonts w:eastAsia="Calibri" w:cs="Calibri"/>
          <w:lang w:val="fr-FR"/>
        </w:rPr>
        <w:t xml:space="preserve">4.583 de </w:t>
      </w:r>
      <w:r w:rsidR="001B5C36">
        <w:rPr>
          <w:rFonts w:eastAsia="Calibri" w:cs="Calibri"/>
          <w:lang w:val="fr-FR"/>
        </w:rPr>
        <w:lastRenderedPageBreak/>
        <w:t xml:space="preserve">noi </w:t>
      </w:r>
      <w:r w:rsidR="001B5C36" w:rsidRPr="001B5C36">
        <w:rPr>
          <w:rFonts w:eastAsia="Calibri" w:cs="Calibri"/>
          <w:lang w:val="fr-FR"/>
        </w:rPr>
        <w:t xml:space="preserve">avocaţi au fost autorizaţi să practice această profesie. </w:t>
      </w:r>
      <w:r w:rsidR="00CB6663">
        <w:rPr>
          <w:rFonts w:eastAsia="Calibri" w:cs="Calibri"/>
          <w:lang w:val="fr-FR"/>
        </w:rPr>
        <w:t xml:space="preserve">Numărul total al avocaţilor germani, care a avut o tendinţă de creştere până în anul 2016, a înregistrat pentru prima oară o uşoară scădere în anul 2017.  </w:t>
      </w:r>
      <w:r w:rsidR="00125F47" w:rsidRPr="001B5C36">
        <w:rPr>
          <w:rFonts w:eastAsia="Calibri" w:cs="Calibri"/>
          <w:lang w:val="fr-FR"/>
        </w:rPr>
        <w:t xml:space="preserve"> </w:t>
      </w:r>
      <w:r w:rsidR="00CB6663" w:rsidRPr="00CB6663">
        <w:rPr>
          <w:rFonts w:eastAsia="Calibri" w:cs="Calibri"/>
          <w:lang w:val="it-IT"/>
        </w:rPr>
        <w:t xml:space="preserve">În anul 2017 existau în Germania 163.436 de avocaţi înregistraţi, cu 0,2% mai puţini decât în anul precedent. </w:t>
      </w:r>
      <w:r w:rsidR="00CB6663">
        <w:rPr>
          <w:rFonts w:eastAsia="Calibri" w:cs="Calibri"/>
          <w:lang w:val="it-IT"/>
        </w:rPr>
        <w:t>Dintre aceştia, un procent de 4,5% lucrau în cele 30 mai mari societăţi germane de avocatură</w:t>
      </w:r>
      <w:r w:rsidR="00CB6663" w:rsidRPr="00CB6663">
        <w:rPr>
          <w:rFonts w:eastAsia="Calibri" w:cs="Calibri"/>
          <w:lang w:val="it-IT"/>
        </w:rPr>
        <w:t>.</w:t>
      </w:r>
      <w:r w:rsidR="00CB6663">
        <w:rPr>
          <w:rFonts w:eastAsia="Calibri" w:cs="Calibri"/>
          <w:lang w:val="it-IT"/>
        </w:rPr>
        <w:t xml:space="preserve"> Proporţia avocaţilor femei a înregistrat anual, cu începere din anul 2010, o creştere de cca. 0,3%. </w:t>
      </w:r>
      <w:r w:rsidR="00927EAF">
        <w:rPr>
          <w:rFonts w:eastAsia="Calibri" w:cs="Calibri"/>
          <w:lang w:val="it-IT"/>
        </w:rPr>
        <w:t xml:space="preserve">Prin raportare la numărul populaţiei, există un avocat la circa 500 de cetăţeni.  </w:t>
      </w:r>
      <w:r w:rsidR="0065761D">
        <w:rPr>
          <w:rFonts w:eastAsia="Calibri" w:cs="Calibri"/>
          <w:lang w:val="it-IT"/>
        </w:rPr>
        <w:t>Potrivit unei statistici din anul 2012, v</w:t>
      </w:r>
      <w:r w:rsidR="00927EAF">
        <w:rPr>
          <w:rFonts w:eastAsia="Calibri" w:cs="Calibri"/>
          <w:lang w:val="ro-RO"/>
        </w:rPr>
        <w:t xml:space="preserve">eniturile </w:t>
      </w:r>
      <w:r w:rsidR="0065761D">
        <w:rPr>
          <w:rFonts w:eastAsia="Calibri" w:cs="Calibri"/>
          <w:lang w:val="ro-RO"/>
        </w:rPr>
        <w:t xml:space="preserve">anuale brute </w:t>
      </w:r>
      <w:r w:rsidR="00927EAF">
        <w:rPr>
          <w:rFonts w:eastAsia="Calibri" w:cs="Calibri"/>
          <w:lang w:val="ro-RO"/>
        </w:rPr>
        <w:t>la început de profesie s</w:t>
      </w:r>
      <w:r w:rsidR="0065761D">
        <w:rPr>
          <w:rFonts w:eastAsia="Calibri" w:cs="Calibri"/>
          <w:lang w:val="ro-RO"/>
        </w:rPr>
        <w:t>-au</w:t>
      </w:r>
      <w:r w:rsidR="00927EAF">
        <w:rPr>
          <w:rFonts w:eastAsia="Calibri" w:cs="Calibri"/>
          <w:lang w:val="ro-RO"/>
        </w:rPr>
        <w:t xml:space="preserve"> cifra</w:t>
      </w:r>
      <w:r w:rsidR="0065761D">
        <w:rPr>
          <w:rFonts w:eastAsia="Calibri" w:cs="Calibri"/>
          <w:lang w:val="ro-RO"/>
        </w:rPr>
        <w:t xml:space="preserve">t în medie la suma de 43.000 Euro; avocaţii din cabinetele individuale au realizat venituri medii de 28.300 Euro iar cei din societăţile de avocatură de 45.200 Euro. </w:t>
      </w:r>
      <w:r w:rsidR="00802CE4">
        <w:rPr>
          <w:rFonts w:eastAsia="Calibri" w:cs="Calibri"/>
          <w:lang w:val="ro-RO"/>
        </w:rPr>
        <w:t>Timpul mediu de lucru al unui avocat este de 42,3 ore. 25,7% din avocaţii intervievaţi lucrează 50 de ore săptămânal iar 12,8% lucr</w:t>
      </w:r>
      <w:r w:rsidR="00514DC3">
        <w:rPr>
          <w:rFonts w:eastAsia="Calibri" w:cs="Calibri"/>
          <w:lang w:val="ro-RO"/>
        </w:rPr>
        <w:t>e</w:t>
      </w:r>
      <w:r w:rsidR="00802CE4">
        <w:rPr>
          <w:rFonts w:eastAsia="Calibri" w:cs="Calibri"/>
          <w:lang w:val="ro-RO"/>
        </w:rPr>
        <w:t xml:space="preserve">ază mai mult de 60 de ore pe săptămână. Timpul mediu de concediu este de 19,5 zile pe an, mai puţin decât în orice altă profesie liberală. Acest volum de muncă generează </w:t>
      </w:r>
      <w:r w:rsidR="001C1F27">
        <w:rPr>
          <w:rFonts w:eastAsia="Calibri" w:cs="Calibri"/>
          <w:lang w:val="ro-RO"/>
        </w:rPr>
        <w:t>anual o cifră medie de afaceri</w:t>
      </w:r>
      <w:r w:rsidR="00802CE4">
        <w:rPr>
          <w:rFonts w:eastAsia="Calibri" w:cs="Calibri"/>
          <w:lang w:val="ro-RO"/>
        </w:rPr>
        <w:t xml:space="preserve"> de 244.000 Euro (264.000 Euro în landurile din Vest, faţă de numai 176.000 Euro în landurile din Est</w:t>
      </w:r>
      <w:r w:rsidR="001C1F27">
        <w:rPr>
          <w:rFonts w:eastAsia="Calibri" w:cs="Calibri"/>
          <w:lang w:val="ro-RO"/>
        </w:rPr>
        <w:t xml:space="preserve"> - fosta R.D.G.</w:t>
      </w:r>
      <w:r w:rsidR="00802CE4">
        <w:rPr>
          <w:rFonts w:eastAsia="Calibri" w:cs="Calibri"/>
          <w:lang w:val="ro-RO"/>
        </w:rPr>
        <w:t>).</w:t>
      </w:r>
      <w:r w:rsidR="00927EAF">
        <w:rPr>
          <w:rFonts w:eastAsia="Calibri" w:cs="Calibri"/>
          <w:lang w:val="ro-RO"/>
        </w:rPr>
        <w:t xml:space="preserve"> </w:t>
      </w:r>
      <w:r w:rsidR="001C1F27">
        <w:rPr>
          <w:rFonts w:eastAsia="Calibri" w:cs="Calibri"/>
          <w:lang w:val="ro-RO"/>
        </w:rPr>
        <w:t>Venitul personal anual al avocatului (înainte de deducerea impozitelor, taxelor şi contribuţiilor la sistemul de pensii) se ridică în medie la suma de 134.00 Euro (142.000 în Vest, 109.000 în Est, 145.000 Euro bărbaţii şi 88.000 Euro femeile). Titularii de cabinete individuale realizează în medie o cifră anuală de afaceri de 164.000 Euro (1</w:t>
      </w:r>
      <w:r w:rsidR="00E63894">
        <w:rPr>
          <w:rFonts w:eastAsia="Calibri" w:cs="Calibri"/>
          <w:lang w:val="ro-RO"/>
        </w:rPr>
        <w:t>83.000 bărbaţii şi 123.000 femeile), ceea ce cores</w:t>
      </w:r>
      <w:r w:rsidR="00514DC3">
        <w:rPr>
          <w:rFonts w:eastAsia="Calibri" w:cs="Calibri"/>
          <w:lang w:val="ro-RO"/>
        </w:rPr>
        <w:t>p</w:t>
      </w:r>
      <w:r w:rsidR="00E63894">
        <w:rPr>
          <w:rFonts w:eastAsia="Calibri" w:cs="Calibri"/>
          <w:lang w:val="ro-RO"/>
        </w:rPr>
        <w:t xml:space="preserve">unde unui venit mediu anual pe cabinet de 73.000 Euro (80.000 Euro în Vest şi 55.000 în Est). Cât priveşte satisfacţia privind profesia, în anul 2016 70% dintre respondenţi au declarat că anul s-a desfăşurat conform aşteptărilor iar 15% că aşteptările lor au fost depăşite. Pentru anul 2018, 60,5% au declarat că </w:t>
      </w:r>
      <w:r w:rsidR="003E6BA7">
        <w:rPr>
          <w:rFonts w:eastAsia="Calibri" w:cs="Calibri"/>
          <w:lang w:val="ro-RO"/>
        </w:rPr>
        <w:t xml:space="preserve">aşteptările lor sub aspect economic s-au realizat iar 30% dintre bărbaţi şi 25% dintre femei au declarat că aceste aşteptări au fost depăşite. Cu opţiunea lor pentru această profesie s-au declarat mulţumiţi 60% dintre respondenţi, 23,5% au declarat că sunt mai degrabă mulţumiţi iar 17% apreciază „critic” această opţiune.  </w:t>
      </w:r>
    </w:p>
    <w:p w:rsidR="003E6BA7" w:rsidRDefault="003E6BA7" w:rsidP="00276CB3">
      <w:pPr>
        <w:spacing w:after="0" w:line="360" w:lineRule="auto"/>
        <w:contextualSpacing/>
        <w:jc w:val="both"/>
        <w:rPr>
          <w:rFonts w:eastAsia="Calibri" w:cs="Calibri"/>
          <w:lang w:val="ro-RO"/>
        </w:rPr>
      </w:pPr>
    </w:p>
    <w:p w:rsidR="007F06DB" w:rsidRDefault="003E6BA7" w:rsidP="00276CB3">
      <w:pPr>
        <w:spacing w:after="0" w:line="360" w:lineRule="auto"/>
        <w:contextualSpacing/>
        <w:jc w:val="both"/>
        <w:rPr>
          <w:rFonts w:eastAsia="Calibri" w:cs="Calibri"/>
          <w:lang w:val="ro-RO"/>
        </w:rPr>
      </w:pPr>
      <w:r>
        <w:rPr>
          <w:rFonts w:eastAsia="Calibri" w:cs="Calibri"/>
          <w:lang w:val="ro-RO"/>
        </w:rPr>
        <w:t xml:space="preserve">Aparent, imaginea este una stabilă şi pozitivă. În esenţă, unele valori sunt evident negative, de natură a influenţa în mod decisiv o persoană în opţiunea sa pentru această profesie. </w:t>
      </w:r>
      <w:r w:rsidR="00556DD2">
        <w:rPr>
          <w:rFonts w:eastAsia="Calibri" w:cs="Calibri"/>
          <w:lang w:val="ro-RO"/>
        </w:rPr>
        <w:t>În primul rând, la aproape 30 de ani de la reunificarea Germaniei, persistă diferenţe semnificative privitoare la cifra de afaceri şi venit în Vestul şi în Estul ţării. Mai important este faptul că bărbaţii realizează din activitatea profesională avocaţială în mod evident venituri mai mari decât femeile. Diferenţa semnificativă</w:t>
      </w:r>
      <w:r w:rsidR="00514DC3">
        <w:rPr>
          <w:rFonts w:eastAsia="Calibri" w:cs="Calibri"/>
          <w:lang w:val="ro-RO"/>
        </w:rPr>
        <w:t xml:space="preserve"> de venituri</w:t>
      </w:r>
      <w:r w:rsidR="00556DD2">
        <w:rPr>
          <w:rFonts w:eastAsia="Calibri" w:cs="Calibri"/>
          <w:lang w:val="ro-RO"/>
        </w:rPr>
        <w:t xml:space="preserve">, de 24%, între sexe are drept consecinţă o pensie mult mai redusă a femeilor în raport cu aceea a bărbaţilor. </w:t>
      </w:r>
      <w:r w:rsidR="00EC0C46">
        <w:rPr>
          <w:rFonts w:eastAsia="Calibri" w:cs="Calibri"/>
          <w:lang w:val="ro-RO"/>
        </w:rPr>
        <w:t xml:space="preserve">În al doilea rând, provoacă îngrijorare durata timpului de lucru. </w:t>
      </w:r>
      <w:r w:rsidR="00553D63">
        <w:rPr>
          <w:rFonts w:eastAsia="Calibri" w:cs="Calibri"/>
          <w:lang w:val="ro-RO"/>
        </w:rPr>
        <w:t xml:space="preserve">Este </w:t>
      </w:r>
      <w:r w:rsidR="00AE4289">
        <w:rPr>
          <w:rFonts w:eastAsia="Calibri" w:cs="Calibri"/>
          <w:lang w:val="ro-RO"/>
        </w:rPr>
        <w:t xml:space="preserve">foarte </w:t>
      </w:r>
      <w:r w:rsidR="00553D63">
        <w:rPr>
          <w:rFonts w:eastAsia="Calibri" w:cs="Calibri"/>
          <w:lang w:val="ro-RO"/>
        </w:rPr>
        <w:t>mare procentul a</w:t>
      </w:r>
      <w:r w:rsidR="00EC0C46">
        <w:rPr>
          <w:rFonts w:eastAsia="Calibri" w:cs="Calibri"/>
          <w:lang w:val="ro-RO"/>
        </w:rPr>
        <w:t>vocaţi</w:t>
      </w:r>
      <w:r w:rsidR="00553D63">
        <w:rPr>
          <w:rFonts w:eastAsia="Calibri" w:cs="Calibri"/>
          <w:lang w:val="ro-RO"/>
        </w:rPr>
        <w:t>lor</w:t>
      </w:r>
      <w:r w:rsidR="00EC0C46">
        <w:rPr>
          <w:rFonts w:eastAsia="Calibri" w:cs="Calibri"/>
          <w:lang w:val="ro-RO"/>
        </w:rPr>
        <w:t xml:space="preserve"> cu peste 60 de ore de lucru pe săptămână</w:t>
      </w:r>
      <w:r w:rsidR="00AE4289">
        <w:rPr>
          <w:rFonts w:eastAsia="Calibri" w:cs="Calibri"/>
          <w:lang w:val="ro-RO"/>
        </w:rPr>
        <w:t>.</w:t>
      </w:r>
      <w:r w:rsidR="00EC0C46">
        <w:rPr>
          <w:rFonts w:eastAsia="Calibri" w:cs="Calibri"/>
          <w:lang w:val="ro-RO"/>
        </w:rPr>
        <w:t xml:space="preserve"> </w:t>
      </w:r>
      <w:r w:rsidR="008F7FCD">
        <w:rPr>
          <w:rFonts w:eastAsia="Calibri" w:cs="Calibri"/>
          <w:lang w:val="ro-RO"/>
        </w:rPr>
        <w:t>Consecin</w:t>
      </w:r>
      <w:r w:rsidR="008F7FCD">
        <w:rPr>
          <w:rFonts w:eastAsia="Malgun Gothic" w:cs="Calibri"/>
          <w:lang w:val="ro-RO" w:eastAsia="ko-KR"/>
        </w:rPr>
        <w:t>ţ</w:t>
      </w:r>
      <w:r w:rsidR="008F7FCD">
        <w:rPr>
          <w:rFonts w:eastAsia="Calibri" w:cs="Calibri"/>
          <w:lang w:val="ro-RO"/>
        </w:rPr>
        <w:t xml:space="preserve">a este că sfera vieţii personale se restrânge dramatic. În aceste condiţii, </w:t>
      </w:r>
      <w:r w:rsidR="00514DC3">
        <w:rPr>
          <w:rFonts w:eastAsia="Calibri" w:cs="Calibri"/>
          <w:lang w:val="ro-RO"/>
        </w:rPr>
        <w:t xml:space="preserve">caracterul </w:t>
      </w:r>
      <w:r w:rsidR="008F7FCD">
        <w:rPr>
          <w:rFonts w:eastAsia="Calibri" w:cs="Calibri"/>
          <w:lang w:val="ro-RO"/>
        </w:rPr>
        <w:t>liberal</w:t>
      </w:r>
      <w:r w:rsidR="00514DC3">
        <w:rPr>
          <w:rFonts w:eastAsia="Calibri" w:cs="Calibri"/>
          <w:lang w:val="ro-RO"/>
        </w:rPr>
        <w:t xml:space="preserve"> al profesiei </w:t>
      </w:r>
      <w:r w:rsidR="008F7FCD">
        <w:rPr>
          <w:rFonts w:eastAsia="Calibri" w:cs="Calibri"/>
          <w:lang w:val="ro-RO"/>
        </w:rPr>
        <w:t xml:space="preserve">avocatului constă în aceea că el are voie să facă „liber” ceea ce i se impune ca </w:t>
      </w:r>
      <w:r w:rsidR="008F7FCD">
        <w:rPr>
          <w:rFonts w:eastAsia="Calibri" w:cs="Calibri"/>
          <w:lang w:val="ro-RO"/>
        </w:rPr>
        <w:lastRenderedPageBreak/>
        <w:t xml:space="preserve">urmare a presiunii exercitate de către concurenţă şi de către clienţii care devin din ce în ce mai pretenţioşi. Aceste împrejurări sunt </w:t>
      </w:r>
      <w:r w:rsidR="00514DC3">
        <w:rPr>
          <w:rFonts w:eastAsia="Calibri" w:cs="Calibri"/>
          <w:lang w:val="ro-RO"/>
        </w:rPr>
        <w:t>î</w:t>
      </w:r>
      <w:r w:rsidR="008F7FCD">
        <w:rPr>
          <w:rFonts w:eastAsia="Calibri" w:cs="Calibri"/>
          <w:lang w:val="ro-RO"/>
        </w:rPr>
        <w:t xml:space="preserve">n mod evident descurajante pentru cei interesaţi să îmbrăţişeze profesia de avocat. </w:t>
      </w:r>
    </w:p>
    <w:p w:rsidR="007F06DB" w:rsidRDefault="007F06DB" w:rsidP="00276CB3">
      <w:pPr>
        <w:spacing w:after="0" w:line="360" w:lineRule="auto"/>
        <w:contextualSpacing/>
        <w:jc w:val="both"/>
        <w:rPr>
          <w:rFonts w:eastAsia="Calibri" w:cs="Calibri"/>
          <w:lang w:val="ro-RO"/>
        </w:rPr>
      </w:pPr>
    </w:p>
    <w:p w:rsidR="00B90934" w:rsidRDefault="008F7FCD" w:rsidP="00276CB3">
      <w:pPr>
        <w:spacing w:after="0" w:line="360" w:lineRule="auto"/>
        <w:contextualSpacing/>
        <w:jc w:val="both"/>
        <w:rPr>
          <w:rFonts w:eastAsia="Calibri" w:cs="Calibri"/>
          <w:lang w:val="ro-RO"/>
        </w:rPr>
      </w:pPr>
      <w:r>
        <w:rPr>
          <w:rFonts w:eastAsia="Calibri" w:cs="Calibri"/>
          <w:lang w:val="ro-RO"/>
        </w:rPr>
        <w:t>În Germania, în ultimii 20-25 de ani niciun serviciu de înaltă calificare nu s-a modificat atât de dramatic şi fundamental precum profesia de avocat.</w:t>
      </w:r>
      <w:r w:rsidR="00B90934">
        <w:rPr>
          <w:rFonts w:eastAsia="Calibri" w:cs="Calibri"/>
          <w:lang w:val="ro-RO"/>
        </w:rPr>
        <w:t xml:space="preserve"> </w:t>
      </w:r>
      <w:r w:rsidR="007F06DB">
        <w:rPr>
          <w:rFonts w:eastAsia="Calibri" w:cs="Calibri"/>
          <w:lang w:val="ro-RO"/>
        </w:rPr>
        <w:t>Cauzele se află în trecut, c</w:t>
      </w:r>
      <w:r w:rsidR="00E51DDF">
        <w:rPr>
          <w:rFonts w:eastAsia="Calibri" w:cs="Calibri"/>
          <w:lang w:val="ro-RO"/>
        </w:rPr>
        <w:t>ând</w:t>
      </w:r>
      <w:r w:rsidR="007F06DB">
        <w:rPr>
          <w:rFonts w:eastAsia="Calibri" w:cs="Calibri"/>
          <w:lang w:val="ro-RO"/>
        </w:rPr>
        <w:t xml:space="preserve"> avocatul </w:t>
      </w:r>
      <w:r w:rsidR="00E51DDF">
        <w:rPr>
          <w:rFonts w:eastAsia="Calibri" w:cs="Calibri"/>
          <w:lang w:val="ro-RO"/>
        </w:rPr>
        <w:t>era</w:t>
      </w:r>
      <w:r w:rsidR="007F06DB">
        <w:rPr>
          <w:rFonts w:eastAsia="Calibri" w:cs="Calibri"/>
          <w:lang w:val="ro-RO"/>
        </w:rPr>
        <w:t xml:space="preserve"> obişnuit să privească volumul de muncă ca pe o fatalitate şi să considere că rezolvarea problemelor profesionale are prioritate absolută asupra sferei private şi aceasta într-o asemenea măsură, încât deseori chiar şi veniturile realizate din profesie </w:t>
      </w:r>
      <w:r w:rsidR="00E51DDF">
        <w:rPr>
          <w:rFonts w:eastAsia="Calibri" w:cs="Calibri"/>
          <w:lang w:val="ro-RO"/>
        </w:rPr>
        <w:t>aveau o importanţă</w:t>
      </w:r>
      <w:r w:rsidR="00514DC3">
        <w:rPr>
          <w:rFonts w:eastAsia="Calibri" w:cs="Calibri"/>
          <w:lang w:val="ro-RO"/>
        </w:rPr>
        <w:t xml:space="preserve"> </w:t>
      </w:r>
      <w:r w:rsidR="007F06DB">
        <w:rPr>
          <w:rFonts w:eastAsia="Calibri" w:cs="Calibri"/>
          <w:lang w:val="ro-RO"/>
        </w:rPr>
        <w:t>secund</w:t>
      </w:r>
      <w:r w:rsidR="00514DC3">
        <w:rPr>
          <w:rFonts w:eastAsia="Calibri" w:cs="Calibri"/>
          <w:lang w:val="ro-RO"/>
        </w:rPr>
        <w:t>ară</w:t>
      </w:r>
      <w:r w:rsidR="007F06DB">
        <w:rPr>
          <w:rFonts w:eastAsia="Calibri" w:cs="Calibri"/>
          <w:lang w:val="ro-RO"/>
        </w:rPr>
        <w:t xml:space="preserve">. Satisfacţia atingerii culmile artei avocaţiale reprezenta punctul central şi absolut al vieţii, care prevala asupra foloaselor economice rezultate. </w:t>
      </w:r>
      <w:r>
        <w:rPr>
          <w:rFonts w:eastAsia="Calibri" w:cs="Calibri"/>
          <w:lang w:val="ro-RO"/>
        </w:rPr>
        <w:t xml:space="preserve"> </w:t>
      </w:r>
      <w:r w:rsidR="007F06DB">
        <w:rPr>
          <w:rFonts w:eastAsia="Calibri" w:cs="Calibri"/>
          <w:lang w:val="ro-RO"/>
        </w:rPr>
        <w:t>Este evident faptul că de la mijlocul anilor 90 şi pînă în zilele noastre piaţa avocaturii din Germania s-a comercializat într-o manieră dramatică. În aceste c</w:t>
      </w:r>
      <w:r w:rsidR="002E4898">
        <w:rPr>
          <w:rFonts w:eastAsia="Calibri" w:cs="Calibri"/>
          <w:lang w:val="ro-RO"/>
        </w:rPr>
        <w:t>o</w:t>
      </w:r>
      <w:r w:rsidR="007F06DB">
        <w:rPr>
          <w:rFonts w:eastAsia="Calibri" w:cs="Calibri"/>
          <w:lang w:val="ro-RO"/>
        </w:rPr>
        <w:t xml:space="preserve">ndiţii, asocierea dintre piaţa avocaturii </w:t>
      </w:r>
      <w:r w:rsidR="002E4898">
        <w:rPr>
          <w:rFonts w:eastAsia="Calibri" w:cs="Calibri"/>
          <w:lang w:val="ro-RO"/>
        </w:rPr>
        <w:t xml:space="preserve">şi valorile autoimpuse, menţionate mai sus, nu a făcut bine avocaţilor. Foarte mulţi au fost aceia care nu au dat curs impulsului de a lucra raţional, economic şi cu drămuirea resurselor, ci, dimpotrivă, au înţeles dezvoltarea ca însemnând necesitatea creşterii şi mai mult a efortului profesional, expunându-se unei presiuni extreme a muncii şi asumându-şi </w:t>
      </w:r>
      <w:r w:rsidR="00E51DDF">
        <w:rPr>
          <w:rFonts w:eastAsia="Calibri" w:cs="Calibri"/>
          <w:lang w:val="ro-RO"/>
        </w:rPr>
        <w:t>noi şi noi</w:t>
      </w:r>
      <w:r w:rsidR="002E4898">
        <w:rPr>
          <w:rFonts w:eastAsia="Calibri" w:cs="Calibri"/>
          <w:lang w:val="ro-RO"/>
        </w:rPr>
        <w:t xml:space="preserve"> sarcini profesionale. </w:t>
      </w:r>
      <w:r w:rsidR="00B90934">
        <w:rPr>
          <w:rFonts w:eastAsia="Calibri" w:cs="Calibri"/>
          <w:lang w:val="ro-RO"/>
        </w:rPr>
        <w:t>În aceste împrejurări, m</w:t>
      </w:r>
      <w:r w:rsidR="002E4898">
        <w:rPr>
          <w:rFonts w:eastAsia="Calibri" w:cs="Calibri"/>
          <w:lang w:val="ro-RO"/>
        </w:rPr>
        <w:t xml:space="preserve">ulţi avocaţi cunoscuţi şi formele lor de exercitare a profesiei nu au făcut faţă </w:t>
      </w:r>
      <w:r w:rsidR="00B90934">
        <w:rPr>
          <w:rFonts w:eastAsia="Calibri" w:cs="Calibri"/>
          <w:lang w:val="ro-RO"/>
        </w:rPr>
        <w:t xml:space="preserve">acestei presiuni şi au intrat în grave crize personale sau economice. </w:t>
      </w:r>
    </w:p>
    <w:p w:rsidR="00B90934" w:rsidRDefault="00B90934" w:rsidP="00276CB3">
      <w:pPr>
        <w:spacing w:after="0" w:line="360" w:lineRule="auto"/>
        <w:contextualSpacing/>
        <w:jc w:val="both"/>
        <w:rPr>
          <w:rFonts w:eastAsia="Calibri" w:cs="Calibri"/>
          <w:lang w:val="ro-RO"/>
        </w:rPr>
      </w:pPr>
    </w:p>
    <w:p w:rsidR="008F7FCD" w:rsidRDefault="00B90934" w:rsidP="006E4287">
      <w:pPr>
        <w:spacing w:after="0" w:line="360" w:lineRule="auto"/>
        <w:contextualSpacing/>
        <w:jc w:val="both"/>
        <w:rPr>
          <w:rFonts w:eastAsia="Calibri" w:cs="Calibri"/>
          <w:lang w:val="ro-RO"/>
        </w:rPr>
      </w:pPr>
      <w:r>
        <w:rPr>
          <w:rFonts w:eastAsia="Calibri" w:cs="Calibri"/>
          <w:lang w:val="ro-RO"/>
        </w:rPr>
        <w:t>În ul</w:t>
      </w:r>
      <w:r w:rsidR="007D1338">
        <w:rPr>
          <w:rFonts w:eastAsia="Calibri" w:cs="Calibri"/>
          <w:lang w:val="ro-RO"/>
        </w:rPr>
        <w:t>t</w:t>
      </w:r>
      <w:r>
        <w:rPr>
          <w:rFonts w:eastAsia="Calibri" w:cs="Calibri"/>
          <w:lang w:val="ro-RO"/>
        </w:rPr>
        <w:t>im</w:t>
      </w:r>
      <w:r w:rsidR="007D1338">
        <w:rPr>
          <w:rFonts w:eastAsia="Calibri" w:cs="Calibri"/>
          <w:lang w:val="ro-RO"/>
        </w:rPr>
        <w:t>i</w:t>
      </w:r>
      <w:r>
        <w:rPr>
          <w:rFonts w:eastAsia="Calibri" w:cs="Calibri"/>
          <w:lang w:val="ro-RO"/>
        </w:rPr>
        <w:t xml:space="preserve">i ani a avut însă loc o schimbare remarcabilă de </w:t>
      </w:r>
      <w:r w:rsidR="00150EC9">
        <w:rPr>
          <w:rFonts w:eastAsia="Calibri" w:cs="Calibri"/>
          <w:lang w:val="ro-RO"/>
        </w:rPr>
        <w:t>generaţii şi valori. Generaţia „</w:t>
      </w:r>
      <w:r w:rsidR="00150EC9" w:rsidRPr="00E51DDF">
        <w:rPr>
          <w:rFonts w:eastAsia="Calibri" w:cs="Calibri"/>
          <w:i/>
          <w:lang w:val="ro-RO"/>
        </w:rPr>
        <w:t>Baby-Boomer</w:t>
      </w:r>
      <w:r w:rsidR="00150EC9">
        <w:rPr>
          <w:rFonts w:eastAsia="Calibri" w:cs="Calibri"/>
          <w:lang w:val="ro-RO"/>
        </w:rPr>
        <w:t>” a fost înlocuită, prin mai multe etape intermediare, de către reprezentanţii „</w:t>
      </w:r>
      <w:r w:rsidR="00150EC9" w:rsidRPr="00E51DDF">
        <w:rPr>
          <w:rFonts w:eastAsia="Calibri" w:cs="Calibri"/>
          <w:i/>
          <w:lang w:val="ro-RO"/>
        </w:rPr>
        <w:t>Generation Y</w:t>
      </w:r>
      <w:r w:rsidR="00150EC9">
        <w:rPr>
          <w:rFonts w:eastAsia="Calibri" w:cs="Calibri"/>
          <w:lang w:val="ro-RO"/>
        </w:rPr>
        <w:t>” sau „</w:t>
      </w:r>
      <w:r w:rsidR="00150EC9" w:rsidRPr="00E51DDF">
        <w:rPr>
          <w:rFonts w:eastAsia="Calibri" w:cs="Calibri"/>
          <w:i/>
          <w:lang w:val="ro-RO"/>
        </w:rPr>
        <w:t>Milennials</w:t>
      </w:r>
      <w:r w:rsidR="00150EC9">
        <w:rPr>
          <w:rFonts w:eastAsia="Calibri" w:cs="Calibri"/>
          <w:lang w:val="ro-RO"/>
        </w:rPr>
        <w:t xml:space="preserve">”, persoane care s-au născut în perioada 1980 </w:t>
      </w:r>
      <w:r w:rsidR="006E4287">
        <w:rPr>
          <w:rFonts w:eastAsia="Calibri" w:cs="Calibri"/>
          <w:lang w:val="ro-RO"/>
        </w:rPr>
        <w:t>–</w:t>
      </w:r>
      <w:r w:rsidR="00150EC9">
        <w:rPr>
          <w:rFonts w:eastAsia="Calibri" w:cs="Calibri"/>
          <w:lang w:val="ro-RO"/>
        </w:rPr>
        <w:t xml:space="preserve"> 2000</w:t>
      </w:r>
      <w:r w:rsidR="006E4287">
        <w:rPr>
          <w:rFonts w:eastAsia="Calibri" w:cs="Calibri"/>
          <w:lang w:val="ro-RO"/>
        </w:rPr>
        <w:t xml:space="preserve">, perioadă cu natalitate scăzută, </w:t>
      </w:r>
      <w:r w:rsidR="00150EC9">
        <w:rPr>
          <w:rFonts w:eastAsia="Calibri" w:cs="Calibri"/>
          <w:lang w:val="ro-RO"/>
        </w:rPr>
        <w:t xml:space="preserve"> şi care au, printre altele, obiceiul de a nu considera fenomene sociale sau profesionale ca fiind subînţelese şi </w:t>
      </w:r>
      <w:r w:rsidR="00E51DDF">
        <w:rPr>
          <w:rFonts w:eastAsia="Calibri" w:cs="Calibri"/>
          <w:lang w:val="ro-RO"/>
        </w:rPr>
        <w:t xml:space="preserve">care </w:t>
      </w:r>
      <w:r w:rsidR="00150EC9">
        <w:rPr>
          <w:rFonts w:eastAsia="Calibri" w:cs="Calibri"/>
          <w:lang w:val="ro-RO"/>
        </w:rPr>
        <w:t>c</w:t>
      </w:r>
      <w:r w:rsidR="00E51DDF">
        <w:rPr>
          <w:rFonts w:eastAsia="Calibri" w:cs="Calibri"/>
          <w:lang w:val="ro-RO"/>
        </w:rPr>
        <w:t>a</w:t>
      </w:r>
      <w:r w:rsidR="00150EC9">
        <w:rPr>
          <w:rFonts w:eastAsia="Calibri" w:cs="Calibri"/>
          <w:lang w:val="ro-RO"/>
        </w:rPr>
        <w:t>ut</w:t>
      </w:r>
      <w:r w:rsidR="00E51DDF">
        <w:rPr>
          <w:rFonts w:eastAsia="Calibri" w:cs="Calibri"/>
          <w:lang w:val="ro-RO"/>
        </w:rPr>
        <w:t>ă</w:t>
      </w:r>
      <w:r w:rsidR="00150EC9">
        <w:rPr>
          <w:rFonts w:eastAsia="Calibri" w:cs="Calibri"/>
          <w:lang w:val="ro-RO"/>
        </w:rPr>
        <w:t xml:space="preserve"> să le înţeleagă </w:t>
      </w:r>
      <w:r w:rsidR="00E51DDF">
        <w:rPr>
          <w:rFonts w:eastAsia="Calibri" w:cs="Calibri"/>
          <w:lang w:val="ro-RO"/>
        </w:rPr>
        <w:t xml:space="preserve">mai întâi </w:t>
      </w:r>
      <w:r w:rsidR="00150EC9">
        <w:rPr>
          <w:rFonts w:eastAsia="Calibri" w:cs="Calibri"/>
          <w:lang w:val="ro-RO"/>
        </w:rPr>
        <w:t xml:space="preserve">semnificaţia. Avocaţilor din această generaţie nu li se poate impune să accepte că trebuie să lucreze o viaţă într-un anumit cabinet şi, cu atât mai puţin, că modalitatea de a practica avocatura într-o manieră extremă, ca în trecut, este singura modalitate de exercitare a profesiei. </w:t>
      </w:r>
      <w:r w:rsidR="006E4287">
        <w:rPr>
          <w:rFonts w:eastAsia="Calibri" w:cs="Calibri"/>
          <w:lang w:val="ro-RO"/>
        </w:rPr>
        <w:t xml:space="preserve">Cine caută astăzi să-şi împrospăteze personalul avocaţial în forma de exercitare </w:t>
      </w:r>
      <w:r w:rsidR="00E51DDF">
        <w:rPr>
          <w:rFonts w:eastAsia="Calibri" w:cs="Calibri"/>
          <w:lang w:val="ro-RO"/>
        </w:rPr>
        <w:t xml:space="preserve">a profesiei </w:t>
      </w:r>
      <w:r w:rsidR="006E4287">
        <w:rPr>
          <w:rFonts w:eastAsia="Calibri" w:cs="Calibri"/>
          <w:lang w:val="ro-RO"/>
        </w:rPr>
        <w:t>se confruntă în interviul de angajare</w:t>
      </w:r>
      <w:r w:rsidR="00E51DDF">
        <w:rPr>
          <w:rFonts w:eastAsia="Calibri" w:cs="Calibri"/>
          <w:lang w:val="ro-RO"/>
        </w:rPr>
        <w:t>,</w:t>
      </w:r>
      <w:r w:rsidR="006E4287">
        <w:rPr>
          <w:rFonts w:eastAsia="Calibri" w:cs="Calibri"/>
          <w:lang w:val="ro-RO"/>
        </w:rPr>
        <w:t xml:space="preserve"> de regulă</w:t>
      </w:r>
      <w:r w:rsidR="00E51DDF">
        <w:rPr>
          <w:rFonts w:eastAsia="Calibri" w:cs="Calibri"/>
          <w:lang w:val="ro-RO"/>
        </w:rPr>
        <w:t>,</w:t>
      </w:r>
      <w:r w:rsidR="006E4287">
        <w:rPr>
          <w:rFonts w:eastAsia="Calibri" w:cs="Calibri"/>
          <w:lang w:val="ro-RO"/>
        </w:rPr>
        <w:t xml:space="preserve"> cu pretenţii mari de remunerare, pretendenţii fiind conştienţi de faptul că </w:t>
      </w:r>
      <w:r w:rsidR="00E51DDF">
        <w:rPr>
          <w:rFonts w:eastAsia="Calibri" w:cs="Calibri"/>
          <w:lang w:val="ro-RO"/>
        </w:rPr>
        <w:t xml:space="preserve">ei </w:t>
      </w:r>
      <w:r w:rsidR="006E4287">
        <w:rPr>
          <w:rFonts w:eastAsia="Calibri" w:cs="Calibri"/>
          <w:lang w:val="ro-RO"/>
        </w:rPr>
        <w:t xml:space="preserve">reprezintă o resursă limitată pe o piaţă cu cerere mare. Aceşti tineri nu au nimic împotrivă să muncească, dar doresc ca după ora 17.00 şi la sfârşit de săptămână să se </w:t>
      </w:r>
      <w:r w:rsidR="00B67AB2">
        <w:rPr>
          <w:rFonts w:eastAsia="Calibri" w:cs="Calibri"/>
          <w:lang w:val="ro-RO"/>
        </w:rPr>
        <w:t xml:space="preserve">poată </w:t>
      </w:r>
      <w:r w:rsidR="006E4287">
        <w:rPr>
          <w:rFonts w:eastAsia="Calibri" w:cs="Calibri"/>
          <w:lang w:val="ro-RO"/>
        </w:rPr>
        <w:t>dedic</w:t>
      </w:r>
      <w:r w:rsidR="00B67AB2">
        <w:rPr>
          <w:rFonts w:eastAsia="Calibri" w:cs="Calibri"/>
          <w:lang w:val="ro-RO"/>
        </w:rPr>
        <w:t>a</w:t>
      </w:r>
      <w:r w:rsidR="006E4287">
        <w:rPr>
          <w:rFonts w:eastAsia="Calibri" w:cs="Calibri"/>
          <w:lang w:val="ro-RO"/>
        </w:rPr>
        <w:t xml:space="preserve"> altor lucruri care sunt, de asemenea, interesante. Odată cu </w:t>
      </w:r>
      <w:r w:rsidR="00E51DDF">
        <w:rPr>
          <w:rFonts w:eastAsia="Calibri" w:cs="Calibri"/>
          <w:lang w:val="ro-RO"/>
        </w:rPr>
        <w:t>ivirea</w:t>
      </w:r>
      <w:r w:rsidR="006E4287">
        <w:rPr>
          <w:rFonts w:eastAsia="Calibri" w:cs="Calibri"/>
          <w:lang w:val="ro-RO"/>
        </w:rPr>
        <w:t xml:space="preserve"> acestei generaţii, </w:t>
      </w:r>
      <w:r w:rsidR="00E51DDF">
        <w:rPr>
          <w:rFonts w:eastAsia="Calibri" w:cs="Calibri"/>
          <w:lang w:val="ro-RO"/>
        </w:rPr>
        <w:t>în rândurile personalului avocaţial di</w:t>
      </w:r>
      <w:r w:rsidR="006E4287">
        <w:rPr>
          <w:rFonts w:eastAsia="Calibri" w:cs="Calibri"/>
          <w:lang w:val="ro-RO"/>
        </w:rPr>
        <w:t>n formele de exercitare a profesiei a</w:t>
      </w:r>
      <w:r w:rsidR="00B67AB2">
        <w:rPr>
          <w:rFonts w:eastAsia="Calibri" w:cs="Calibri"/>
          <w:lang w:val="ro-RO"/>
        </w:rPr>
        <w:t>u</w:t>
      </w:r>
      <w:r w:rsidR="006E4287">
        <w:rPr>
          <w:rFonts w:eastAsia="Calibri" w:cs="Calibri"/>
          <w:lang w:val="ro-RO"/>
        </w:rPr>
        <w:t xml:space="preserve"> crescut </w:t>
      </w:r>
      <w:r w:rsidR="00B67AB2">
        <w:rPr>
          <w:rFonts w:eastAsia="Calibri" w:cs="Calibri"/>
          <w:lang w:val="ro-RO"/>
        </w:rPr>
        <w:t>mult disponibilitatea şi</w:t>
      </w:r>
      <w:r w:rsidR="006E4287">
        <w:rPr>
          <w:rFonts w:eastAsia="Calibri" w:cs="Calibri"/>
          <w:lang w:val="ro-RO"/>
        </w:rPr>
        <w:t xml:space="preserve"> tendinţa </w:t>
      </w:r>
      <w:r w:rsidR="00B67AB2">
        <w:rPr>
          <w:rFonts w:eastAsia="Calibri" w:cs="Calibri"/>
          <w:lang w:val="ro-RO"/>
        </w:rPr>
        <w:t xml:space="preserve">de schimbare locului de muncă chiar şi pentru condiţii de muncă şi de venit doar cu puţin mai bune. Nu în ultimul rând, aceşti tineri </w:t>
      </w:r>
      <w:r w:rsidR="00401C61">
        <w:rPr>
          <w:rFonts w:eastAsia="Calibri" w:cs="Calibri"/>
          <w:lang w:val="ro-RO"/>
        </w:rPr>
        <w:t>avocaţi</w:t>
      </w:r>
      <w:r w:rsidR="00B67AB2">
        <w:rPr>
          <w:rFonts w:eastAsia="Calibri" w:cs="Calibri"/>
          <w:lang w:val="ro-RO"/>
        </w:rPr>
        <w:t xml:space="preserve"> nu se sfiesc să formuleze pretenţii care mai înainte ar fi fost de neconceput, căci nu puţine sunt discuţiile la angajare în care subiecte precum pregătirea </w:t>
      </w:r>
      <w:r w:rsidR="00B67AB2">
        <w:rPr>
          <w:rFonts w:eastAsia="Calibri" w:cs="Calibri"/>
          <w:lang w:val="ro-RO"/>
        </w:rPr>
        <w:lastRenderedPageBreak/>
        <w:t xml:space="preserve">continuă şi </w:t>
      </w:r>
      <w:r w:rsidR="007D1338">
        <w:rPr>
          <w:rFonts w:eastAsia="Calibri" w:cs="Calibri"/>
          <w:lang w:val="ro-RO"/>
        </w:rPr>
        <w:t xml:space="preserve">perspectivele profesionale sunt puse într-un plan secund de alte teme, precum funcţionarea aparatelor de aer condiţionat, oferta de apă şi răcoritoare a angajatorului, curăţenia lifturilor ori politeţea şi ţinuta personalului. Acestea sunt, desigur, consideraţii din perspectiva avocaţilor sau firmelor care angajează tineri avocaţi, dar ele ilustrează totdată o dificultate cu care se confruntă noii intraţi în profesie: faptul că ei vor interacţiona cu angajatori şi cu colegi care nu consideră ca fiind fireşti şi acceptabile pretenţii precum un raport mai bun între muncă şi viaţa personală, o activitate care să aibă cât mai mult sens şi o cât mai mare libertate individuală în afara activităţii avocaţiale, aşa cum sunt formulate acestea </w:t>
      </w:r>
      <w:r w:rsidR="00D23089">
        <w:rPr>
          <w:rFonts w:eastAsia="Calibri" w:cs="Calibri"/>
          <w:lang w:val="ro-RO"/>
        </w:rPr>
        <w:t xml:space="preserve">astăzi </w:t>
      </w:r>
      <w:r w:rsidR="007D1338">
        <w:rPr>
          <w:rFonts w:eastAsia="Calibri" w:cs="Calibri"/>
          <w:lang w:val="ro-RO"/>
        </w:rPr>
        <w:t xml:space="preserve">în mod curent. </w:t>
      </w:r>
      <w:r w:rsidR="00D23089">
        <w:rPr>
          <w:rFonts w:eastAsia="Calibri" w:cs="Calibri"/>
          <w:lang w:val="ro-RO"/>
        </w:rPr>
        <w:t xml:space="preserve">De curând se constată o schimbare pe piaţa avocaturii din Germania, în sensul că unor asemenea dorinţe ale noilor intraţi în profesie li se dă curs în mod voluntar. De aceea, cel care se decide astăzi să îmbrăţişeze profesia de avocat trebuie să se înarmeze cu rezistenţă la conflict şi cu flexibilitate. </w:t>
      </w:r>
    </w:p>
    <w:p w:rsidR="00C52D94" w:rsidRDefault="00C52D94" w:rsidP="00276CB3">
      <w:pPr>
        <w:spacing w:after="0" w:line="360" w:lineRule="auto"/>
        <w:contextualSpacing/>
        <w:jc w:val="both"/>
        <w:rPr>
          <w:rFonts w:eastAsia="Calibri" w:cs="Calibri"/>
          <w:lang w:val="ro-RO"/>
        </w:rPr>
      </w:pPr>
    </w:p>
    <w:p w:rsidR="008D742D" w:rsidRDefault="005749C3" w:rsidP="00276CB3">
      <w:pPr>
        <w:spacing w:after="0" w:line="360" w:lineRule="auto"/>
        <w:contextualSpacing/>
        <w:jc w:val="both"/>
        <w:rPr>
          <w:rFonts w:eastAsia="Calibri" w:cs="Calibri"/>
          <w:lang w:val="ro-RO"/>
        </w:rPr>
      </w:pPr>
      <w:r>
        <w:rPr>
          <w:rFonts w:eastAsia="Calibri" w:cs="Calibri"/>
          <w:lang w:val="ro-RO"/>
        </w:rPr>
        <w:t>Comparativ cu anii 90, s-au modificat şi scopurile profesionale ale avocaţilor angajaţi în societăţile avocaţiale. Speranţa şi intenţia de a deveni partener în acestea s-au redus semnificativ. Dacă în anii 90 un procent de 58% îşi declara acest scop, astăzi procentul este de numai 42%. Analizele statistice identifică drept cauză nu numai fenomenul „</w:t>
      </w:r>
      <w:r w:rsidRPr="00401C61">
        <w:rPr>
          <w:rFonts w:eastAsia="Calibri" w:cs="Calibri"/>
          <w:i/>
          <w:lang w:val="ro-RO"/>
        </w:rPr>
        <w:t>Generation Y</w:t>
      </w:r>
      <w:r>
        <w:rPr>
          <w:rFonts w:eastAsia="Calibri" w:cs="Calibri"/>
          <w:lang w:val="ro-RO"/>
        </w:rPr>
        <w:t xml:space="preserve">”, dar şi perspectivele mai </w:t>
      </w:r>
      <w:r w:rsidR="00AD5F2E">
        <w:rPr>
          <w:rFonts w:eastAsia="Calibri" w:cs="Calibri"/>
          <w:lang w:val="ro-RO"/>
        </w:rPr>
        <w:t>reduse de a deveni partener în societăţile mai mari. În general, există percepţia că perspectiva de a deveni partener şi, prin aceasta, aceea de a  prelua responsabilitate antreprenorială proprie</w:t>
      </w:r>
      <w:r w:rsidR="00401C61">
        <w:rPr>
          <w:rFonts w:eastAsia="Calibri" w:cs="Calibri"/>
          <w:lang w:val="ro-RO"/>
        </w:rPr>
        <w:t>,</w:t>
      </w:r>
      <w:r w:rsidR="00AD5F2E">
        <w:rPr>
          <w:rFonts w:eastAsia="Calibri" w:cs="Calibri"/>
          <w:lang w:val="ro-RO"/>
        </w:rPr>
        <w:t xml:space="preserve"> şi-a pierdut din atractivitate.  Mulţi avocaţi pot confima aceasta prin prisma experienţei proprii. „</w:t>
      </w:r>
      <w:r w:rsidR="00AD5F2E" w:rsidRPr="00401C61">
        <w:rPr>
          <w:rFonts w:eastAsia="Calibri" w:cs="Calibri"/>
          <w:i/>
          <w:lang w:val="ro-RO"/>
        </w:rPr>
        <w:t>A deveni partener, cu orice preţ</w:t>
      </w:r>
      <w:r w:rsidR="00AD5F2E">
        <w:rPr>
          <w:rFonts w:eastAsia="Calibri" w:cs="Calibri"/>
          <w:lang w:val="ro-RO"/>
        </w:rPr>
        <w:t>” nu mai este demult un scop urmărit  în mod activ de către avocaţii angajaţi. Există senzaţia că la aceasta contribuie uneori faptul că angajamentul antreprenorial semnificativ, pe care trebuie să-l aducă un partener într-o societate avocaţială reprezintă un factor demobilizator, aflat cu mult în afara „</w:t>
      </w:r>
      <w:r w:rsidR="00AD5F2E" w:rsidRPr="00401C61">
        <w:rPr>
          <w:rFonts w:eastAsia="Calibri" w:cs="Calibri"/>
          <w:i/>
          <w:lang w:val="ro-RO"/>
        </w:rPr>
        <w:t>zonei de confort</w:t>
      </w:r>
      <w:r w:rsidR="00AD5F2E">
        <w:rPr>
          <w:rFonts w:eastAsia="Calibri" w:cs="Calibri"/>
          <w:lang w:val="ro-RO"/>
        </w:rPr>
        <w:t xml:space="preserve">”. </w:t>
      </w:r>
      <w:r w:rsidR="00F10A19">
        <w:rPr>
          <w:rFonts w:eastAsia="Calibri" w:cs="Calibri"/>
          <w:lang w:val="ro-RO"/>
        </w:rPr>
        <w:t xml:space="preserve">La aceasta se adaugă observaţia că </w:t>
      </w:r>
      <w:r w:rsidR="00401C61">
        <w:rPr>
          <w:rFonts w:eastAsia="Calibri" w:cs="Calibri"/>
          <w:lang w:val="ro-RO"/>
        </w:rPr>
        <w:t xml:space="preserve">pentru noii intraţi în profesie </w:t>
      </w:r>
      <w:r w:rsidR="00F10A19">
        <w:rPr>
          <w:rFonts w:eastAsia="Calibri" w:cs="Calibri"/>
          <w:lang w:val="ro-RO"/>
        </w:rPr>
        <w:t xml:space="preserve">autonomia nu numai că nu este un scop primar, dar </w:t>
      </w:r>
      <w:r w:rsidR="00AD5F2E">
        <w:rPr>
          <w:rFonts w:eastAsia="Calibri" w:cs="Calibri"/>
          <w:lang w:val="ro-RO"/>
        </w:rPr>
        <w:t>este</w:t>
      </w:r>
      <w:r w:rsidR="00F10A19">
        <w:rPr>
          <w:rFonts w:eastAsia="Calibri" w:cs="Calibri"/>
          <w:lang w:val="ro-RO"/>
        </w:rPr>
        <w:t xml:space="preserve"> uneori chiar privită ca un factor disturbator. O explicaţie ar putea-o reprezenta modalitatea în care sunt realizate astăzi studiile juridice în Germania: Se pune accentul </w:t>
      </w:r>
      <w:r w:rsidR="00B2348A">
        <w:rPr>
          <w:rFonts w:eastAsia="Calibri" w:cs="Calibri"/>
          <w:lang w:val="ro-RO"/>
        </w:rPr>
        <w:t xml:space="preserve">în principal </w:t>
      </w:r>
      <w:r w:rsidR="00F10A19">
        <w:rPr>
          <w:rFonts w:eastAsia="Calibri" w:cs="Calibri"/>
          <w:lang w:val="ro-RO"/>
        </w:rPr>
        <w:t>pe promovare</w:t>
      </w:r>
      <w:r w:rsidR="009E2485">
        <w:rPr>
          <w:rFonts w:eastAsia="Calibri" w:cs="Calibri"/>
          <w:lang w:val="ro-RO"/>
        </w:rPr>
        <w:t>a</w:t>
      </w:r>
      <w:r w:rsidR="00F10A19">
        <w:rPr>
          <w:rFonts w:eastAsia="Calibri" w:cs="Calibri"/>
          <w:lang w:val="ro-RO"/>
        </w:rPr>
        <w:t xml:space="preserve"> raţională a examenelor, </w:t>
      </w:r>
      <w:r w:rsidR="009E2485">
        <w:rPr>
          <w:rFonts w:eastAsia="Calibri" w:cs="Calibri"/>
          <w:lang w:val="ro-RO"/>
        </w:rPr>
        <w:t xml:space="preserve">în baza unei </w:t>
      </w:r>
      <w:r w:rsidR="00B2348A">
        <w:rPr>
          <w:rFonts w:eastAsia="Calibri" w:cs="Calibri"/>
          <w:lang w:val="ro-RO"/>
        </w:rPr>
        <w:t>investiţi</w:t>
      </w:r>
      <w:r w:rsidR="009E2485">
        <w:rPr>
          <w:rFonts w:eastAsia="Calibri" w:cs="Calibri"/>
          <w:lang w:val="ro-RO"/>
        </w:rPr>
        <w:t>i</w:t>
      </w:r>
      <w:r w:rsidR="00B2348A">
        <w:rPr>
          <w:rFonts w:eastAsia="Calibri" w:cs="Calibri"/>
          <w:lang w:val="ro-RO"/>
        </w:rPr>
        <w:t xml:space="preserve"> de efort </w:t>
      </w:r>
      <w:r w:rsidR="00F10A19">
        <w:rPr>
          <w:rFonts w:eastAsia="Calibri" w:cs="Calibri"/>
          <w:lang w:val="ro-RO"/>
        </w:rPr>
        <w:t>u</w:t>
      </w:r>
      <w:r w:rsidR="00B2348A">
        <w:rPr>
          <w:rFonts w:eastAsia="Malgun Gothic" w:cs="Calibri"/>
          <w:lang w:val="ro-RO" w:eastAsia="ko-KR"/>
        </w:rPr>
        <w:t>ş</w:t>
      </w:r>
      <w:r w:rsidR="00B2348A">
        <w:rPr>
          <w:rFonts w:eastAsia="Calibri" w:cs="Calibri"/>
          <w:lang w:val="ro-RO"/>
        </w:rPr>
        <w:t>or de gestionat; studiile juridice „</w:t>
      </w:r>
      <w:r w:rsidR="00B2348A" w:rsidRPr="009E2485">
        <w:rPr>
          <w:rFonts w:eastAsia="Calibri" w:cs="Calibri"/>
          <w:i/>
          <w:lang w:val="ro-RO"/>
        </w:rPr>
        <w:t>orientative</w:t>
      </w:r>
      <w:r w:rsidR="00B2348A">
        <w:rPr>
          <w:rFonts w:eastAsia="Calibri" w:cs="Calibri"/>
          <w:lang w:val="ro-RO"/>
        </w:rPr>
        <w:t xml:space="preserve">”, care depăşesc sfera strict profesională şi care nu întotdeauna </w:t>
      </w:r>
      <w:r w:rsidR="008D742D">
        <w:rPr>
          <w:rFonts w:eastAsia="Calibri" w:cs="Calibri"/>
          <w:lang w:val="ro-RO"/>
        </w:rPr>
        <w:t xml:space="preserve">sunt </w:t>
      </w:r>
      <w:r w:rsidR="00B2348A">
        <w:rPr>
          <w:rFonts w:eastAsia="Calibri" w:cs="Calibri"/>
          <w:lang w:val="ro-RO"/>
        </w:rPr>
        <w:t>implemen</w:t>
      </w:r>
      <w:r w:rsidR="008D742D">
        <w:rPr>
          <w:rFonts w:eastAsia="Calibri" w:cs="Calibri"/>
          <w:lang w:val="ro-RO"/>
        </w:rPr>
        <w:t>t</w:t>
      </w:r>
      <w:r w:rsidR="00B2348A">
        <w:rPr>
          <w:rFonts w:eastAsia="Calibri" w:cs="Calibri"/>
          <w:lang w:val="ro-RO"/>
        </w:rPr>
        <w:t>a</w:t>
      </w:r>
      <w:r w:rsidR="008D742D">
        <w:rPr>
          <w:rFonts w:eastAsia="Calibri" w:cs="Calibri"/>
          <w:lang w:val="ro-RO"/>
        </w:rPr>
        <w:t>bile</w:t>
      </w:r>
      <w:r w:rsidR="00B2348A">
        <w:rPr>
          <w:rFonts w:eastAsia="Calibri" w:cs="Calibri"/>
          <w:lang w:val="ro-RO"/>
        </w:rPr>
        <w:t xml:space="preserve"> 100% în practică, au trecut în mod evident într-un plan secundar.  În consecinţă, avem în foarte multe cazuri de-a face cu avocaţi stagiari bine calificaţi, dar lipsiţi în mod evident de autonomie, care au nevoie să fie dirijaţi şi instruiţi. Suntem puşi, mai mult ca niciodată, în situaţia de a le indica tinerilor avocaţi în mod exact ceea ce trebuie să facă. </w:t>
      </w:r>
      <w:r w:rsidR="008D742D">
        <w:rPr>
          <w:rFonts w:eastAsia="Calibri" w:cs="Calibri"/>
          <w:lang w:val="ro-RO"/>
        </w:rPr>
        <w:t>Pentru un tânăr, intrarea în profesia aduce cu sine aşadar un potenţial semnificativ de dezamăgire şi poate de frustrare. Aceasta este de natură să explice şi „</w:t>
      </w:r>
      <w:r w:rsidR="008D742D" w:rsidRPr="009E2485">
        <w:rPr>
          <w:rFonts w:eastAsia="Calibri" w:cs="Calibri"/>
          <w:i/>
          <w:lang w:val="ro-RO"/>
        </w:rPr>
        <w:t>dezertările</w:t>
      </w:r>
      <w:r w:rsidR="00621D88">
        <w:rPr>
          <w:rFonts w:eastAsia="Calibri" w:cs="Calibri"/>
          <w:lang w:val="ro-RO"/>
        </w:rPr>
        <w:t>”</w:t>
      </w:r>
      <w:r w:rsidR="008D742D">
        <w:rPr>
          <w:rFonts w:eastAsia="Calibri" w:cs="Calibri"/>
          <w:lang w:val="ro-RO"/>
        </w:rPr>
        <w:t xml:space="preserve"> în alte activităţi, precum cele </w:t>
      </w:r>
      <w:r w:rsidR="001E1B5F">
        <w:rPr>
          <w:rFonts w:eastAsia="Calibri" w:cs="Calibri"/>
          <w:lang w:val="ro-RO"/>
        </w:rPr>
        <w:t>î</w:t>
      </w:r>
      <w:r w:rsidR="008D742D">
        <w:rPr>
          <w:rFonts w:eastAsia="Calibri" w:cs="Calibri"/>
          <w:lang w:val="ro-RO"/>
        </w:rPr>
        <w:t xml:space="preserve">n entităţi bugetare sau </w:t>
      </w:r>
      <w:r w:rsidR="001E1B5F">
        <w:rPr>
          <w:rFonts w:eastAsia="Calibri" w:cs="Calibri"/>
          <w:lang w:val="ro-RO"/>
        </w:rPr>
        <w:t>î</w:t>
      </w:r>
      <w:r w:rsidR="008D742D">
        <w:rPr>
          <w:rFonts w:eastAsia="Calibri" w:cs="Calibri"/>
          <w:lang w:val="ro-RO"/>
        </w:rPr>
        <w:t>n întreprinderi</w:t>
      </w:r>
      <w:r w:rsidR="001E1B5F">
        <w:rPr>
          <w:rFonts w:eastAsia="Calibri" w:cs="Calibri"/>
          <w:lang w:val="ro-RO"/>
        </w:rPr>
        <w:t xml:space="preserve"> în calitate de jurisconsult</w:t>
      </w:r>
      <w:r w:rsidR="008D742D">
        <w:rPr>
          <w:rFonts w:eastAsia="Calibri" w:cs="Calibri"/>
          <w:lang w:val="ro-RO"/>
        </w:rPr>
        <w:t xml:space="preserve">. </w:t>
      </w:r>
    </w:p>
    <w:p w:rsidR="0068505D" w:rsidRDefault="0068505D" w:rsidP="00276CB3">
      <w:pPr>
        <w:spacing w:after="0" w:line="360" w:lineRule="auto"/>
        <w:contextualSpacing/>
        <w:jc w:val="both"/>
        <w:rPr>
          <w:rFonts w:eastAsia="Calibri" w:cs="Calibri"/>
          <w:lang w:val="ro-RO"/>
        </w:rPr>
      </w:pPr>
    </w:p>
    <w:p w:rsidR="008D742D" w:rsidRDefault="00596270" w:rsidP="00276CB3">
      <w:pPr>
        <w:spacing w:after="0" w:line="360" w:lineRule="auto"/>
        <w:contextualSpacing/>
        <w:jc w:val="both"/>
        <w:rPr>
          <w:rFonts w:eastAsia="Calibri" w:cs="Calibri"/>
          <w:lang w:val="ro-RO"/>
        </w:rPr>
      </w:pPr>
      <w:r>
        <w:rPr>
          <w:rFonts w:eastAsia="Calibri" w:cs="Calibri"/>
          <w:lang w:val="ro-RO"/>
        </w:rPr>
        <w:t xml:space="preserve">Responsabilitatea profesională a avocatului a crescut semnificativ în ultimul timp, această tendinţă fiind amplificată de creşterea complexităţii legislaţiei şi a raporturilor economice şi sociale, precum şi </w:t>
      </w:r>
      <w:r w:rsidR="0059096D">
        <w:rPr>
          <w:rFonts w:eastAsia="Calibri" w:cs="Calibri"/>
          <w:lang w:val="ro-RO"/>
        </w:rPr>
        <w:t>a</w:t>
      </w:r>
      <w:r>
        <w:rPr>
          <w:rFonts w:eastAsia="Calibri" w:cs="Calibri"/>
          <w:lang w:val="ro-RO"/>
        </w:rPr>
        <w:t xml:space="preserve"> </w:t>
      </w:r>
      <w:r w:rsidR="0059096D">
        <w:rPr>
          <w:rFonts w:eastAsia="Calibri" w:cs="Calibri"/>
          <w:lang w:val="ro-RO"/>
        </w:rPr>
        <w:t xml:space="preserve">vitezei comunicaţiilor. </w:t>
      </w:r>
      <w:r w:rsidR="00053075">
        <w:rPr>
          <w:rFonts w:eastAsia="Calibri" w:cs="Calibri"/>
          <w:lang w:val="ro-RO"/>
        </w:rPr>
        <w:t xml:space="preserve">Astăzi, la preluarea unui nou caz, se pune din ce în ce mai mult problema potenţialului de responsabilitate profesională pe care acest caz îl implică, dacă asigurarea de răspundere existentă este suficientă şi cât de mare este probabilitatea ca noul client să-l ţină răspunzător pe avocat pentru orice deviere de la o conduită profesională ideală. </w:t>
      </w:r>
      <w:r w:rsidR="00601D68">
        <w:rPr>
          <w:rFonts w:eastAsia="Calibri" w:cs="Calibri"/>
          <w:lang w:val="ro-RO"/>
        </w:rPr>
        <w:t xml:space="preserve">Problema se pune cu atât mai mult, cu cât în condiţiile comunicaţiilor electronice moderne, există tot mai puţin timp pentru ca avocatul să se dedice în linişte unei analize detaliate a cazurilor de care se ocupă. La aceasta se adaugă şi </w:t>
      </w:r>
      <w:r w:rsidR="00785746">
        <w:rPr>
          <w:rFonts w:eastAsia="Calibri" w:cs="Calibri"/>
          <w:lang w:val="ro-RO"/>
        </w:rPr>
        <w:t>tendinţa</w:t>
      </w:r>
      <w:r w:rsidR="00601D68">
        <w:rPr>
          <w:rFonts w:eastAsia="Calibri" w:cs="Calibri"/>
          <w:lang w:val="ro-RO"/>
        </w:rPr>
        <w:t xml:space="preserve"> clientului de a-i transmite avocatului, de cele mai multe ori prin email, absolut toate toate documentele </w:t>
      </w:r>
      <w:r w:rsidR="00785746">
        <w:rPr>
          <w:rFonts w:eastAsia="Calibri" w:cs="Calibri"/>
          <w:lang w:val="ro-RO"/>
        </w:rPr>
        <w:t>şi informaţiile privind cazul său, relevante sau nu, ordonate sau nu, atenţionându-l în acelaşi timp asupra urgenţei cazului, urgenţă care de cele mai multe ori este imputabilă însuşi clientului. În aceste împrejurări, se impune ca avocatul să facă dovada unei discipline şi responsabilităţi ieşite din comun, pentru a putea face faţă unei asemenea presiuni şi pentru a putea să detecteze, din noianul de date şi informaţii primite, care sunt aspectele generatoare de riscuri</w:t>
      </w:r>
      <w:r w:rsidR="0068505D">
        <w:rPr>
          <w:rFonts w:eastAsia="Calibri" w:cs="Calibri"/>
          <w:lang w:val="ro-RO"/>
        </w:rPr>
        <w:t xml:space="preserve"> semnificative</w:t>
      </w:r>
      <w:r w:rsidR="00785746">
        <w:rPr>
          <w:rFonts w:eastAsia="Calibri" w:cs="Calibri"/>
          <w:lang w:val="ro-RO"/>
        </w:rPr>
        <w:t xml:space="preserve">. </w:t>
      </w:r>
      <w:r w:rsidR="009C394D">
        <w:rPr>
          <w:rFonts w:eastAsia="Calibri" w:cs="Calibri"/>
          <w:lang w:val="ro-RO"/>
        </w:rPr>
        <w:t>Chestiunea devine şi mai complicată atunci când avocatul este solicitat să analizeze date şi documente aflate într-o arhivă virtuală („</w:t>
      </w:r>
      <w:r w:rsidR="009C394D" w:rsidRPr="009C394D">
        <w:rPr>
          <w:rFonts w:eastAsia="Calibri" w:cs="Calibri"/>
          <w:i/>
          <w:lang w:val="ro-RO"/>
        </w:rPr>
        <w:t>data room</w:t>
      </w:r>
      <w:r w:rsidR="009C394D">
        <w:rPr>
          <w:rFonts w:eastAsia="Calibri" w:cs="Calibri"/>
          <w:lang w:val="ro-RO"/>
        </w:rPr>
        <w:t>”). Este de aşteptat ca a</w:t>
      </w:r>
      <w:r w:rsidR="0068505D">
        <w:rPr>
          <w:rFonts w:eastAsia="Calibri" w:cs="Calibri"/>
          <w:lang w:val="ro-RO"/>
        </w:rPr>
        <w:t>ceastă tendinţă de expunere a</w:t>
      </w:r>
      <w:r w:rsidR="009C394D">
        <w:rPr>
          <w:rFonts w:eastAsia="Calibri" w:cs="Calibri"/>
          <w:lang w:val="ro-RO"/>
        </w:rPr>
        <w:t xml:space="preserve"> avocaţilor sub aspectul răspunderii profesionale să se amplifice în viitor şi ar fi onest ca tinerii intraţi în profesie să fie atenţionaţi asupra acestei evoluţii. </w:t>
      </w:r>
    </w:p>
    <w:p w:rsidR="00C52D94" w:rsidRDefault="00C52D94" w:rsidP="00276CB3">
      <w:pPr>
        <w:spacing w:after="0" w:line="360" w:lineRule="auto"/>
        <w:contextualSpacing/>
        <w:jc w:val="both"/>
        <w:rPr>
          <w:rFonts w:eastAsia="Calibri" w:cs="Calibri"/>
          <w:lang w:val="ro-RO"/>
        </w:rPr>
      </w:pPr>
    </w:p>
    <w:p w:rsidR="00E066FC" w:rsidRDefault="00694965" w:rsidP="00276CB3">
      <w:pPr>
        <w:spacing w:after="0" w:line="360" w:lineRule="auto"/>
        <w:contextualSpacing/>
        <w:jc w:val="both"/>
        <w:rPr>
          <w:rFonts w:eastAsia="Calibri" w:cs="Calibri"/>
          <w:lang w:val="ro-RO"/>
        </w:rPr>
      </w:pPr>
      <w:r>
        <w:rPr>
          <w:rFonts w:eastAsia="Calibri" w:cs="Calibri"/>
          <w:lang w:val="ro-RO"/>
        </w:rPr>
        <w:t>În contextul descris mai sus, este lesne de înţeles de ce a luat amploare Legal Tech şi sunt oferite pe piaţă tot mai multe aplicaţii informatice, produse digitale, care să preia pr</w:t>
      </w:r>
      <w:r w:rsidR="00CA52C7">
        <w:rPr>
          <w:rFonts w:eastAsia="Calibri" w:cs="Calibri"/>
          <w:lang w:val="ro-RO"/>
        </w:rPr>
        <w:t>ocesarea</w:t>
      </w:r>
      <w:r>
        <w:rPr>
          <w:rFonts w:eastAsia="Calibri" w:cs="Calibri"/>
          <w:lang w:val="ro-RO"/>
        </w:rPr>
        <w:t xml:space="preserve"> măcar </w:t>
      </w:r>
      <w:r w:rsidR="00CA52C7">
        <w:rPr>
          <w:rFonts w:eastAsia="Calibri" w:cs="Calibri"/>
          <w:lang w:val="ro-RO"/>
        </w:rPr>
        <w:t xml:space="preserve">a </w:t>
      </w:r>
      <w:r>
        <w:rPr>
          <w:rFonts w:eastAsia="Calibri" w:cs="Calibri"/>
          <w:lang w:val="ro-RO"/>
        </w:rPr>
        <w:t>acel</w:t>
      </w:r>
      <w:r w:rsidR="00CA52C7">
        <w:rPr>
          <w:rFonts w:eastAsia="Calibri" w:cs="Calibri"/>
          <w:lang w:val="ro-RO"/>
        </w:rPr>
        <w:t>or</w:t>
      </w:r>
      <w:r>
        <w:rPr>
          <w:rFonts w:eastAsia="Calibri" w:cs="Calibri"/>
          <w:lang w:val="ro-RO"/>
        </w:rPr>
        <w:t xml:space="preserve"> aspecte ale muncii avocatului</w:t>
      </w:r>
      <w:r w:rsidR="00CA52C7" w:rsidRPr="00CA52C7">
        <w:rPr>
          <w:rFonts w:eastAsia="Calibri" w:cs="Calibri"/>
          <w:lang w:val="ro-RO"/>
        </w:rPr>
        <w:t xml:space="preserve"> </w:t>
      </w:r>
      <w:r w:rsidR="00CA52C7">
        <w:rPr>
          <w:rFonts w:eastAsia="Calibri" w:cs="Calibri"/>
          <w:lang w:val="ro-RO"/>
        </w:rPr>
        <w:t>care sunt standardizabile</w:t>
      </w:r>
      <w:r>
        <w:rPr>
          <w:rFonts w:eastAsia="Calibri" w:cs="Calibri"/>
          <w:lang w:val="ro-RO"/>
        </w:rPr>
        <w:t xml:space="preserve">. </w:t>
      </w:r>
      <w:r w:rsidR="00CA52C7">
        <w:rPr>
          <w:rFonts w:eastAsia="Calibri" w:cs="Calibri"/>
          <w:lang w:val="ro-RO"/>
        </w:rPr>
        <w:t xml:space="preserve">Tendinţa digitalizării în domeniul juridic a devenit însă o obsesie care îşi ignoră limitele. Aceste limite se află acolo, unde clientul nu are nevoie de un avocat anonim, ascuns în spatele unei interfeţe informatice, ci </w:t>
      </w:r>
      <w:r w:rsidR="00B361EE">
        <w:rPr>
          <w:rFonts w:eastAsia="Calibri" w:cs="Calibri"/>
          <w:lang w:val="ro-RO"/>
        </w:rPr>
        <w:t>de unul a cărui activitate profesională este conformă valorilor clasice ale profesiei</w:t>
      </w:r>
      <w:r w:rsidR="00CA52C7">
        <w:rPr>
          <w:rFonts w:eastAsia="Calibri" w:cs="Calibri"/>
          <w:lang w:val="ro-RO"/>
        </w:rPr>
        <w:t>:</w:t>
      </w:r>
      <w:r w:rsidR="00B361EE">
        <w:rPr>
          <w:rFonts w:eastAsia="Calibri" w:cs="Calibri"/>
          <w:lang w:val="ro-RO"/>
        </w:rPr>
        <w:t xml:space="preserve"> independenţa, confidenţialitatea, inexistenţa conflictelor de interese şi, mai ales, capacitatea şi disponibilitatea de a trata cauza unui client în</w:t>
      </w:r>
      <w:r w:rsidR="00E30A31">
        <w:rPr>
          <w:rFonts w:eastAsia="Calibri" w:cs="Calibri"/>
          <w:lang w:val="ro-RO"/>
        </w:rPr>
        <w:t>tr-o</w:t>
      </w:r>
      <w:r w:rsidR="00B361EE">
        <w:rPr>
          <w:rFonts w:eastAsia="Calibri" w:cs="Calibri"/>
          <w:lang w:val="ro-RO"/>
        </w:rPr>
        <w:t xml:space="preserve"> m</w:t>
      </w:r>
      <w:r w:rsidR="00E30A31">
        <w:rPr>
          <w:rFonts w:eastAsia="Calibri" w:cs="Calibri"/>
          <w:lang w:val="ro-RO"/>
        </w:rPr>
        <w:t>anieră</w:t>
      </w:r>
      <w:r w:rsidR="00B361EE">
        <w:rPr>
          <w:rFonts w:eastAsia="Calibri" w:cs="Calibri"/>
          <w:lang w:val="ro-RO"/>
        </w:rPr>
        <w:t xml:space="preserve"> individual</w:t>
      </w:r>
      <w:r w:rsidR="00E30A31">
        <w:rPr>
          <w:rFonts w:eastAsia="Calibri" w:cs="Calibri"/>
          <w:lang w:val="ro-RO"/>
        </w:rPr>
        <w:t>ă</w:t>
      </w:r>
      <w:r w:rsidR="00B361EE">
        <w:rPr>
          <w:rFonts w:eastAsia="Calibri" w:cs="Calibri"/>
          <w:lang w:val="ro-RO"/>
        </w:rPr>
        <w:t>, eficient</w:t>
      </w:r>
      <w:r w:rsidR="00E30A31">
        <w:rPr>
          <w:rFonts w:eastAsia="Calibri" w:cs="Calibri"/>
          <w:lang w:val="ro-RO"/>
        </w:rPr>
        <w:t>ă</w:t>
      </w:r>
      <w:r w:rsidR="00B361EE">
        <w:rPr>
          <w:rFonts w:eastAsia="Calibri" w:cs="Calibri"/>
          <w:lang w:val="ro-RO"/>
        </w:rPr>
        <w:t>, flexibil</w:t>
      </w:r>
      <w:r w:rsidR="00E30A31">
        <w:rPr>
          <w:rFonts w:eastAsia="Calibri" w:cs="Calibri"/>
          <w:lang w:val="ro-RO"/>
        </w:rPr>
        <w:t>ă</w:t>
      </w:r>
      <w:r w:rsidR="00B361EE">
        <w:rPr>
          <w:rFonts w:eastAsia="Calibri" w:cs="Calibri"/>
          <w:lang w:val="ro-RO"/>
        </w:rPr>
        <w:t xml:space="preserve"> şi </w:t>
      </w:r>
      <w:r w:rsidR="00E30A31">
        <w:rPr>
          <w:rFonts w:eastAsia="Calibri" w:cs="Calibri"/>
          <w:lang w:val="ro-RO"/>
        </w:rPr>
        <w:t xml:space="preserve">creatoare. Nimeni nu poate nega avantajele digitalizării, dar cine intră astăzi în profesia de avocat trebuie să fie conştient de faptul că această profesie presupune, în esenţa ei, </w:t>
      </w:r>
      <w:r w:rsidR="00E066FC">
        <w:rPr>
          <w:rFonts w:eastAsia="Calibri" w:cs="Calibri"/>
          <w:lang w:val="ro-RO"/>
        </w:rPr>
        <w:t>o muncă desfăşurată într-un mediu „</w:t>
      </w:r>
      <w:r w:rsidR="00E066FC" w:rsidRPr="00A86F07">
        <w:rPr>
          <w:rFonts w:eastAsia="Calibri" w:cs="Calibri"/>
          <w:i/>
          <w:lang w:val="ro-RO"/>
        </w:rPr>
        <w:t>nevirtual</w:t>
      </w:r>
      <w:r w:rsidR="00E066FC">
        <w:rPr>
          <w:rFonts w:eastAsia="Calibri" w:cs="Calibri"/>
          <w:lang w:val="ro-RO"/>
        </w:rPr>
        <w:t>”, în folosul unor clienţi reali, vizibili şi de cele mai multe ori complicaţi, care nu pot fi înlăturaţi prin apăsarea butonului „</w:t>
      </w:r>
      <w:r w:rsidR="00E066FC" w:rsidRPr="00A86F07">
        <w:rPr>
          <w:rFonts w:eastAsia="Calibri" w:cs="Calibri"/>
          <w:i/>
          <w:lang w:val="ro-RO"/>
        </w:rPr>
        <w:t>Cancel</w:t>
      </w:r>
      <w:r w:rsidR="00E066FC">
        <w:rPr>
          <w:rFonts w:eastAsia="Calibri" w:cs="Calibri"/>
          <w:lang w:val="ro-RO"/>
        </w:rPr>
        <w:t>”.</w:t>
      </w:r>
    </w:p>
    <w:p w:rsidR="00E066FC" w:rsidRDefault="00E066FC" w:rsidP="00276CB3">
      <w:pPr>
        <w:spacing w:after="0" w:line="360" w:lineRule="auto"/>
        <w:contextualSpacing/>
        <w:jc w:val="both"/>
        <w:rPr>
          <w:rFonts w:eastAsia="Calibri" w:cs="Calibri"/>
          <w:lang w:val="ro-RO"/>
        </w:rPr>
      </w:pPr>
    </w:p>
    <w:p w:rsidR="00F43AC6" w:rsidRDefault="00505C9D" w:rsidP="00276CB3">
      <w:pPr>
        <w:spacing w:after="0" w:line="360" w:lineRule="auto"/>
        <w:contextualSpacing/>
        <w:jc w:val="both"/>
        <w:rPr>
          <w:rFonts w:eastAsia="Calibri" w:cs="Calibri"/>
          <w:lang w:val="ro-RO"/>
        </w:rPr>
      </w:pPr>
      <w:r>
        <w:rPr>
          <w:rFonts w:eastAsia="Calibri" w:cs="Calibri"/>
          <w:lang w:val="ro-RO"/>
        </w:rPr>
        <w:lastRenderedPageBreak/>
        <w:t xml:space="preserve">Profesia de avocat este una de vis numai pentru </w:t>
      </w:r>
      <w:r w:rsidR="00CA1290">
        <w:rPr>
          <w:rFonts w:eastAsia="Calibri" w:cs="Calibri"/>
          <w:lang w:val="ro-RO"/>
        </w:rPr>
        <w:t xml:space="preserve">un entuziast. Acest tip de om a existat dintotdeauna şi va continua să existe şi este indiscutabil că profesia ar avea nevoie de tot mai mulţi avocaţi de acest gen. </w:t>
      </w:r>
      <w:r w:rsidR="009944D1">
        <w:rPr>
          <w:rFonts w:eastAsia="Calibri" w:cs="Calibri"/>
          <w:lang w:val="ro-RO"/>
        </w:rPr>
        <w:t xml:space="preserve">Toţi ceilalţi trebuie însă să ştie că </w:t>
      </w:r>
      <w:r w:rsidR="00142441">
        <w:rPr>
          <w:rFonts w:eastAsia="Calibri" w:cs="Calibri"/>
          <w:lang w:val="ro-RO"/>
        </w:rPr>
        <w:t xml:space="preserve">nu ar trebui să viseze, pentru că ar sosi momentul trezirii iar aceasta ar fi una brutală. Activitatea avocatului este astăzi, mai mult ca niciodată, una solicitantă, costisitoare şi conflictuală, care </w:t>
      </w:r>
      <w:r w:rsidR="0011034F">
        <w:rPr>
          <w:rFonts w:eastAsia="Calibri" w:cs="Calibri"/>
          <w:lang w:val="ro-RO"/>
        </w:rPr>
        <w:t>implică o prudenţă permanentă, evaluare şi decizie, care presupune disciplină şi nu procură garanţii de satisfacţie, cu perspective economice extrem de variabile. Cine îmbrăţişează astăzi această profesie, trebuie să fie conştient că este una expusă pericolelor, că în activitatea cotidiană aproape nimic nu este de la sine înţeles</w:t>
      </w:r>
      <w:r w:rsidR="00EC3D37">
        <w:rPr>
          <w:rFonts w:eastAsia="Calibri" w:cs="Calibri"/>
          <w:lang w:val="ro-RO"/>
        </w:rPr>
        <w:t xml:space="preserve"> sau se întâmplă aşa cum ar dori. De aceea, </w:t>
      </w:r>
      <w:r w:rsidR="00F43AC6">
        <w:rPr>
          <w:rFonts w:eastAsia="Calibri" w:cs="Calibri"/>
          <w:lang w:val="ro-RO"/>
        </w:rPr>
        <w:t xml:space="preserve">mai mult decât în cazul altor activităţi liberale, cea a </w:t>
      </w:r>
      <w:r w:rsidR="00EC3D37">
        <w:rPr>
          <w:rFonts w:eastAsia="Calibri" w:cs="Calibri"/>
          <w:lang w:val="ro-RO"/>
        </w:rPr>
        <w:t xml:space="preserve">avocatului </w:t>
      </w:r>
      <w:r w:rsidR="00E645C9">
        <w:rPr>
          <w:rFonts w:eastAsia="Calibri" w:cs="Calibri"/>
          <w:lang w:val="ro-RO"/>
        </w:rPr>
        <w:t>pe</w:t>
      </w:r>
      <w:r w:rsidR="00F43AC6">
        <w:rPr>
          <w:rFonts w:eastAsia="Calibri" w:cs="Calibri"/>
          <w:lang w:val="ro-RO"/>
        </w:rPr>
        <w:t>r</w:t>
      </w:r>
      <w:r w:rsidR="00E645C9">
        <w:rPr>
          <w:rFonts w:eastAsia="Calibri" w:cs="Calibri"/>
          <w:lang w:val="ro-RO"/>
        </w:rPr>
        <w:t>mite în foarte mic</w:t>
      </w:r>
      <w:r w:rsidR="00F43AC6">
        <w:rPr>
          <w:rFonts w:eastAsia="Calibri" w:cs="Calibri"/>
          <w:lang w:val="ro-RO"/>
        </w:rPr>
        <w:t>ă măsură</w:t>
      </w:r>
      <w:r w:rsidR="00A86F07" w:rsidRPr="00A86F07">
        <w:rPr>
          <w:rFonts w:eastAsia="Calibri" w:cs="Calibri"/>
          <w:lang w:val="ro-RO"/>
        </w:rPr>
        <w:t xml:space="preserve"> </w:t>
      </w:r>
      <w:r w:rsidR="00A86F07">
        <w:rPr>
          <w:rFonts w:eastAsia="Calibri" w:cs="Calibri"/>
          <w:lang w:val="ro-RO"/>
        </w:rPr>
        <w:t>visarea</w:t>
      </w:r>
      <w:r w:rsidR="00F43AC6">
        <w:rPr>
          <w:rFonts w:eastAsia="Calibri" w:cs="Calibri"/>
          <w:lang w:val="ro-RO"/>
        </w:rPr>
        <w:t xml:space="preserve">; dimpotrivă, ea presupune o atenţie perpetuă, altături de rezistenţa la durere şi la efort. </w:t>
      </w:r>
    </w:p>
    <w:p w:rsidR="00F43AC6" w:rsidRDefault="00F43AC6" w:rsidP="00276CB3">
      <w:pPr>
        <w:spacing w:after="0" w:line="360" w:lineRule="auto"/>
        <w:contextualSpacing/>
        <w:jc w:val="both"/>
        <w:rPr>
          <w:rFonts w:eastAsia="Calibri" w:cs="Calibri"/>
          <w:lang w:val="ro-RO"/>
        </w:rPr>
      </w:pPr>
    </w:p>
    <w:p w:rsidR="00C311A3" w:rsidRDefault="00F43AC6" w:rsidP="00276CB3">
      <w:pPr>
        <w:spacing w:after="0" w:line="360" w:lineRule="auto"/>
        <w:contextualSpacing/>
        <w:jc w:val="both"/>
        <w:rPr>
          <w:rFonts w:eastAsia="Calibri" w:cs="Calibri"/>
          <w:lang w:val="ro-RO"/>
        </w:rPr>
      </w:pPr>
      <w:r>
        <w:rPr>
          <w:rFonts w:eastAsia="Calibri" w:cs="Calibri"/>
          <w:lang w:val="ro-RO"/>
        </w:rPr>
        <w:t xml:space="preserve">Pe de altă parte, cu certitudine avocatul nu este nici un model pe cale de a ieşi din uz. Nu există nici un argument sau indiciu pentru care să se poată afirmă că în vreun viitor apropiat avocaţii nu ar mai fi necesari. </w:t>
      </w:r>
      <w:r w:rsidR="00C311A3">
        <w:rPr>
          <w:rFonts w:eastAsia="Calibri" w:cs="Calibri"/>
          <w:lang w:val="ro-RO"/>
        </w:rPr>
        <w:t xml:space="preserve">Un stat democratic nu a fost şi nu este de conceput fără avocaţi. </w:t>
      </w:r>
    </w:p>
    <w:p w:rsidR="00C311A3" w:rsidRDefault="00C311A3" w:rsidP="00276CB3">
      <w:pPr>
        <w:spacing w:after="0" w:line="360" w:lineRule="auto"/>
        <w:contextualSpacing/>
        <w:jc w:val="both"/>
        <w:rPr>
          <w:rFonts w:eastAsia="Calibri" w:cs="Calibri"/>
          <w:lang w:val="ro-RO"/>
        </w:rPr>
      </w:pPr>
    </w:p>
    <w:p w:rsidR="00C311A3" w:rsidRDefault="00C311A3" w:rsidP="00276CB3">
      <w:pPr>
        <w:spacing w:after="0" w:line="360" w:lineRule="auto"/>
        <w:contextualSpacing/>
        <w:jc w:val="both"/>
        <w:rPr>
          <w:rFonts w:eastAsia="Calibri" w:cs="Calibri"/>
          <w:lang w:val="ro-RO"/>
        </w:rPr>
      </w:pPr>
      <w:r>
        <w:rPr>
          <w:rFonts w:eastAsia="Calibri" w:cs="Calibri"/>
          <w:lang w:val="ro-RO"/>
        </w:rPr>
        <w:t xml:space="preserve">Sigur este numai ceea ce ar trebui spus oricărei persoane, care întreabă ce </w:t>
      </w:r>
      <w:r w:rsidR="00AA653D">
        <w:rPr>
          <w:rFonts w:eastAsia="Calibri" w:cs="Calibri"/>
          <w:lang w:val="ro-RO"/>
        </w:rPr>
        <w:t>ar îns</w:t>
      </w:r>
      <w:r w:rsidR="00A86F07">
        <w:rPr>
          <w:rFonts w:eastAsia="Calibri" w:cs="Calibri"/>
          <w:lang w:val="ro-RO"/>
        </w:rPr>
        <w:t>e</w:t>
      </w:r>
      <w:r w:rsidR="00AA653D">
        <w:rPr>
          <w:rFonts w:eastAsia="Calibri" w:cs="Calibri"/>
          <w:lang w:val="ro-RO"/>
        </w:rPr>
        <w:t xml:space="preserve">mna alegerea profesiei </w:t>
      </w:r>
      <w:r>
        <w:rPr>
          <w:rFonts w:eastAsia="Calibri" w:cs="Calibri"/>
          <w:lang w:val="ro-RO"/>
        </w:rPr>
        <w:t xml:space="preserve">de avocat: Trebuie să-ţi doreşti </w:t>
      </w:r>
      <w:r w:rsidR="00AA653D">
        <w:rPr>
          <w:rFonts w:eastAsia="Calibri" w:cs="Calibri"/>
          <w:lang w:val="ro-RO"/>
        </w:rPr>
        <w:t xml:space="preserve">cu adevărat </w:t>
      </w:r>
      <w:r>
        <w:rPr>
          <w:rFonts w:eastAsia="Calibri" w:cs="Calibri"/>
          <w:lang w:val="ro-RO"/>
        </w:rPr>
        <w:t xml:space="preserve">acest lucru. </w:t>
      </w:r>
    </w:p>
    <w:p w:rsidR="00C311A3" w:rsidRDefault="00C311A3" w:rsidP="00276CB3">
      <w:pPr>
        <w:spacing w:after="0" w:line="360" w:lineRule="auto"/>
        <w:contextualSpacing/>
        <w:jc w:val="both"/>
        <w:rPr>
          <w:rFonts w:eastAsia="Calibri" w:cs="Calibri"/>
          <w:lang w:val="ro-RO"/>
        </w:rPr>
      </w:pPr>
    </w:p>
    <w:p w:rsidR="00C311A3" w:rsidRDefault="00C35AD0" w:rsidP="00C35AD0">
      <w:pPr>
        <w:spacing w:after="0" w:line="360" w:lineRule="auto"/>
        <w:contextualSpacing/>
        <w:jc w:val="center"/>
        <w:rPr>
          <w:rFonts w:eastAsia="Calibri" w:cs="Calibri"/>
          <w:lang w:val="ro-RO"/>
        </w:rPr>
      </w:pPr>
      <w:r>
        <w:rPr>
          <w:rFonts w:eastAsia="Calibri" w:cs="Calibri"/>
          <w:lang w:val="ro-RO"/>
        </w:rPr>
        <w:t>¤</w:t>
      </w:r>
      <w:r>
        <w:rPr>
          <w:rFonts w:eastAsia="Calibri" w:cs="Calibri"/>
          <w:lang w:val="ro-RO"/>
        </w:rPr>
        <w:tab/>
        <w:t>¤</w:t>
      </w:r>
      <w:r>
        <w:rPr>
          <w:rFonts w:eastAsia="Calibri" w:cs="Calibri"/>
          <w:lang w:val="ro-RO"/>
        </w:rPr>
        <w:tab/>
        <w:t>¤</w:t>
      </w:r>
    </w:p>
    <w:p w:rsidR="00C311A3" w:rsidRDefault="00C311A3" w:rsidP="00276CB3">
      <w:pPr>
        <w:spacing w:after="0" w:line="360" w:lineRule="auto"/>
        <w:contextualSpacing/>
        <w:jc w:val="both"/>
        <w:rPr>
          <w:rFonts w:eastAsia="Calibri" w:cs="Calibri"/>
          <w:lang w:val="ro-RO"/>
        </w:rPr>
      </w:pPr>
    </w:p>
    <w:p w:rsidR="008948AE" w:rsidRDefault="00C35AD0" w:rsidP="00276CB3">
      <w:pPr>
        <w:spacing w:after="0" w:line="360" w:lineRule="auto"/>
        <w:contextualSpacing/>
        <w:jc w:val="both"/>
        <w:rPr>
          <w:rFonts w:eastAsia="Calibri" w:cs="Calibri"/>
          <w:lang w:val="ro-RO"/>
        </w:rPr>
      </w:pPr>
      <w:r>
        <w:rPr>
          <w:rFonts w:eastAsia="Calibri" w:cs="Calibri"/>
          <w:lang w:val="ro-RO"/>
        </w:rPr>
        <w:t xml:space="preserve">Participanţii la Conferinţă au dezbătut, prin luări de cuvânt, </w:t>
      </w:r>
      <w:r w:rsidR="00904EA8">
        <w:rPr>
          <w:rFonts w:eastAsia="Calibri" w:cs="Calibri"/>
          <w:lang w:val="ro-RO"/>
        </w:rPr>
        <w:t xml:space="preserve">pe parcursul a trei ore, </w:t>
      </w:r>
      <w:r>
        <w:rPr>
          <w:rFonts w:eastAsia="Calibri" w:cs="Calibri"/>
          <w:lang w:val="ro-RO"/>
        </w:rPr>
        <w:t>aspectele legate de tema acesteia</w:t>
      </w:r>
      <w:r w:rsidR="00D82CB1">
        <w:rPr>
          <w:rFonts w:eastAsia="Calibri" w:cs="Calibri"/>
          <w:lang w:val="ro-RO"/>
        </w:rPr>
        <w:t>, inclusiv prin raportare la aspectele prezentate în c</w:t>
      </w:r>
      <w:r w:rsidR="00A86F07">
        <w:rPr>
          <w:rFonts w:eastAsia="Calibri" w:cs="Calibri"/>
          <w:lang w:val="ro-RO"/>
        </w:rPr>
        <w:t>o</w:t>
      </w:r>
      <w:r w:rsidR="00D82CB1">
        <w:rPr>
          <w:rFonts w:eastAsia="Calibri" w:cs="Calibri"/>
          <w:lang w:val="ro-RO"/>
        </w:rPr>
        <w:t>ntr</w:t>
      </w:r>
      <w:r w:rsidR="00B81C9E">
        <w:rPr>
          <w:rFonts w:eastAsia="Calibri" w:cs="Calibri"/>
          <w:lang w:val="ro-RO"/>
        </w:rPr>
        <w:t>i</w:t>
      </w:r>
      <w:r w:rsidR="00D82CB1">
        <w:rPr>
          <w:rFonts w:eastAsia="Calibri" w:cs="Calibri"/>
          <w:lang w:val="ro-RO"/>
        </w:rPr>
        <w:t>buţia avocaţilor germani</w:t>
      </w:r>
      <w:r w:rsidR="00B81C9E">
        <w:rPr>
          <w:rFonts w:eastAsia="Calibri" w:cs="Calibri"/>
          <w:lang w:val="ro-RO"/>
        </w:rPr>
        <w:t xml:space="preserve"> şi care au relevat experienţe similare cu care profesia de avocat s-a confruntat şi în alte state europene.</w:t>
      </w:r>
      <w:r w:rsidR="00D82CB1">
        <w:rPr>
          <w:rFonts w:eastAsia="Calibri" w:cs="Calibri"/>
          <w:lang w:val="ro-RO"/>
        </w:rPr>
        <w:t xml:space="preserve"> </w:t>
      </w:r>
    </w:p>
    <w:p w:rsidR="008948AE" w:rsidRDefault="008948AE" w:rsidP="00276CB3">
      <w:pPr>
        <w:spacing w:after="0" w:line="360" w:lineRule="auto"/>
        <w:contextualSpacing/>
        <w:jc w:val="both"/>
        <w:rPr>
          <w:rFonts w:eastAsia="Calibri" w:cs="Calibri"/>
          <w:lang w:val="ro-RO"/>
        </w:rPr>
      </w:pPr>
    </w:p>
    <w:p w:rsidR="008948AE" w:rsidRDefault="008948AE" w:rsidP="00276CB3">
      <w:pPr>
        <w:spacing w:after="0" w:line="360" w:lineRule="auto"/>
        <w:contextualSpacing/>
        <w:jc w:val="both"/>
        <w:rPr>
          <w:rFonts w:eastAsia="Calibri" w:cs="Calibri"/>
          <w:lang w:val="ro-RO"/>
        </w:rPr>
      </w:pPr>
      <w:r>
        <w:rPr>
          <w:rFonts w:eastAsia="Calibri" w:cs="Calibri"/>
          <w:lang w:val="ro-RO"/>
        </w:rPr>
        <w:t>Conferinţa a beneficiat şi de intervenţia</w:t>
      </w:r>
      <w:r w:rsidR="00D22D21">
        <w:rPr>
          <w:rFonts w:eastAsia="Calibri" w:cs="Calibri"/>
          <w:lang w:val="ro-RO"/>
        </w:rPr>
        <w:t xml:space="preserve"> delegatului </w:t>
      </w:r>
      <w:r>
        <w:rPr>
          <w:rFonts w:eastAsia="Calibri" w:cs="Calibri"/>
          <w:lang w:val="ro-RO"/>
        </w:rPr>
        <w:t>reprezentanţei Comisiei Europene de la Berlin, gaz</w:t>
      </w:r>
      <w:r w:rsidR="00904EA8">
        <w:rPr>
          <w:rFonts w:eastAsia="Calibri" w:cs="Calibri"/>
          <w:lang w:val="ro-RO"/>
        </w:rPr>
        <w:t>d</w:t>
      </w:r>
      <w:r>
        <w:rPr>
          <w:rFonts w:eastAsia="Calibri" w:cs="Calibri"/>
          <w:lang w:val="ro-RO"/>
        </w:rPr>
        <w:t xml:space="preserve">a Conferinţei, care a </w:t>
      </w:r>
      <w:r w:rsidR="00904EA8">
        <w:rPr>
          <w:rFonts w:eastAsia="Calibri" w:cs="Calibri"/>
          <w:lang w:val="ro-RO"/>
        </w:rPr>
        <w:t xml:space="preserve">realizat o trecere în revistă a </w:t>
      </w:r>
      <w:r>
        <w:rPr>
          <w:rFonts w:eastAsia="Calibri" w:cs="Calibri"/>
          <w:lang w:val="ro-RO"/>
        </w:rPr>
        <w:t>proiectel</w:t>
      </w:r>
      <w:r w:rsidR="00904EA8">
        <w:rPr>
          <w:rFonts w:eastAsia="Calibri" w:cs="Calibri"/>
          <w:lang w:val="ro-RO"/>
        </w:rPr>
        <w:t>or</w:t>
      </w:r>
      <w:r>
        <w:rPr>
          <w:rFonts w:eastAsia="Calibri" w:cs="Calibri"/>
          <w:lang w:val="ro-RO"/>
        </w:rPr>
        <w:t xml:space="preserve"> legislative europene cu incidenţă în profesia de avocat. </w:t>
      </w:r>
    </w:p>
    <w:p w:rsidR="004D1C7B" w:rsidRDefault="004D1C7B" w:rsidP="00276CB3">
      <w:pPr>
        <w:spacing w:after="0" w:line="360" w:lineRule="auto"/>
        <w:contextualSpacing/>
        <w:jc w:val="both"/>
        <w:rPr>
          <w:rFonts w:eastAsia="Calibri" w:cs="Calibri"/>
          <w:lang w:val="ro-RO"/>
        </w:rPr>
      </w:pPr>
    </w:p>
    <w:p w:rsidR="0000044B" w:rsidRPr="00820AC9" w:rsidRDefault="0000044B" w:rsidP="00A1483C">
      <w:pPr>
        <w:spacing w:after="0" w:line="240" w:lineRule="auto"/>
        <w:contextualSpacing/>
        <w:jc w:val="both"/>
        <w:rPr>
          <w:rFonts w:cs="Calibri"/>
          <w:lang w:val="ro-RO"/>
        </w:rPr>
      </w:pPr>
      <w:r w:rsidRPr="00820AC9">
        <w:rPr>
          <w:rFonts w:cs="Calibri"/>
          <w:lang w:val="ro-RO"/>
        </w:rPr>
        <w:t>Dan Oancea</w:t>
      </w:r>
    </w:p>
    <w:p w:rsidR="0000044B" w:rsidRPr="00820AC9" w:rsidRDefault="0000044B" w:rsidP="00A1483C">
      <w:pPr>
        <w:spacing w:after="0" w:line="240" w:lineRule="auto"/>
        <w:contextualSpacing/>
        <w:jc w:val="both"/>
        <w:rPr>
          <w:rFonts w:cs="Calibri"/>
          <w:lang w:val="ro-RO"/>
        </w:rPr>
      </w:pPr>
      <w:r w:rsidRPr="00820AC9">
        <w:rPr>
          <w:rFonts w:cs="Calibri"/>
          <w:lang w:val="ro-RO"/>
        </w:rPr>
        <w:t>Avocat</w:t>
      </w:r>
    </w:p>
    <w:p w:rsidR="0000044B" w:rsidRPr="00820AC9" w:rsidRDefault="0000044B" w:rsidP="00A1483C">
      <w:pPr>
        <w:spacing w:after="0" w:line="240" w:lineRule="auto"/>
        <w:contextualSpacing/>
        <w:jc w:val="both"/>
        <w:rPr>
          <w:rFonts w:cs="Calibri"/>
          <w:lang w:val="ro-RO"/>
        </w:rPr>
      </w:pPr>
      <w:r w:rsidRPr="00820AC9">
        <w:rPr>
          <w:rFonts w:cs="Calibri"/>
          <w:lang w:val="ro-RO"/>
        </w:rPr>
        <w:t>Consilier UNBR</w:t>
      </w:r>
    </w:p>
    <w:p w:rsidR="0000044B" w:rsidRPr="00820AC9" w:rsidRDefault="0000044B" w:rsidP="00276CB3">
      <w:pPr>
        <w:spacing w:after="0" w:line="360" w:lineRule="auto"/>
        <w:jc w:val="both"/>
        <w:rPr>
          <w:rFonts w:eastAsia="Times New Roman" w:cs="Calibri"/>
          <w:iCs/>
          <w:lang w:val="ro-RO"/>
        </w:rPr>
      </w:pPr>
    </w:p>
    <w:sectPr w:rsidR="0000044B" w:rsidRPr="00820AC9" w:rsidSect="008019BF">
      <w:headerReference w:type="default" r:id="rId7"/>
      <w:footerReference w:type="default" r:id="rId8"/>
      <w:pgSz w:w="12240" w:h="15840"/>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1826" w:rsidRDefault="00B91826" w:rsidP="003C2782">
      <w:pPr>
        <w:spacing w:after="0" w:line="240" w:lineRule="auto"/>
      </w:pPr>
      <w:r>
        <w:separator/>
      </w:r>
    </w:p>
  </w:endnote>
  <w:endnote w:type="continuationSeparator" w:id="0">
    <w:p w:rsidR="00B91826" w:rsidRDefault="00B91826" w:rsidP="003C2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196" w:rsidRDefault="00684196">
    <w:pPr>
      <w:pStyle w:val="Footer"/>
      <w:jc w:val="right"/>
    </w:pPr>
    <w:r>
      <w:fldChar w:fldCharType="begin"/>
    </w:r>
    <w:r>
      <w:instrText xml:space="preserve"> PAGE   \* MERGEFORMAT </w:instrText>
    </w:r>
    <w:r>
      <w:fldChar w:fldCharType="separate"/>
    </w:r>
    <w:r w:rsidR="00E745C3">
      <w:rPr>
        <w:noProof/>
      </w:rPr>
      <w:t>6</w:t>
    </w:r>
    <w:r>
      <w:rPr>
        <w:noProof/>
      </w:rPr>
      <w:fldChar w:fldCharType="end"/>
    </w:r>
  </w:p>
  <w:p w:rsidR="00684196" w:rsidRDefault="006841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1826" w:rsidRDefault="00B91826" w:rsidP="003C2782">
      <w:pPr>
        <w:spacing w:after="0" w:line="240" w:lineRule="auto"/>
      </w:pPr>
      <w:r>
        <w:separator/>
      </w:r>
    </w:p>
  </w:footnote>
  <w:footnote w:type="continuationSeparator" w:id="0">
    <w:p w:rsidR="00B91826" w:rsidRDefault="00B91826" w:rsidP="003C2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196" w:rsidRDefault="00684196">
    <w:pPr>
      <w:pStyle w:val="Header"/>
    </w:pPr>
    <w:r>
      <w:rPr>
        <w:noProof/>
      </w:rPr>
      <w:pict>
        <v:rect id="Rectangle 3" o:spid="_x0000_s2049" style="position:absolute;margin-left:556.05pt;margin-top:533.2pt;width:54.85pt;height:171.9pt;z-index:251657728;visibility:visible;mso-position-horizontal-relative:pag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" o:allowincell="f" filled="f" stroked="f">
          <v:textbox style="layout-flow:vertical;mso-layout-flow-alt:bottom-to-top;mso-fit-shape-to-text:t">
            <w:txbxContent>
              <w:p w:rsidR="00684196" w:rsidRPr="00BD344E" w:rsidRDefault="00684196">
                <w:pPr>
                  <w:pStyle w:val="Footer"/>
                  <w:rPr>
                    <w:rFonts w:ascii="Cambria" w:eastAsia="Times New Roman" w:hAnsi="Cambria"/>
                    <w:sz w:val="44"/>
                    <w:szCs w:val="44"/>
                  </w:rPr>
                </w:pPr>
              </w:p>
            </w:txbxContent>
          </v:textbox>
          <w10:wrap anchorx="margin" anchory="margin"/>
        </v:rec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937EC"/>
    <w:multiLevelType w:val="hybridMultilevel"/>
    <w:tmpl w:val="F668927E"/>
    <w:lvl w:ilvl="0" w:tplc="2702C2F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617B7F"/>
    <w:multiLevelType w:val="hybridMultilevel"/>
    <w:tmpl w:val="6DA85340"/>
    <w:lvl w:ilvl="0" w:tplc="62C474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D938EB"/>
    <w:multiLevelType w:val="hybridMultilevel"/>
    <w:tmpl w:val="7B7818FA"/>
    <w:lvl w:ilvl="0" w:tplc="0104533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FE17AA"/>
    <w:multiLevelType w:val="hybridMultilevel"/>
    <w:tmpl w:val="91200F7A"/>
    <w:lvl w:ilvl="0" w:tplc="1AF818E0">
      <w:start w:val="2"/>
      <w:numFmt w:val="upperLetter"/>
      <w:lvlText w:val="%1."/>
      <w:lvlJc w:val="left"/>
      <w:pPr>
        <w:ind w:left="924" w:hanging="360"/>
      </w:pPr>
      <w:rPr>
        <w:rFonts w:hint="default"/>
      </w:rPr>
    </w:lvl>
    <w:lvl w:ilvl="1" w:tplc="080C0019" w:tentative="1">
      <w:start w:val="1"/>
      <w:numFmt w:val="lowerLetter"/>
      <w:lvlText w:val="%2."/>
      <w:lvlJc w:val="left"/>
      <w:pPr>
        <w:ind w:left="1644" w:hanging="360"/>
      </w:pPr>
    </w:lvl>
    <w:lvl w:ilvl="2" w:tplc="080C001B" w:tentative="1">
      <w:start w:val="1"/>
      <w:numFmt w:val="lowerRoman"/>
      <w:lvlText w:val="%3."/>
      <w:lvlJc w:val="right"/>
      <w:pPr>
        <w:ind w:left="2364" w:hanging="180"/>
      </w:pPr>
    </w:lvl>
    <w:lvl w:ilvl="3" w:tplc="080C000F" w:tentative="1">
      <w:start w:val="1"/>
      <w:numFmt w:val="decimal"/>
      <w:lvlText w:val="%4."/>
      <w:lvlJc w:val="left"/>
      <w:pPr>
        <w:ind w:left="3084" w:hanging="360"/>
      </w:pPr>
    </w:lvl>
    <w:lvl w:ilvl="4" w:tplc="080C0019" w:tentative="1">
      <w:start w:val="1"/>
      <w:numFmt w:val="lowerLetter"/>
      <w:lvlText w:val="%5."/>
      <w:lvlJc w:val="left"/>
      <w:pPr>
        <w:ind w:left="3804" w:hanging="360"/>
      </w:pPr>
    </w:lvl>
    <w:lvl w:ilvl="5" w:tplc="080C001B" w:tentative="1">
      <w:start w:val="1"/>
      <w:numFmt w:val="lowerRoman"/>
      <w:lvlText w:val="%6."/>
      <w:lvlJc w:val="right"/>
      <w:pPr>
        <w:ind w:left="4524" w:hanging="180"/>
      </w:pPr>
    </w:lvl>
    <w:lvl w:ilvl="6" w:tplc="080C000F" w:tentative="1">
      <w:start w:val="1"/>
      <w:numFmt w:val="decimal"/>
      <w:lvlText w:val="%7."/>
      <w:lvlJc w:val="left"/>
      <w:pPr>
        <w:ind w:left="5244" w:hanging="360"/>
      </w:pPr>
    </w:lvl>
    <w:lvl w:ilvl="7" w:tplc="080C0019" w:tentative="1">
      <w:start w:val="1"/>
      <w:numFmt w:val="lowerLetter"/>
      <w:lvlText w:val="%8."/>
      <w:lvlJc w:val="left"/>
      <w:pPr>
        <w:ind w:left="5964" w:hanging="360"/>
      </w:pPr>
    </w:lvl>
    <w:lvl w:ilvl="8" w:tplc="080C001B" w:tentative="1">
      <w:start w:val="1"/>
      <w:numFmt w:val="lowerRoman"/>
      <w:lvlText w:val="%9."/>
      <w:lvlJc w:val="right"/>
      <w:pPr>
        <w:ind w:left="6684" w:hanging="180"/>
      </w:pPr>
    </w:lvl>
  </w:abstractNum>
  <w:abstractNum w:abstractNumId="4" w15:restartNumberingAfterBreak="0">
    <w:nsid w:val="12CC60EE"/>
    <w:multiLevelType w:val="hybridMultilevel"/>
    <w:tmpl w:val="5FB89F98"/>
    <w:lvl w:ilvl="0" w:tplc="22A44722">
      <w:start w:val="1"/>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248A5"/>
    <w:multiLevelType w:val="hybridMultilevel"/>
    <w:tmpl w:val="50C060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8F4F40"/>
    <w:multiLevelType w:val="hybridMultilevel"/>
    <w:tmpl w:val="BD420618"/>
    <w:lvl w:ilvl="0" w:tplc="05444B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7B4C3D"/>
    <w:multiLevelType w:val="hybridMultilevel"/>
    <w:tmpl w:val="FC04EAB4"/>
    <w:lvl w:ilvl="0" w:tplc="FFFFFFFF">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61D5EF5"/>
    <w:multiLevelType w:val="hybridMultilevel"/>
    <w:tmpl w:val="52CCAFAA"/>
    <w:lvl w:ilvl="0" w:tplc="01045338">
      <w:start w:val="1"/>
      <w:numFmt w:val="upperRoman"/>
      <w:lvlText w:val="%1."/>
      <w:lvlJc w:val="left"/>
      <w:pPr>
        <w:ind w:left="1080" w:hanging="720"/>
      </w:pPr>
      <w:rPr>
        <w:rFonts w:hint="default"/>
      </w:rPr>
    </w:lvl>
    <w:lvl w:ilvl="1" w:tplc="22A44722">
      <w:start w:val="1"/>
      <w:numFmt w:val="bullet"/>
      <w:lvlText w:val="-"/>
      <w:lvlJc w:val="left"/>
      <w:pPr>
        <w:ind w:left="1440" w:hanging="360"/>
      </w:pPr>
      <w:rPr>
        <w:rFonts w:ascii="Calibri" w:eastAsia="Calibri" w:hAnsi="Calibri" w:cs="Times New Roman" w:hint="default"/>
      </w:rPr>
    </w:lvl>
    <w:lvl w:ilvl="2" w:tplc="04090003">
      <w:start w:val="1"/>
      <w:numFmt w:val="bullet"/>
      <w:lvlText w:val="o"/>
      <w:lvlJc w:val="left"/>
      <w:pPr>
        <w:ind w:left="2160" w:hanging="180"/>
      </w:pPr>
      <w:rPr>
        <w:rFonts w:ascii="Courier New" w:hAnsi="Courier New" w:cs="Courier New" w:hint="default"/>
      </w:rPr>
    </w:lvl>
    <w:lvl w:ilvl="3" w:tplc="04090005">
      <w:start w:val="1"/>
      <w:numFmt w:val="bullet"/>
      <w:lvlText w:val=""/>
      <w:lvlJc w:val="left"/>
      <w:pPr>
        <w:ind w:left="2880" w:hanging="360"/>
      </w:pPr>
      <w:rPr>
        <w:rFonts w:ascii="Wingdings" w:hAnsi="Wingding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E36EE4"/>
    <w:multiLevelType w:val="hybridMultilevel"/>
    <w:tmpl w:val="6C649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BE42E9"/>
    <w:multiLevelType w:val="hybridMultilevel"/>
    <w:tmpl w:val="BDC01F76"/>
    <w:lvl w:ilvl="0" w:tplc="0584EF2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52E5EE6"/>
    <w:multiLevelType w:val="hybridMultilevel"/>
    <w:tmpl w:val="A1001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F32946"/>
    <w:multiLevelType w:val="hybridMultilevel"/>
    <w:tmpl w:val="36E8E270"/>
    <w:lvl w:ilvl="0" w:tplc="582A9A4E">
      <w:start w:val="1"/>
      <w:numFmt w:val="lowerLetter"/>
      <w:lvlText w:val="(%1)"/>
      <w:lvlJc w:val="left"/>
      <w:pPr>
        <w:ind w:left="1500" w:hanging="360"/>
      </w:pPr>
      <w:rPr>
        <w:rFonts w:hint="default"/>
      </w:rPr>
    </w:lvl>
    <w:lvl w:ilvl="1" w:tplc="080C0019" w:tentative="1">
      <w:start w:val="1"/>
      <w:numFmt w:val="lowerLetter"/>
      <w:lvlText w:val="%2."/>
      <w:lvlJc w:val="left"/>
      <w:pPr>
        <w:ind w:left="2220" w:hanging="360"/>
      </w:pPr>
    </w:lvl>
    <w:lvl w:ilvl="2" w:tplc="080C001B" w:tentative="1">
      <w:start w:val="1"/>
      <w:numFmt w:val="lowerRoman"/>
      <w:lvlText w:val="%3."/>
      <w:lvlJc w:val="right"/>
      <w:pPr>
        <w:ind w:left="2940" w:hanging="180"/>
      </w:pPr>
    </w:lvl>
    <w:lvl w:ilvl="3" w:tplc="080C000F" w:tentative="1">
      <w:start w:val="1"/>
      <w:numFmt w:val="decimal"/>
      <w:lvlText w:val="%4."/>
      <w:lvlJc w:val="left"/>
      <w:pPr>
        <w:ind w:left="3660" w:hanging="360"/>
      </w:pPr>
    </w:lvl>
    <w:lvl w:ilvl="4" w:tplc="080C0019" w:tentative="1">
      <w:start w:val="1"/>
      <w:numFmt w:val="lowerLetter"/>
      <w:lvlText w:val="%5."/>
      <w:lvlJc w:val="left"/>
      <w:pPr>
        <w:ind w:left="4380" w:hanging="360"/>
      </w:pPr>
    </w:lvl>
    <w:lvl w:ilvl="5" w:tplc="080C001B" w:tentative="1">
      <w:start w:val="1"/>
      <w:numFmt w:val="lowerRoman"/>
      <w:lvlText w:val="%6."/>
      <w:lvlJc w:val="right"/>
      <w:pPr>
        <w:ind w:left="5100" w:hanging="180"/>
      </w:pPr>
    </w:lvl>
    <w:lvl w:ilvl="6" w:tplc="080C000F" w:tentative="1">
      <w:start w:val="1"/>
      <w:numFmt w:val="decimal"/>
      <w:lvlText w:val="%7."/>
      <w:lvlJc w:val="left"/>
      <w:pPr>
        <w:ind w:left="5820" w:hanging="360"/>
      </w:pPr>
    </w:lvl>
    <w:lvl w:ilvl="7" w:tplc="080C0019" w:tentative="1">
      <w:start w:val="1"/>
      <w:numFmt w:val="lowerLetter"/>
      <w:lvlText w:val="%8."/>
      <w:lvlJc w:val="left"/>
      <w:pPr>
        <w:ind w:left="6540" w:hanging="360"/>
      </w:pPr>
    </w:lvl>
    <w:lvl w:ilvl="8" w:tplc="080C001B" w:tentative="1">
      <w:start w:val="1"/>
      <w:numFmt w:val="lowerRoman"/>
      <w:lvlText w:val="%9."/>
      <w:lvlJc w:val="right"/>
      <w:pPr>
        <w:ind w:left="7260" w:hanging="180"/>
      </w:pPr>
    </w:lvl>
  </w:abstractNum>
  <w:abstractNum w:abstractNumId="13" w15:restartNumberingAfterBreak="0">
    <w:nsid w:val="3881673A"/>
    <w:multiLevelType w:val="hybridMultilevel"/>
    <w:tmpl w:val="562AFF7C"/>
    <w:lvl w:ilvl="0" w:tplc="07D2490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9A40F54"/>
    <w:multiLevelType w:val="hybridMultilevel"/>
    <w:tmpl w:val="43581406"/>
    <w:lvl w:ilvl="0" w:tplc="3F54F15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A673968"/>
    <w:multiLevelType w:val="hybridMultilevel"/>
    <w:tmpl w:val="81644968"/>
    <w:lvl w:ilvl="0" w:tplc="DEA88A74">
      <w:start w:val="1"/>
      <w:numFmt w:val="decimal"/>
      <w:lvlText w:val="%1."/>
      <w:lvlJc w:val="left"/>
      <w:pPr>
        <w:ind w:left="720" w:hanging="360"/>
      </w:pPr>
      <w:rPr>
        <w:rFonts w:eastAsia="Batang"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F95D3A"/>
    <w:multiLevelType w:val="hybridMultilevel"/>
    <w:tmpl w:val="A9F47A62"/>
    <w:lvl w:ilvl="0" w:tplc="080C000F">
      <w:start w:val="1"/>
      <w:numFmt w:val="decimal"/>
      <w:lvlText w:val="%1."/>
      <w:lvlJc w:val="left"/>
      <w:pPr>
        <w:ind w:left="360" w:hanging="360"/>
      </w:pPr>
      <w:rPr>
        <w:rFonts w:hint="default"/>
      </w:rPr>
    </w:lvl>
    <w:lvl w:ilvl="1" w:tplc="080C0019">
      <w:start w:val="1"/>
      <w:numFmt w:val="lowerLetter"/>
      <w:lvlText w:val="%2."/>
      <w:lvlJc w:val="left"/>
      <w:pPr>
        <w:ind w:left="1080" w:hanging="360"/>
      </w:pPr>
    </w:lvl>
    <w:lvl w:ilvl="2" w:tplc="905EF280">
      <w:start w:val="1"/>
      <w:numFmt w:val="lowerLetter"/>
      <w:lvlText w:val="%3)"/>
      <w:lvlJc w:val="left"/>
      <w:pPr>
        <w:ind w:left="1980" w:hanging="360"/>
      </w:pPr>
      <w:rPr>
        <w:rFonts w:hint="default"/>
      </w:r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7" w15:restartNumberingAfterBreak="0">
    <w:nsid w:val="400544C5"/>
    <w:multiLevelType w:val="hybridMultilevel"/>
    <w:tmpl w:val="E6C0F3B8"/>
    <w:lvl w:ilvl="0" w:tplc="81180FF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14D6919"/>
    <w:multiLevelType w:val="hybridMultilevel"/>
    <w:tmpl w:val="EFB21478"/>
    <w:lvl w:ilvl="0" w:tplc="3FA051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1F177A2"/>
    <w:multiLevelType w:val="hybridMultilevel"/>
    <w:tmpl w:val="E5E4F9F4"/>
    <w:lvl w:ilvl="0" w:tplc="DEA88A74">
      <w:start w:val="1"/>
      <w:numFmt w:val="decimal"/>
      <w:lvlText w:val="%1."/>
      <w:lvlJc w:val="left"/>
      <w:pPr>
        <w:ind w:left="720" w:hanging="360"/>
      </w:pPr>
      <w:rPr>
        <w:rFonts w:eastAsia="Batang"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6A73E6"/>
    <w:multiLevelType w:val="hybridMultilevel"/>
    <w:tmpl w:val="0FF45064"/>
    <w:lvl w:ilvl="0" w:tplc="E3B66A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7BF2B31"/>
    <w:multiLevelType w:val="hybridMultilevel"/>
    <w:tmpl w:val="B12A0778"/>
    <w:lvl w:ilvl="0" w:tplc="C6AEA96A">
      <w:start w:val="1"/>
      <w:numFmt w:val="upperRoman"/>
      <w:lvlText w:val="%1."/>
      <w:lvlJc w:val="left"/>
      <w:pPr>
        <w:ind w:left="1080" w:hanging="720"/>
      </w:pPr>
      <w:rPr>
        <w:rFonts w:hint="default"/>
        <w:lang w:val="ro-R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2864A0"/>
    <w:multiLevelType w:val="hybridMultilevel"/>
    <w:tmpl w:val="1A6E6DE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15:restartNumberingAfterBreak="0">
    <w:nsid w:val="486E71A8"/>
    <w:multiLevelType w:val="hybridMultilevel"/>
    <w:tmpl w:val="4824E98C"/>
    <w:lvl w:ilvl="0" w:tplc="DF28C38C">
      <w:numFmt w:val="bullet"/>
      <w:lvlText w:val="-"/>
      <w:lvlJc w:val="left"/>
      <w:pPr>
        <w:ind w:left="720" w:hanging="360"/>
      </w:pPr>
      <w:rPr>
        <w:rFonts w:ascii="Calibri" w:eastAsia="Batang"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13300B"/>
    <w:multiLevelType w:val="hybridMultilevel"/>
    <w:tmpl w:val="3B1E75F2"/>
    <w:lvl w:ilvl="0" w:tplc="C6AEA96A">
      <w:start w:val="1"/>
      <w:numFmt w:val="upperRoman"/>
      <w:lvlText w:val="%1."/>
      <w:lvlJc w:val="left"/>
      <w:pPr>
        <w:ind w:left="1080" w:hanging="720"/>
      </w:pPr>
      <w:rPr>
        <w:rFonts w:hint="default"/>
        <w:lang w:val="ro-R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3F4AB0"/>
    <w:multiLevelType w:val="hybridMultilevel"/>
    <w:tmpl w:val="98BA7EB0"/>
    <w:lvl w:ilvl="0" w:tplc="08130005">
      <w:start w:val="1"/>
      <w:numFmt w:val="bullet"/>
      <w:lvlText w:val=""/>
      <w:lvlJc w:val="left"/>
      <w:pPr>
        <w:ind w:left="1352" w:hanging="360"/>
      </w:pPr>
      <w:rPr>
        <w:rFonts w:ascii="Wingdings" w:hAnsi="Wingdings" w:hint="default"/>
      </w:rPr>
    </w:lvl>
    <w:lvl w:ilvl="1" w:tplc="080C0003" w:tentative="1">
      <w:start w:val="1"/>
      <w:numFmt w:val="bullet"/>
      <w:lvlText w:val="o"/>
      <w:lvlJc w:val="left"/>
      <w:pPr>
        <w:ind w:left="2072" w:hanging="360"/>
      </w:pPr>
      <w:rPr>
        <w:rFonts w:ascii="Courier New" w:hAnsi="Courier New" w:cs="Courier New" w:hint="default"/>
      </w:rPr>
    </w:lvl>
    <w:lvl w:ilvl="2" w:tplc="080C0005">
      <w:start w:val="1"/>
      <w:numFmt w:val="bullet"/>
      <w:lvlText w:val=""/>
      <w:lvlJc w:val="left"/>
      <w:pPr>
        <w:ind w:left="2792" w:hanging="360"/>
      </w:pPr>
      <w:rPr>
        <w:rFonts w:ascii="Wingdings" w:hAnsi="Wingdings" w:hint="default"/>
      </w:rPr>
    </w:lvl>
    <w:lvl w:ilvl="3" w:tplc="080C0001" w:tentative="1">
      <w:start w:val="1"/>
      <w:numFmt w:val="bullet"/>
      <w:lvlText w:val=""/>
      <w:lvlJc w:val="left"/>
      <w:pPr>
        <w:ind w:left="3512" w:hanging="360"/>
      </w:pPr>
      <w:rPr>
        <w:rFonts w:ascii="Symbol" w:hAnsi="Symbol" w:hint="default"/>
      </w:rPr>
    </w:lvl>
    <w:lvl w:ilvl="4" w:tplc="080C0003" w:tentative="1">
      <w:start w:val="1"/>
      <w:numFmt w:val="bullet"/>
      <w:lvlText w:val="o"/>
      <w:lvlJc w:val="left"/>
      <w:pPr>
        <w:ind w:left="4232" w:hanging="360"/>
      </w:pPr>
      <w:rPr>
        <w:rFonts w:ascii="Courier New" w:hAnsi="Courier New" w:cs="Courier New" w:hint="default"/>
      </w:rPr>
    </w:lvl>
    <w:lvl w:ilvl="5" w:tplc="080C0005" w:tentative="1">
      <w:start w:val="1"/>
      <w:numFmt w:val="bullet"/>
      <w:lvlText w:val=""/>
      <w:lvlJc w:val="left"/>
      <w:pPr>
        <w:ind w:left="4952" w:hanging="360"/>
      </w:pPr>
      <w:rPr>
        <w:rFonts w:ascii="Wingdings" w:hAnsi="Wingdings" w:hint="default"/>
      </w:rPr>
    </w:lvl>
    <w:lvl w:ilvl="6" w:tplc="080C0001" w:tentative="1">
      <w:start w:val="1"/>
      <w:numFmt w:val="bullet"/>
      <w:lvlText w:val=""/>
      <w:lvlJc w:val="left"/>
      <w:pPr>
        <w:ind w:left="5672" w:hanging="360"/>
      </w:pPr>
      <w:rPr>
        <w:rFonts w:ascii="Symbol" w:hAnsi="Symbol" w:hint="default"/>
      </w:rPr>
    </w:lvl>
    <w:lvl w:ilvl="7" w:tplc="080C0003" w:tentative="1">
      <w:start w:val="1"/>
      <w:numFmt w:val="bullet"/>
      <w:lvlText w:val="o"/>
      <w:lvlJc w:val="left"/>
      <w:pPr>
        <w:ind w:left="6392" w:hanging="360"/>
      </w:pPr>
      <w:rPr>
        <w:rFonts w:ascii="Courier New" w:hAnsi="Courier New" w:cs="Courier New" w:hint="default"/>
      </w:rPr>
    </w:lvl>
    <w:lvl w:ilvl="8" w:tplc="080C0005" w:tentative="1">
      <w:start w:val="1"/>
      <w:numFmt w:val="bullet"/>
      <w:lvlText w:val=""/>
      <w:lvlJc w:val="left"/>
      <w:pPr>
        <w:ind w:left="7112" w:hanging="360"/>
      </w:pPr>
      <w:rPr>
        <w:rFonts w:ascii="Wingdings" w:hAnsi="Wingdings" w:hint="default"/>
      </w:rPr>
    </w:lvl>
  </w:abstractNum>
  <w:abstractNum w:abstractNumId="26" w15:restartNumberingAfterBreak="0">
    <w:nsid w:val="545F027F"/>
    <w:multiLevelType w:val="hybridMultilevel"/>
    <w:tmpl w:val="76DE9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9163E5"/>
    <w:multiLevelType w:val="hybridMultilevel"/>
    <w:tmpl w:val="1FC40228"/>
    <w:lvl w:ilvl="0" w:tplc="01045338">
      <w:start w:val="1"/>
      <w:numFmt w:val="upperRoman"/>
      <w:lvlText w:val="%1."/>
      <w:lvlJc w:val="left"/>
      <w:pPr>
        <w:ind w:left="1080" w:hanging="720"/>
      </w:pPr>
      <w:rPr>
        <w:rFonts w:hint="default"/>
      </w:rPr>
    </w:lvl>
    <w:lvl w:ilvl="1" w:tplc="22A44722">
      <w:start w:val="1"/>
      <w:numFmt w:val="bullet"/>
      <w:lvlText w:val="-"/>
      <w:lvlJc w:val="left"/>
      <w:pPr>
        <w:ind w:left="1440" w:hanging="360"/>
      </w:pPr>
      <w:rPr>
        <w:rFonts w:ascii="Calibri" w:eastAsia="Calibri" w:hAnsi="Calibri" w:cs="Times New Roman" w:hint="default"/>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FB0E1C"/>
    <w:multiLevelType w:val="hybridMultilevel"/>
    <w:tmpl w:val="0E1A79A8"/>
    <w:lvl w:ilvl="0" w:tplc="33F84290">
      <w:start w:val="1"/>
      <w:numFmt w:val="lowerLetter"/>
      <w:lvlText w:val="(%1)"/>
      <w:lvlJc w:val="left"/>
      <w:pPr>
        <w:ind w:left="1128" w:hanging="564"/>
      </w:pPr>
      <w:rPr>
        <w:rFonts w:hint="default"/>
      </w:rPr>
    </w:lvl>
    <w:lvl w:ilvl="1" w:tplc="04180019" w:tentative="1">
      <w:start w:val="1"/>
      <w:numFmt w:val="lowerLetter"/>
      <w:lvlText w:val="%2."/>
      <w:lvlJc w:val="left"/>
      <w:pPr>
        <w:ind w:left="1644" w:hanging="360"/>
      </w:pPr>
    </w:lvl>
    <w:lvl w:ilvl="2" w:tplc="0418001B" w:tentative="1">
      <w:start w:val="1"/>
      <w:numFmt w:val="lowerRoman"/>
      <w:lvlText w:val="%3."/>
      <w:lvlJc w:val="right"/>
      <w:pPr>
        <w:ind w:left="2364" w:hanging="180"/>
      </w:pPr>
    </w:lvl>
    <w:lvl w:ilvl="3" w:tplc="0418000F" w:tentative="1">
      <w:start w:val="1"/>
      <w:numFmt w:val="decimal"/>
      <w:lvlText w:val="%4."/>
      <w:lvlJc w:val="left"/>
      <w:pPr>
        <w:ind w:left="3084" w:hanging="360"/>
      </w:pPr>
    </w:lvl>
    <w:lvl w:ilvl="4" w:tplc="04180019" w:tentative="1">
      <w:start w:val="1"/>
      <w:numFmt w:val="lowerLetter"/>
      <w:lvlText w:val="%5."/>
      <w:lvlJc w:val="left"/>
      <w:pPr>
        <w:ind w:left="3804" w:hanging="360"/>
      </w:pPr>
    </w:lvl>
    <w:lvl w:ilvl="5" w:tplc="0418001B" w:tentative="1">
      <w:start w:val="1"/>
      <w:numFmt w:val="lowerRoman"/>
      <w:lvlText w:val="%6."/>
      <w:lvlJc w:val="right"/>
      <w:pPr>
        <w:ind w:left="4524" w:hanging="180"/>
      </w:pPr>
    </w:lvl>
    <w:lvl w:ilvl="6" w:tplc="0418000F" w:tentative="1">
      <w:start w:val="1"/>
      <w:numFmt w:val="decimal"/>
      <w:lvlText w:val="%7."/>
      <w:lvlJc w:val="left"/>
      <w:pPr>
        <w:ind w:left="5244" w:hanging="360"/>
      </w:pPr>
    </w:lvl>
    <w:lvl w:ilvl="7" w:tplc="04180019" w:tentative="1">
      <w:start w:val="1"/>
      <w:numFmt w:val="lowerLetter"/>
      <w:lvlText w:val="%8."/>
      <w:lvlJc w:val="left"/>
      <w:pPr>
        <w:ind w:left="5964" w:hanging="360"/>
      </w:pPr>
    </w:lvl>
    <w:lvl w:ilvl="8" w:tplc="0418001B" w:tentative="1">
      <w:start w:val="1"/>
      <w:numFmt w:val="lowerRoman"/>
      <w:lvlText w:val="%9."/>
      <w:lvlJc w:val="right"/>
      <w:pPr>
        <w:ind w:left="6684" w:hanging="180"/>
      </w:pPr>
    </w:lvl>
  </w:abstractNum>
  <w:abstractNum w:abstractNumId="29" w15:restartNumberingAfterBreak="0">
    <w:nsid w:val="586557CA"/>
    <w:multiLevelType w:val="hybridMultilevel"/>
    <w:tmpl w:val="0AC8D996"/>
    <w:lvl w:ilvl="0" w:tplc="01045338">
      <w:start w:val="1"/>
      <w:numFmt w:val="upperRoman"/>
      <w:lvlText w:val="%1."/>
      <w:lvlJc w:val="left"/>
      <w:pPr>
        <w:ind w:left="1080" w:hanging="720"/>
      </w:pPr>
      <w:rPr>
        <w:rFonts w:hint="default"/>
      </w:rPr>
    </w:lvl>
    <w:lvl w:ilvl="1" w:tplc="22A44722">
      <w:start w:val="1"/>
      <w:numFmt w:val="bullet"/>
      <w:lvlText w:val="-"/>
      <w:lvlJc w:val="left"/>
      <w:pPr>
        <w:ind w:left="1440" w:hanging="360"/>
      </w:pPr>
      <w:rPr>
        <w:rFonts w:ascii="Calibri" w:eastAsia="Calibri" w:hAnsi="Calibri" w:cs="Times New Roman" w:hint="default"/>
      </w:rPr>
    </w:lvl>
    <w:lvl w:ilvl="2" w:tplc="04090005">
      <w:start w:val="1"/>
      <w:numFmt w:val="bullet"/>
      <w:lvlText w:val=""/>
      <w:lvlJc w:val="left"/>
      <w:pPr>
        <w:ind w:left="2160" w:hanging="180"/>
      </w:pPr>
      <w:rPr>
        <w:rFonts w:ascii="Wingdings" w:hAnsi="Wingding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E54C3E"/>
    <w:multiLevelType w:val="hybridMultilevel"/>
    <w:tmpl w:val="CBC8565E"/>
    <w:lvl w:ilvl="0" w:tplc="87AA24C8">
      <w:start w:val="1"/>
      <w:numFmt w:val="decimal"/>
      <w:lvlText w:val="(%1)"/>
      <w:lvlJc w:val="left"/>
      <w:pPr>
        <w:ind w:left="644" w:hanging="360"/>
      </w:pPr>
      <w:rPr>
        <w:rFonts w:hint="default"/>
      </w:rPr>
    </w:lvl>
    <w:lvl w:ilvl="1" w:tplc="08130005">
      <w:start w:val="1"/>
      <w:numFmt w:val="bullet"/>
      <w:lvlText w:val=""/>
      <w:lvlJc w:val="left"/>
      <w:pPr>
        <w:ind w:left="1440" w:hanging="360"/>
      </w:pPr>
      <w:rPr>
        <w:rFonts w:ascii="Wingdings" w:hAnsi="Wingdings" w:hint="default"/>
      </w:r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1" w15:restartNumberingAfterBreak="0">
    <w:nsid w:val="5BED613C"/>
    <w:multiLevelType w:val="hybridMultilevel"/>
    <w:tmpl w:val="3E5239AE"/>
    <w:lvl w:ilvl="0" w:tplc="0418000F">
      <w:start w:val="1"/>
      <w:numFmt w:val="decimal"/>
      <w:lvlText w:val="%1."/>
      <w:lvlJc w:val="left"/>
      <w:pPr>
        <w:ind w:left="720" w:hanging="360"/>
      </w:pPr>
    </w:lvl>
    <w:lvl w:ilvl="1" w:tplc="42DEAA46">
      <w:start w:val="1"/>
      <w:numFmt w:val="lowerLetter"/>
      <w:lvlText w:val="(%2)"/>
      <w:lvlJc w:val="left"/>
      <w:pPr>
        <w:ind w:left="1656" w:hanging="576"/>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5D085493"/>
    <w:multiLevelType w:val="hybridMultilevel"/>
    <w:tmpl w:val="12B4FBDC"/>
    <w:lvl w:ilvl="0" w:tplc="0584EF2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249562A"/>
    <w:multiLevelType w:val="hybridMultilevel"/>
    <w:tmpl w:val="F79A8948"/>
    <w:lvl w:ilvl="0" w:tplc="CFF0E8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6DA0165"/>
    <w:multiLevelType w:val="hybridMultilevel"/>
    <w:tmpl w:val="1A6E6DE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5" w15:restartNumberingAfterBreak="0">
    <w:nsid w:val="6FB55195"/>
    <w:multiLevelType w:val="hybridMultilevel"/>
    <w:tmpl w:val="FBD00AD8"/>
    <w:lvl w:ilvl="0" w:tplc="608A1E8A">
      <w:numFmt w:val="bullet"/>
      <w:lvlText w:val="-"/>
      <w:lvlJc w:val="left"/>
      <w:pPr>
        <w:ind w:left="1080" w:hanging="360"/>
      </w:pPr>
      <w:rPr>
        <w:rFonts w:ascii="Calibri" w:eastAsia="Batang"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70B45E4"/>
    <w:multiLevelType w:val="hybridMultilevel"/>
    <w:tmpl w:val="1AA0D2DA"/>
    <w:lvl w:ilvl="0" w:tplc="269809D8">
      <w:start w:val="19"/>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572FB2"/>
    <w:multiLevelType w:val="hybridMultilevel"/>
    <w:tmpl w:val="4A50715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7FD723C9"/>
    <w:multiLevelType w:val="hybridMultilevel"/>
    <w:tmpl w:val="CD2ED198"/>
    <w:lvl w:ilvl="0" w:tplc="A714461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6"/>
  </w:num>
  <w:num w:numId="3">
    <w:abstractNumId w:val="4"/>
  </w:num>
  <w:num w:numId="4">
    <w:abstractNumId w:val="33"/>
  </w:num>
  <w:num w:numId="5">
    <w:abstractNumId w:val="29"/>
  </w:num>
  <w:num w:numId="6">
    <w:abstractNumId w:val="27"/>
  </w:num>
  <w:num w:numId="7">
    <w:abstractNumId w:val="8"/>
  </w:num>
  <w:num w:numId="8">
    <w:abstractNumId w:val="0"/>
  </w:num>
  <w:num w:numId="9">
    <w:abstractNumId w:val="14"/>
  </w:num>
  <w:num w:numId="10">
    <w:abstractNumId w:val="35"/>
  </w:num>
  <w:num w:numId="11">
    <w:abstractNumId w:val="1"/>
  </w:num>
  <w:num w:numId="12">
    <w:abstractNumId w:val="6"/>
  </w:num>
  <w:num w:numId="13">
    <w:abstractNumId w:val="13"/>
  </w:num>
  <w:num w:numId="14">
    <w:abstractNumId w:val="20"/>
  </w:num>
  <w:num w:numId="15">
    <w:abstractNumId w:val="18"/>
  </w:num>
  <w:num w:numId="16">
    <w:abstractNumId w:val="10"/>
  </w:num>
  <w:num w:numId="17">
    <w:abstractNumId w:val="32"/>
  </w:num>
  <w:num w:numId="18">
    <w:abstractNumId w:val="22"/>
  </w:num>
  <w:num w:numId="19">
    <w:abstractNumId w:val="34"/>
  </w:num>
  <w:num w:numId="20">
    <w:abstractNumId w:val="28"/>
  </w:num>
  <w:num w:numId="21">
    <w:abstractNumId w:val="37"/>
  </w:num>
  <w:num w:numId="22">
    <w:abstractNumId w:val="31"/>
  </w:num>
  <w:num w:numId="23">
    <w:abstractNumId w:val="9"/>
  </w:num>
  <w:num w:numId="24">
    <w:abstractNumId w:val="17"/>
  </w:num>
  <w:num w:numId="25">
    <w:abstractNumId w:val="24"/>
  </w:num>
  <w:num w:numId="26">
    <w:abstractNumId w:val="30"/>
  </w:num>
  <w:num w:numId="27">
    <w:abstractNumId w:val="25"/>
  </w:num>
  <w:num w:numId="28">
    <w:abstractNumId w:val="12"/>
  </w:num>
  <w:num w:numId="29">
    <w:abstractNumId w:val="3"/>
  </w:num>
  <w:num w:numId="30">
    <w:abstractNumId w:val="16"/>
  </w:num>
  <w:num w:numId="31">
    <w:abstractNumId w:val="38"/>
  </w:num>
  <w:num w:numId="32">
    <w:abstractNumId w:val="5"/>
  </w:num>
  <w:num w:numId="33">
    <w:abstractNumId w:val="11"/>
  </w:num>
  <w:num w:numId="34">
    <w:abstractNumId w:val="21"/>
  </w:num>
  <w:num w:numId="35">
    <w:abstractNumId w:val="36"/>
  </w:num>
  <w:num w:numId="36">
    <w:abstractNumId w:val="7"/>
    <w:lvlOverride w:ilvl="0"/>
    <w:lvlOverride w:ilvl="1"/>
    <w:lvlOverride w:ilvl="2"/>
    <w:lvlOverride w:ilvl="3"/>
    <w:lvlOverride w:ilvl="4"/>
    <w:lvlOverride w:ilvl="5"/>
    <w:lvlOverride w:ilvl="6"/>
    <w:lvlOverride w:ilvl="7"/>
    <w:lvlOverride w:ilvl="8"/>
  </w:num>
  <w:num w:numId="37">
    <w:abstractNumId w:val="23"/>
  </w:num>
  <w:num w:numId="38">
    <w:abstractNumId w:val="15"/>
  </w:num>
  <w:num w:numId="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grammar="clean"/>
  <w:doNotTrackMoves/>
  <w:defaultTabStop w:val="720"/>
  <w:hyphenationZone w:val="425"/>
  <w:drawingGridHorizontalSpacing w:val="110"/>
  <w:displayHorizontalDrawingGridEvery w:val="2"/>
  <w:displayVerticalDrawingGridEvery w:val="2"/>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B3160"/>
    <w:rsid w:val="0000044B"/>
    <w:rsid w:val="00001BDD"/>
    <w:rsid w:val="00007B4D"/>
    <w:rsid w:val="000117B9"/>
    <w:rsid w:val="0002582A"/>
    <w:rsid w:val="00025EB0"/>
    <w:rsid w:val="00053075"/>
    <w:rsid w:val="00054A9B"/>
    <w:rsid w:val="00054B3E"/>
    <w:rsid w:val="00063243"/>
    <w:rsid w:val="00070F5D"/>
    <w:rsid w:val="00074A92"/>
    <w:rsid w:val="00074AAC"/>
    <w:rsid w:val="000873D5"/>
    <w:rsid w:val="0009392E"/>
    <w:rsid w:val="00094D24"/>
    <w:rsid w:val="000A524A"/>
    <w:rsid w:val="000C670C"/>
    <w:rsid w:val="000D186D"/>
    <w:rsid w:val="000D30CE"/>
    <w:rsid w:val="000D7761"/>
    <w:rsid w:val="00107352"/>
    <w:rsid w:val="0011034F"/>
    <w:rsid w:val="0011481F"/>
    <w:rsid w:val="00120038"/>
    <w:rsid w:val="0012424D"/>
    <w:rsid w:val="00125F47"/>
    <w:rsid w:val="00142441"/>
    <w:rsid w:val="00150EC9"/>
    <w:rsid w:val="001663E3"/>
    <w:rsid w:val="00181A51"/>
    <w:rsid w:val="00182345"/>
    <w:rsid w:val="0019410E"/>
    <w:rsid w:val="001A4195"/>
    <w:rsid w:val="001A6E0F"/>
    <w:rsid w:val="001B4A61"/>
    <w:rsid w:val="001B5C36"/>
    <w:rsid w:val="001C1F27"/>
    <w:rsid w:val="001C7706"/>
    <w:rsid w:val="001E05D2"/>
    <w:rsid w:val="001E1B5F"/>
    <w:rsid w:val="001E34E5"/>
    <w:rsid w:val="001E51E4"/>
    <w:rsid w:val="001E6F60"/>
    <w:rsid w:val="002028D5"/>
    <w:rsid w:val="0021105A"/>
    <w:rsid w:val="00215E87"/>
    <w:rsid w:val="00217747"/>
    <w:rsid w:val="00232A47"/>
    <w:rsid w:val="00242624"/>
    <w:rsid w:val="002511C7"/>
    <w:rsid w:val="00276CB3"/>
    <w:rsid w:val="00285A34"/>
    <w:rsid w:val="00285B66"/>
    <w:rsid w:val="00286E59"/>
    <w:rsid w:val="002B7D25"/>
    <w:rsid w:val="002D1F9B"/>
    <w:rsid w:val="002E4898"/>
    <w:rsid w:val="002F2709"/>
    <w:rsid w:val="002F4D63"/>
    <w:rsid w:val="002F6D97"/>
    <w:rsid w:val="0031070A"/>
    <w:rsid w:val="00315822"/>
    <w:rsid w:val="00316DB3"/>
    <w:rsid w:val="00326D70"/>
    <w:rsid w:val="00335B2C"/>
    <w:rsid w:val="00346F44"/>
    <w:rsid w:val="00372932"/>
    <w:rsid w:val="00380283"/>
    <w:rsid w:val="003845FC"/>
    <w:rsid w:val="00396001"/>
    <w:rsid w:val="003A3F35"/>
    <w:rsid w:val="003B51F2"/>
    <w:rsid w:val="003B7E6E"/>
    <w:rsid w:val="003C2782"/>
    <w:rsid w:val="003D3D30"/>
    <w:rsid w:val="003E6BA7"/>
    <w:rsid w:val="00401C61"/>
    <w:rsid w:val="00405B4A"/>
    <w:rsid w:val="00413047"/>
    <w:rsid w:val="0046448D"/>
    <w:rsid w:val="00473C47"/>
    <w:rsid w:val="00474CC2"/>
    <w:rsid w:val="004805D5"/>
    <w:rsid w:val="0048719E"/>
    <w:rsid w:val="004A2501"/>
    <w:rsid w:val="004A5BCB"/>
    <w:rsid w:val="004C0F21"/>
    <w:rsid w:val="004C4900"/>
    <w:rsid w:val="004D1C7B"/>
    <w:rsid w:val="004E0F64"/>
    <w:rsid w:val="004E4D4F"/>
    <w:rsid w:val="004F40C9"/>
    <w:rsid w:val="005006D4"/>
    <w:rsid w:val="00505C9D"/>
    <w:rsid w:val="005107AE"/>
    <w:rsid w:val="00514DC3"/>
    <w:rsid w:val="005334D5"/>
    <w:rsid w:val="00545460"/>
    <w:rsid w:val="00547FEC"/>
    <w:rsid w:val="00553D63"/>
    <w:rsid w:val="00556DD2"/>
    <w:rsid w:val="00565E6B"/>
    <w:rsid w:val="00572408"/>
    <w:rsid w:val="00572642"/>
    <w:rsid w:val="005749C3"/>
    <w:rsid w:val="005825B8"/>
    <w:rsid w:val="0059096D"/>
    <w:rsid w:val="00591D4A"/>
    <w:rsid w:val="00596270"/>
    <w:rsid w:val="005C0C48"/>
    <w:rsid w:val="005C5EA5"/>
    <w:rsid w:val="00601D68"/>
    <w:rsid w:val="00610368"/>
    <w:rsid w:val="00621D88"/>
    <w:rsid w:val="00632B9D"/>
    <w:rsid w:val="00633C9A"/>
    <w:rsid w:val="006343D0"/>
    <w:rsid w:val="0064376B"/>
    <w:rsid w:val="00650DA7"/>
    <w:rsid w:val="006535A9"/>
    <w:rsid w:val="0065761D"/>
    <w:rsid w:val="006607BB"/>
    <w:rsid w:val="00660AF5"/>
    <w:rsid w:val="006668D1"/>
    <w:rsid w:val="00672056"/>
    <w:rsid w:val="006774E0"/>
    <w:rsid w:val="00684196"/>
    <w:rsid w:val="0068505D"/>
    <w:rsid w:val="006853BB"/>
    <w:rsid w:val="00694965"/>
    <w:rsid w:val="006A7C21"/>
    <w:rsid w:val="006C1938"/>
    <w:rsid w:val="006C266F"/>
    <w:rsid w:val="006C4021"/>
    <w:rsid w:val="006C4DFF"/>
    <w:rsid w:val="006C54B2"/>
    <w:rsid w:val="006D2635"/>
    <w:rsid w:val="006E4287"/>
    <w:rsid w:val="006F07FA"/>
    <w:rsid w:val="00701EC0"/>
    <w:rsid w:val="00715BFC"/>
    <w:rsid w:val="00715D5C"/>
    <w:rsid w:val="00716E51"/>
    <w:rsid w:val="007415E6"/>
    <w:rsid w:val="0074528A"/>
    <w:rsid w:val="00751A63"/>
    <w:rsid w:val="007767BC"/>
    <w:rsid w:val="00777AAD"/>
    <w:rsid w:val="00784F01"/>
    <w:rsid w:val="00785746"/>
    <w:rsid w:val="00793860"/>
    <w:rsid w:val="007C14DD"/>
    <w:rsid w:val="007C4B15"/>
    <w:rsid w:val="007D1338"/>
    <w:rsid w:val="007D2203"/>
    <w:rsid w:val="007E49A9"/>
    <w:rsid w:val="007F06DB"/>
    <w:rsid w:val="007F1AD8"/>
    <w:rsid w:val="007F7529"/>
    <w:rsid w:val="008019BF"/>
    <w:rsid w:val="00802CE4"/>
    <w:rsid w:val="00810E02"/>
    <w:rsid w:val="00817B7A"/>
    <w:rsid w:val="00820AC9"/>
    <w:rsid w:val="00821F52"/>
    <w:rsid w:val="00840452"/>
    <w:rsid w:val="00847FA8"/>
    <w:rsid w:val="008574F6"/>
    <w:rsid w:val="00866B05"/>
    <w:rsid w:val="00870929"/>
    <w:rsid w:val="008851DB"/>
    <w:rsid w:val="008855C7"/>
    <w:rsid w:val="008859CF"/>
    <w:rsid w:val="00892C67"/>
    <w:rsid w:val="008948AE"/>
    <w:rsid w:val="0089606F"/>
    <w:rsid w:val="008A2BD1"/>
    <w:rsid w:val="008B29E1"/>
    <w:rsid w:val="008B5A04"/>
    <w:rsid w:val="008D11A0"/>
    <w:rsid w:val="008D742D"/>
    <w:rsid w:val="008F7FCD"/>
    <w:rsid w:val="00904EA8"/>
    <w:rsid w:val="00906689"/>
    <w:rsid w:val="0092514B"/>
    <w:rsid w:val="00926406"/>
    <w:rsid w:val="00927EAF"/>
    <w:rsid w:val="00943FC1"/>
    <w:rsid w:val="0094469F"/>
    <w:rsid w:val="00956AF6"/>
    <w:rsid w:val="00963D73"/>
    <w:rsid w:val="00965A29"/>
    <w:rsid w:val="009769D2"/>
    <w:rsid w:val="00980DD9"/>
    <w:rsid w:val="0098592B"/>
    <w:rsid w:val="009900AA"/>
    <w:rsid w:val="009944D1"/>
    <w:rsid w:val="009C394D"/>
    <w:rsid w:val="009C4A86"/>
    <w:rsid w:val="009E2485"/>
    <w:rsid w:val="009E37E0"/>
    <w:rsid w:val="009F00DE"/>
    <w:rsid w:val="009F25DE"/>
    <w:rsid w:val="00A1483C"/>
    <w:rsid w:val="00A161CC"/>
    <w:rsid w:val="00A17745"/>
    <w:rsid w:val="00A23369"/>
    <w:rsid w:val="00A30C58"/>
    <w:rsid w:val="00A40341"/>
    <w:rsid w:val="00A54D42"/>
    <w:rsid w:val="00A607D3"/>
    <w:rsid w:val="00A71B13"/>
    <w:rsid w:val="00A84006"/>
    <w:rsid w:val="00A85E48"/>
    <w:rsid w:val="00A86F07"/>
    <w:rsid w:val="00A92A7D"/>
    <w:rsid w:val="00AA29F0"/>
    <w:rsid w:val="00AA3734"/>
    <w:rsid w:val="00AA5381"/>
    <w:rsid w:val="00AA653D"/>
    <w:rsid w:val="00AC2C5A"/>
    <w:rsid w:val="00AC43C7"/>
    <w:rsid w:val="00AD3DA7"/>
    <w:rsid w:val="00AD5F2E"/>
    <w:rsid w:val="00AD7AC1"/>
    <w:rsid w:val="00AE4289"/>
    <w:rsid w:val="00B043AC"/>
    <w:rsid w:val="00B15BD5"/>
    <w:rsid w:val="00B168DC"/>
    <w:rsid w:val="00B21731"/>
    <w:rsid w:val="00B2348A"/>
    <w:rsid w:val="00B3316F"/>
    <w:rsid w:val="00B358E4"/>
    <w:rsid w:val="00B361EE"/>
    <w:rsid w:val="00B442F8"/>
    <w:rsid w:val="00B46F84"/>
    <w:rsid w:val="00B66E59"/>
    <w:rsid w:val="00B67AB2"/>
    <w:rsid w:val="00B80F79"/>
    <w:rsid w:val="00B81C9E"/>
    <w:rsid w:val="00B90934"/>
    <w:rsid w:val="00B91826"/>
    <w:rsid w:val="00BB35D0"/>
    <w:rsid w:val="00BB38F5"/>
    <w:rsid w:val="00BB7701"/>
    <w:rsid w:val="00BC444B"/>
    <w:rsid w:val="00BD03CC"/>
    <w:rsid w:val="00BD344E"/>
    <w:rsid w:val="00C17D0C"/>
    <w:rsid w:val="00C311A3"/>
    <w:rsid w:val="00C35AD0"/>
    <w:rsid w:val="00C401DD"/>
    <w:rsid w:val="00C47A98"/>
    <w:rsid w:val="00C52D94"/>
    <w:rsid w:val="00C56CD5"/>
    <w:rsid w:val="00C633E6"/>
    <w:rsid w:val="00C6400E"/>
    <w:rsid w:val="00C67CAB"/>
    <w:rsid w:val="00C67E86"/>
    <w:rsid w:val="00C77ABE"/>
    <w:rsid w:val="00CA1290"/>
    <w:rsid w:val="00CA52C7"/>
    <w:rsid w:val="00CA6F3A"/>
    <w:rsid w:val="00CB0581"/>
    <w:rsid w:val="00CB0B5F"/>
    <w:rsid w:val="00CB2154"/>
    <w:rsid w:val="00CB6663"/>
    <w:rsid w:val="00CD33B6"/>
    <w:rsid w:val="00CE7150"/>
    <w:rsid w:val="00CF0315"/>
    <w:rsid w:val="00CF0E40"/>
    <w:rsid w:val="00CF395E"/>
    <w:rsid w:val="00CF4842"/>
    <w:rsid w:val="00D041AF"/>
    <w:rsid w:val="00D22C1F"/>
    <w:rsid w:val="00D22D21"/>
    <w:rsid w:val="00D23089"/>
    <w:rsid w:val="00D24592"/>
    <w:rsid w:val="00D32380"/>
    <w:rsid w:val="00D34CC8"/>
    <w:rsid w:val="00D35E6C"/>
    <w:rsid w:val="00D37DB1"/>
    <w:rsid w:val="00D54278"/>
    <w:rsid w:val="00D82CB1"/>
    <w:rsid w:val="00D8552E"/>
    <w:rsid w:val="00D85B6C"/>
    <w:rsid w:val="00D93AC3"/>
    <w:rsid w:val="00DA26EE"/>
    <w:rsid w:val="00DA679F"/>
    <w:rsid w:val="00DB3160"/>
    <w:rsid w:val="00DC5AF4"/>
    <w:rsid w:val="00DD73F2"/>
    <w:rsid w:val="00DE33BB"/>
    <w:rsid w:val="00DE5CD4"/>
    <w:rsid w:val="00E066FC"/>
    <w:rsid w:val="00E13CF5"/>
    <w:rsid w:val="00E26FD3"/>
    <w:rsid w:val="00E30A31"/>
    <w:rsid w:val="00E401FE"/>
    <w:rsid w:val="00E51DDF"/>
    <w:rsid w:val="00E63894"/>
    <w:rsid w:val="00E645C9"/>
    <w:rsid w:val="00E70FCD"/>
    <w:rsid w:val="00E745C3"/>
    <w:rsid w:val="00E7524C"/>
    <w:rsid w:val="00E75305"/>
    <w:rsid w:val="00E917B9"/>
    <w:rsid w:val="00E946BF"/>
    <w:rsid w:val="00EA0605"/>
    <w:rsid w:val="00EA405F"/>
    <w:rsid w:val="00EC0C46"/>
    <w:rsid w:val="00EC3D37"/>
    <w:rsid w:val="00ED25DE"/>
    <w:rsid w:val="00ED4E25"/>
    <w:rsid w:val="00EE6083"/>
    <w:rsid w:val="00EF4B80"/>
    <w:rsid w:val="00F04DAE"/>
    <w:rsid w:val="00F04E22"/>
    <w:rsid w:val="00F10A19"/>
    <w:rsid w:val="00F1308A"/>
    <w:rsid w:val="00F36DF7"/>
    <w:rsid w:val="00F43AC6"/>
    <w:rsid w:val="00F53040"/>
    <w:rsid w:val="00F63431"/>
    <w:rsid w:val="00F65761"/>
    <w:rsid w:val="00F72A9C"/>
    <w:rsid w:val="00F8490D"/>
    <w:rsid w:val="00F952EF"/>
    <w:rsid w:val="00FA6D46"/>
    <w:rsid w:val="00FC0CB3"/>
    <w:rsid w:val="00FC17C8"/>
    <w:rsid w:val="00FE138A"/>
    <w:rsid w:val="00FF722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CF528B60-96CF-4629-A54C-00F90BA8C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Batang" w:hAnsi="Calibri" w:cs="Times New Roman"/>
        <w:lang w:val="ro-RO" w:eastAsia="ro-R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01FE"/>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308A"/>
    <w:pPr>
      <w:ind w:left="720"/>
    </w:pPr>
  </w:style>
  <w:style w:type="paragraph" w:styleId="Header">
    <w:name w:val="header"/>
    <w:basedOn w:val="Normal"/>
    <w:link w:val="HeaderChar"/>
    <w:uiPriority w:val="99"/>
    <w:unhideWhenUsed/>
    <w:rsid w:val="003C2782"/>
    <w:pPr>
      <w:tabs>
        <w:tab w:val="center" w:pos="4680"/>
        <w:tab w:val="right" w:pos="9360"/>
      </w:tabs>
    </w:pPr>
  </w:style>
  <w:style w:type="character" w:customStyle="1" w:styleId="HeaderChar">
    <w:name w:val="Header Char"/>
    <w:link w:val="Header"/>
    <w:uiPriority w:val="99"/>
    <w:rsid w:val="003C2782"/>
    <w:rPr>
      <w:sz w:val="22"/>
      <w:szCs w:val="22"/>
    </w:rPr>
  </w:style>
  <w:style w:type="paragraph" w:styleId="Footer">
    <w:name w:val="footer"/>
    <w:basedOn w:val="Normal"/>
    <w:link w:val="FooterChar"/>
    <w:uiPriority w:val="99"/>
    <w:unhideWhenUsed/>
    <w:rsid w:val="003C2782"/>
    <w:pPr>
      <w:tabs>
        <w:tab w:val="center" w:pos="4680"/>
        <w:tab w:val="right" w:pos="9360"/>
      </w:tabs>
    </w:pPr>
  </w:style>
  <w:style w:type="character" w:customStyle="1" w:styleId="FooterChar">
    <w:name w:val="Footer Char"/>
    <w:link w:val="Footer"/>
    <w:uiPriority w:val="99"/>
    <w:rsid w:val="003C2782"/>
    <w:rPr>
      <w:sz w:val="22"/>
      <w:szCs w:val="22"/>
    </w:rPr>
  </w:style>
  <w:style w:type="character" w:styleId="Hyperlink">
    <w:name w:val="Hyperlink"/>
    <w:uiPriority w:val="99"/>
    <w:semiHidden/>
    <w:unhideWhenUsed/>
    <w:rsid w:val="000873D5"/>
    <w:rPr>
      <w:color w:val="0000FF"/>
      <w:u w:val="single"/>
    </w:rPr>
  </w:style>
  <w:style w:type="paragraph" w:styleId="NormalWeb">
    <w:name w:val="Normal (Web)"/>
    <w:basedOn w:val="Normal"/>
    <w:uiPriority w:val="99"/>
    <w:semiHidden/>
    <w:unhideWhenUsed/>
    <w:rsid w:val="000873D5"/>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405B4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05B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630191">
      <w:bodyDiv w:val="1"/>
      <w:marLeft w:val="0"/>
      <w:marRight w:val="0"/>
      <w:marTop w:val="0"/>
      <w:marBottom w:val="0"/>
      <w:divBdr>
        <w:top w:val="none" w:sz="0" w:space="0" w:color="auto"/>
        <w:left w:val="none" w:sz="0" w:space="0" w:color="auto"/>
        <w:bottom w:val="none" w:sz="0" w:space="0" w:color="auto"/>
        <w:right w:val="none" w:sz="0" w:space="0" w:color="auto"/>
      </w:divBdr>
      <w:divsChild>
        <w:div w:id="1249148847">
          <w:marLeft w:val="0"/>
          <w:marRight w:val="0"/>
          <w:marTop w:val="0"/>
          <w:marBottom w:val="0"/>
          <w:divBdr>
            <w:top w:val="none" w:sz="0" w:space="0" w:color="auto"/>
            <w:left w:val="none" w:sz="0" w:space="0" w:color="auto"/>
            <w:bottom w:val="none" w:sz="0" w:space="0" w:color="auto"/>
            <w:right w:val="none" w:sz="0" w:space="0" w:color="auto"/>
          </w:divBdr>
          <w:divsChild>
            <w:div w:id="888079045">
              <w:marLeft w:val="0"/>
              <w:marRight w:val="0"/>
              <w:marTop w:val="0"/>
              <w:marBottom w:val="0"/>
              <w:divBdr>
                <w:top w:val="none" w:sz="0" w:space="0" w:color="auto"/>
                <w:left w:val="none" w:sz="0" w:space="0" w:color="auto"/>
                <w:bottom w:val="none" w:sz="0" w:space="0" w:color="auto"/>
                <w:right w:val="none" w:sz="0" w:space="0" w:color="auto"/>
              </w:divBdr>
              <w:divsChild>
                <w:div w:id="227958675">
                  <w:marLeft w:val="0"/>
                  <w:marRight w:val="0"/>
                  <w:marTop w:val="0"/>
                  <w:marBottom w:val="0"/>
                  <w:divBdr>
                    <w:top w:val="none" w:sz="0" w:space="0" w:color="auto"/>
                    <w:left w:val="none" w:sz="0" w:space="0" w:color="auto"/>
                    <w:bottom w:val="none" w:sz="0" w:space="0" w:color="auto"/>
                    <w:right w:val="none" w:sz="0" w:space="0" w:color="auto"/>
                  </w:divBdr>
                </w:div>
                <w:div w:id="1104571856">
                  <w:marLeft w:val="0"/>
                  <w:marRight w:val="0"/>
                  <w:marTop w:val="0"/>
                  <w:marBottom w:val="0"/>
                  <w:divBdr>
                    <w:top w:val="none" w:sz="0" w:space="0" w:color="auto"/>
                    <w:left w:val="none" w:sz="0" w:space="0" w:color="auto"/>
                    <w:bottom w:val="none" w:sz="0" w:space="0" w:color="auto"/>
                    <w:right w:val="none" w:sz="0" w:space="0" w:color="auto"/>
                  </w:divBdr>
                </w:div>
                <w:div w:id="1985501005">
                  <w:marLeft w:val="0"/>
                  <w:marRight w:val="0"/>
                  <w:marTop w:val="0"/>
                  <w:marBottom w:val="0"/>
                  <w:divBdr>
                    <w:top w:val="none" w:sz="0" w:space="0" w:color="auto"/>
                    <w:left w:val="none" w:sz="0" w:space="0" w:color="auto"/>
                    <w:bottom w:val="none" w:sz="0" w:space="0" w:color="auto"/>
                    <w:right w:val="none" w:sz="0" w:space="0" w:color="auto"/>
                  </w:divBdr>
                </w:div>
                <w:div w:id="200982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035023">
      <w:bodyDiv w:val="1"/>
      <w:marLeft w:val="0"/>
      <w:marRight w:val="0"/>
      <w:marTop w:val="0"/>
      <w:marBottom w:val="0"/>
      <w:divBdr>
        <w:top w:val="none" w:sz="0" w:space="0" w:color="auto"/>
        <w:left w:val="none" w:sz="0" w:space="0" w:color="auto"/>
        <w:bottom w:val="none" w:sz="0" w:space="0" w:color="auto"/>
        <w:right w:val="none" w:sz="0" w:space="0" w:color="auto"/>
      </w:divBdr>
    </w:div>
    <w:div w:id="757212373">
      <w:bodyDiv w:val="1"/>
      <w:marLeft w:val="0"/>
      <w:marRight w:val="0"/>
      <w:marTop w:val="0"/>
      <w:marBottom w:val="0"/>
      <w:divBdr>
        <w:top w:val="none" w:sz="0" w:space="0" w:color="auto"/>
        <w:left w:val="none" w:sz="0" w:space="0" w:color="auto"/>
        <w:bottom w:val="none" w:sz="0" w:space="0" w:color="auto"/>
        <w:right w:val="none" w:sz="0" w:space="0" w:color="auto"/>
      </w:divBdr>
      <w:divsChild>
        <w:div w:id="1367021607">
          <w:marLeft w:val="0"/>
          <w:marRight w:val="0"/>
          <w:marTop w:val="0"/>
          <w:marBottom w:val="0"/>
          <w:divBdr>
            <w:top w:val="none" w:sz="0" w:space="0" w:color="auto"/>
            <w:left w:val="none" w:sz="0" w:space="0" w:color="auto"/>
            <w:bottom w:val="none" w:sz="0" w:space="0" w:color="auto"/>
            <w:right w:val="none" w:sz="0" w:space="0" w:color="auto"/>
          </w:divBdr>
          <w:divsChild>
            <w:div w:id="640886131">
              <w:marLeft w:val="0"/>
              <w:marRight w:val="0"/>
              <w:marTop w:val="0"/>
              <w:marBottom w:val="0"/>
              <w:divBdr>
                <w:top w:val="none" w:sz="0" w:space="0" w:color="auto"/>
                <w:left w:val="none" w:sz="0" w:space="0" w:color="auto"/>
                <w:bottom w:val="none" w:sz="0" w:space="0" w:color="auto"/>
                <w:right w:val="none" w:sz="0" w:space="0" w:color="auto"/>
              </w:divBdr>
              <w:divsChild>
                <w:div w:id="35673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035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2547</Words>
  <Characters>14779</Characters>
  <DocSecurity>0</DocSecurity>
  <Lines>123</Lines>
  <Paragraphs>34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LinksUpToDate>false</LinksUpToDate>
  <CharactersWithSpaces>17292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2017-06-06T16:32:00Z</cp:lastPrinted>
  <dcterms:created xsi:type="dcterms:W3CDTF">2018-12-04T17:14:00Z</dcterms:created>
  <dcterms:modified xsi:type="dcterms:W3CDTF">2018-12-04T17:14:00Z</dcterms:modified>
</cp:coreProperties>
</file>