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59ABA" w14:textId="77777777" w:rsidR="00310144" w:rsidRPr="00310144" w:rsidRDefault="00310144" w:rsidP="00DE12DA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050708"/>
          <w:sz w:val="24"/>
          <w:szCs w:val="24"/>
          <w:lang w:eastAsia="ro-RO"/>
        </w:rPr>
      </w:pPr>
      <w:r w:rsidRPr="00310144">
        <w:rPr>
          <w:rFonts w:eastAsia="Times New Roman" w:cstheme="minorHAnsi"/>
          <w:b/>
          <w:bCs/>
          <w:color w:val="050708"/>
          <w:sz w:val="24"/>
          <w:szCs w:val="24"/>
          <w:lang w:eastAsia="ro-RO"/>
        </w:rPr>
        <w:t>APEL CĂTRE BAROURI ȘI FORMELE DE EXERCITARE A PROFESIEI DE AVOCAT</w:t>
      </w:r>
    </w:p>
    <w:p w14:paraId="121DD8F8" w14:textId="77777777" w:rsidR="00310144" w:rsidRPr="00DE12DA" w:rsidRDefault="00F30901" w:rsidP="00DE12DA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050708"/>
          <w:sz w:val="24"/>
          <w:szCs w:val="24"/>
          <w:lang w:eastAsia="ro-RO"/>
        </w:rPr>
      </w:pPr>
      <w:r w:rsidRPr="00DE12DA">
        <w:rPr>
          <w:rFonts w:eastAsia="Times New Roman" w:cstheme="minorHAnsi"/>
          <w:b/>
          <w:bCs/>
          <w:color w:val="050708"/>
          <w:sz w:val="24"/>
          <w:szCs w:val="24"/>
          <w:lang w:eastAsia="ro-RO"/>
        </w:rPr>
        <w:t xml:space="preserve">Anunț de selecție pentru proiectul european </w:t>
      </w:r>
      <w:proofErr w:type="spellStart"/>
      <w:r w:rsidRPr="00DE12DA">
        <w:rPr>
          <w:rFonts w:eastAsia="Times New Roman" w:cstheme="minorHAnsi"/>
          <w:b/>
          <w:bCs/>
          <w:color w:val="050708"/>
          <w:sz w:val="24"/>
          <w:szCs w:val="24"/>
          <w:lang w:eastAsia="ro-RO"/>
        </w:rPr>
        <w:t>LawyerEx</w:t>
      </w:r>
      <w:proofErr w:type="spellEnd"/>
    </w:p>
    <w:p w14:paraId="1E195E43" w14:textId="77777777" w:rsidR="00F30901" w:rsidRPr="00DE12DA" w:rsidRDefault="00F30901" w:rsidP="00DE12DA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050708"/>
          <w:sz w:val="24"/>
          <w:szCs w:val="24"/>
          <w:lang w:eastAsia="ro-RO"/>
        </w:rPr>
      </w:pPr>
    </w:p>
    <w:p w14:paraId="4E4204B5" w14:textId="77777777" w:rsidR="00F30901" w:rsidRPr="00DE12DA" w:rsidRDefault="00F30901" w:rsidP="00DE12DA">
      <w:pPr>
        <w:spacing w:after="0" w:line="240" w:lineRule="auto"/>
        <w:jc w:val="both"/>
        <w:rPr>
          <w:rFonts w:eastAsia="Times New Roman" w:cstheme="minorHAnsi"/>
          <w:b/>
          <w:bCs/>
          <w:color w:val="050708"/>
          <w:sz w:val="24"/>
          <w:szCs w:val="24"/>
          <w:lang w:eastAsia="ro-RO"/>
        </w:rPr>
      </w:pPr>
      <w:r w:rsidRPr="00310144">
        <w:rPr>
          <w:rFonts w:eastAsia="Times New Roman" w:cstheme="minorHAnsi"/>
          <w:b/>
          <w:bCs/>
          <w:color w:val="050708"/>
          <w:sz w:val="24"/>
          <w:szCs w:val="24"/>
          <w:lang w:eastAsia="ro-RO"/>
        </w:rPr>
        <w:t xml:space="preserve">U.N.B.R. inițiază procesul de selectare a </w:t>
      </w:r>
      <w:r w:rsidRPr="00DE12DA">
        <w:rPr>
          <w:rFonts w:eastAsia="Times New Roman" w:cstheme="minorHAnsi"/>
          <w:b/>
          <w:bCs/>
          <w:color w:val="050708"/>
          <w:sz w:val="24"/>
          <w:szCs w:val="24"/>
          <w:lang w:eastAsia="ro-RO"/>
        </w:rPr>
        <w:t>6</w:t>
      </w:r>
      <w:r w:rsidRPr="00310144">
        <w:rPr>
          <w:rFonts w:eastAsia="Times New Roman" w:cstheme="minorHAnsi"/>
          <w:b/>
          <w:bCs/>
          <w:color w:val="050708"/>
          <w:sz w:val="24"/>
          <w:szCs w:val="24"/>
          <w:lang w:eastAsia="ro-RO"/>
        </w:rPr>
        <w:t xml:space="preserve"> instituții</w:t>
      </w:r>
      <w:r w:rsidR="00DE12DA">
        <w:rPr>
          <w:rFonts w:eastAsia="Times New Roman" w:cstheme="minorHAnsi"/>
          <w:b/>
          <w:bCs/>
          <w:color w:val="050708"/>
          <w:sz w:val="24"/>
          <w:szCs w:val="24"/>
          <w:lang w:eastAsia="ro-RO"/>
        </w:rPr>
        <w:t>-</w:t>
      </w:r>
      <w:r w:rsidRPr="00310144">
        <w:rPr>
          <w:rFonts w:eastAsia="Times New Roman" w:cstheme="minorHAnsi"/>
          <w:b/>
          <w:bCs/>
          <w:color w:val="050708"/>
          <w:sz w:val="24"/>
          <w:szCs w:val="24"/>
          <w:lang w:eastAsia="ro-RO"/>
        </w:rPr>
        <w:t xml:space="preserve">gazdă (barouri și forme de exercitare a profesiei de avocat)  pentru avocații europeni selectați în proiect dintr-un alt stat UE.  </w:t>
      </w:r>
    </w:p>
    <w:p w14:paraId="55BB81D3" w14:textId="77777777" w:rsidR="00DE12DA" w:rsidRPr="00310144" w:rsidRDefault="00DE12DA" w:rsidP="00DE12DA">
      <w:pPr>
        <w:spacing w:after="0" w:line="240" w:lineRule="auto"/>
        <w:jc w:val="both"/>
        <w:rPr>
          <w:rFonts w:eastAsia="Times New Roman" w:cstheme="minorHAnsi"/>
          <w:color w:val="050708"/>
          <w:sz w:val="24"/>
          <w:szCs w:val="24"/>
          <w:lang w:eastAsia="ro-RO"/>
        </w:rPr>
      </w:pPr>
    </w:p>
    <w:p w14:paraId="15704EFA" w14:textId="77777777" w:rsidR="00310144" w:rsidRDefault="00310144" w:rsidP="00DE12DA">
      <w:pPr>
        <w:spacing w:after="0" w:line="240" w:lineRule="auto"/>
        <w:jc w:val="both"/>
        <w:rPr>
          <w:rFonts w:eastAsia="Times New Roman" w:cstheme="minorHAnsi"/>
          <w:b/>
          <w:bCs/>
          <w:color w:val="050708"/>
          <w:sz w:val="24"/>
          <w:szCs w:val="24"/>
          <w:lang w:eastAsia="ro-RO"/>
        </w:rPr>
      </w:pPr>
      <w:r w:rsidRPr="00310144">
        <w:rPr>
          <w:rFonts w:eastAsia="Times New Roman" w:cstheme="minorHAnsi"/>
          <w:b/>
          <w:bCs/>
          <w:color w:val="050708"/>
          <w:sz w:val="24"/>
          <w:szCs w:val="24"/>
          <w:lang w:eastAsia="ro-RO"/>
        </w:rPr>
        <w:t xml:space="preserve">Informații despre proiect </w:t>
      </w:r>
    </w:p>
    <w:p w14:paraId="10927FB3" w14:textId="77777777" w:rsidR="00DE12DA" w:rsidRPr="00310144" w:rsidRDefault="00DE12DA" w:rsidP="00DE12DA">
      <w:pPr>
        <w:spacing w:after="0" w:line="240" w:lineRule="auto"/>
        <w:jc w:val="both"/>
        <w:rPr>
          <w:rFonts w:eastAsia="Times New Roman" w:cstheme="minorHAnsi"/>
          <w:color w:val="050708"/>
          <w:sz w:val="24"/>
          <w:szCs w:val="24"/>
          <w:lang w:eastAsia="ro-RO"/>
        </w:rPr>
      </w:pPr>
    </w:p>
    <w:p w14:paraId="5F39B650" w14:textId="77777777" w:rsidR="00310144" w:rsidRPr="00310144" w:rsidRDefault="00310144" w:rsidP="00DE12DA">
      <w:pPr>
        <w:spacing w:after="0" w:line="240" w:lineRule="auto"/>
        <w:jc w:val="both"/>
        <w:rPr>
          <w:rFonts w:eastAsia="Times New Roman" w:cstheme="minorHAnsi"/>
          <w:color w:val="050708"/>
          <w:sz w:val="24"/>
          <w:szCs w:val="24"/>
          <w:lang w:eastAsia="ro-RO"/>
        </w:rPr>
      </w:pPr>
      <w:r w:rsidRPr="00310144">
        <w:rPr>
          <w:rFonts w:eastAsia="Times New Roman" w:cstheme="minorHAnsi"/>
          <w:color w:val="050708"/>
          <w:sz w:val="24"/>
          <w:szCs w:val="24"/>
          <w:lang w:eastAsia="ro-RO"/>
        </w:rPr>
        <w:t xml:space="preserve">Uniunea Națională a Barourilor din România participă în calitate de partener la Proiectul </w:t>
      </w:r>
      <w:proofErr w:type="spellStart"/>
      <w:r w:rsidRPr="00DE12DA">
        <w:rPr>
          <w:rFonts w:eastAsia="Times New Roman" w:cstheme="minorHAnsi"/>
          <w:color w:val="050708"/>
          <w:sz w:val="24"/>
          <w:szCs w:val="24"/>
          <w:lang w:eastAsia="ro-RO"/>
        </w:rPr>
        <w:t>LawyerEX</w:t>
      </w:r>
      <w:proofErr w:type="spellEnd"/>
      <w:r w:rsidRPr="00310144">
        <w:rPr>
          <w:rFonts w:eastAsia="Times New Roman" w:cstheme="minorHAnsi"/>
          <w:color w:val="050708"/>
          <w:sz w:val="24"/>
          <w:szCs w:val="24"/>
          <w:lang w:eastAsia="ro-RO"/>
        </w:rPr>
        <w:t> al cărui scop este schimbul de avocați între țările Uniunii Europene (UE) care urmărește să permită o mai mare mobilitate a avocaților în cadrul Uniunii Europene și să contribuie la dezvoltarea unei culturi judiciare europene.</w:t>
      </w:r>
    </w:p>
    <w:p w14:paraId="4414156C" w14:textId="77777777" w:rsidR="00DE12DA" w:rsidRPr="00DE12DA" w:rsidRDefault="00DE12DA" w:rsidP="00DE12DA">
      <w:pPr>
        <w:spacing w:after="0" w:line="240" w:lineRule="auto"/>
        <w:jc w:val="both"/>
        <w:rPr>
          <w:rFonts w:eastAsia="Times New Roman" w:cstheme="minorHAnsi"/>
          <w:color w:val="050708"/>
          <w:sz w:val="24"/>
          <w:szCs w:val="24"/>
          <w:lang w:eastAsia="ro-RO"/>
        </w:rPr>
      </w:pPr>
    </w:p>
    <w:p w14:paraId="51869B76" w14:textId="77777777" w:rsidR="00CA35D2" w:rsidRDefault="00310144" w:rsidP="00DE12DA">
      <w:pPr>
        <w:spacing w:after="0" w:line="240" w:lineRule="auto"/>
        <w:jc w:val="both"/>
        <w:rPr>
          <w:rFonts w:eastAsia="Times New Roman" w:cstheme="minorHAnsi"/>
          <w:color w:val="050708"/>
          <w:sz w:val="24"/>
          <w:szCs w:val="24"/>
          <w:lang w:eastAsia="ro-RO"/>
        </w:rPr>
      </w:pPr>
      <w:r w:rsidRPr="00310144">
        <w:rPr>
          <w:rFonts w:eastAsia="Times New Roman" w:cstheme="minorHAnsi"/>
          <w:color w:val="050708"/>
          <w:sz w:val="24"/>
          <w:szCs w:val="24"/>
          <w:lang w:eastAsia="ro-RO"/>
        </w:rPr>
        <w:t xml:space="preserve">Proiectul este condus de Fundația Europeană a Avocaților, în parteneriat cu </w:t>
      </w:r>
      <w:r w:rsidRPr="00DE12DA">
        <w:rPr>
          <w:rFonts w:eastAsia="Times New Roman" w:cstheme="minorHAnsi"/>
          <w:color w:val="050708"/>
          <w:sz w:val="24"/>
          <w:szCs w:val="24"/>
          <w:lang w:eastAsia="ro-RO"/>
        </w:rPr>
        <w:t xml:space="preserve">asociațiile naționale de </w:t>
      </w:r>
      <w:r w:rsidRPr="00310144">
        <w:rPr>
          <w:rFonts w:eastAsia="Times New Roman" w:cstheme="minorHAnsi"/>
          <w:color w:val="050708"/>
          <w:sz w:val="24"/>
          <w:szCs w:val="24"/>
          <w:lang w:eastAsia="ro-RO"/>
        </w:rPr>
        <w:t xml:space="preserve">barouri din </w:t>
      </w:r>
      <w:r w:rsidRPr="00DE12DA">
        <w:rPr>
          <w:rFonts w:eastAsia="Times New Roman" w:cstheme="minorHAnsi"/>
          <w:color w:val="050708"/>
          <w:sz w:val="24"/>
          <w:szCs w:val="24"/>
          <w:lang w:eastAsia="ro-RO"/>
        </w:rPr>
        <w:t>Cipru, Cehia, Italia, România</w:t>
      </w:r>
      <w:r w:rsidRPr="00310144">
        <w:rPr>
          <w:rFonts w:eastAsia="Times New Roman" w:cstheme="minorHAnsi"/>
          <w:color w:val="050708"/>
          <w:sz w:val="24"/>
          <w:szCs w:val="24"/>
          <w:lang w:eastAsia="ro-RO"/>
        </w:rPr>
        <w:t xml:space="preserve">, </w:t>
      </w:r>
      <w:r w:rsidRPr="00DE12DA">
        <w:rPr>
          <w:rFonts w:eastAsia="Times New Roman" w:cstheme="minorHAnsi"/>
          <w:color w:val="050708"/>
          <w:sz w:val="24"/>
          <w:szCs w:val="24"/>
          <w:lang w:eastAsia="ro-RO"/>
        </w:rPr>
        <w:t xml:space="preserve">Slovacia și Spania, cu </w:t>
      </w:r>
      <w:r w:rsidRPr="00310144">
        <w:rPr>
          <w:rFonts w:eastAsia="Times New Roman" w:cstheme="minorHAnsi"/>
          <w:color w:val="050708"/>
          <w:sz w:val="24"/>
          <w:szCs w:val="24"/>
          <w:lang w:eastAsia="ro-RO"/>
        </w:rPr>
        <w:t xml:space="preserve">consultanții juridici din Polonia și barourile </w:t>
      </w:r>
      <w:r w:rsidRPr="00DE12DA">
        <w:rPr>
          <w:rFonts w:eastAsia="Times New Roman" w:cstheme="minorHAnsi"/>
          <w:color w:val="050708"/>
          <w:sz w:val="24"/>
          <w:szCs w:val="24"/>
          <w:lang w:eastAsia="ro-RO"/>
        </w:rPr>
        <w:t xml:space="preserve">locale </w:t>
      </w:r>
      <w:r w:rsidRPr="00310144">
        <w:rPr>
          <w:rFonts w:eastAsia="Times New Roman" w:cstheme="minorHAnsi"/>
          <w:color w:val="050708"/>
          <w:sz w:val="24"/>
          <w:szCs w:val="24"/>
          <w:lang w:eastAsia="ro-RO"/>
        </w:rPr>
        <w:t xml:space="preserve">din </w:t>
      </w:r>
      <w:r w:rsidRPr="00DE12DA">
        <w:rPr>
          <w:rFonts w:eastAsia="Times New Roman" w:cstheme="minorHAnsi"/>
          <w:color w:val="050708"/>
          <w:sz w:val="24"/>
          <w:szCs w:val="24"/>
          <w:lang w:eastAsia="ro-RO"/>
        </w:rPr>
        <w:t>Atena, Barcelona și Paris</w:t>
      </w:r>
      <w:r w:rsidRPr="00310144">
        <w:rPr>
          <w:rFonts w:eastAsia="Times New Roman" w:cstheme="minorHAnsi"/>
          <w:color w:val="050708"/>
          <w:sz w:val="24"/>
          <w:szCs w:val="24"/>
          <w:lang w:eastAsia="ro-RO"/>
        </w:rPr>
        <w:t xml:space="preserve">. </w:t>
      </w:r>
    </w:p>
    <w:p w14:paraId="3406E5CB" w14:textId="77777777" w:rsidR="00CA35D2" w:rsidRDefault="00CA35D2" w:rsidP="00DE12DA">
      <w:pPr>
        <w:spacing w:after="0" w:line="240" w:lineRule="auto"/>
        <w:jc w:val="both"/>
        <w:rPr>
          <w:rFonts w:eastAsia="Times New Roman" w:cstheme="minorHAnsi"/>
          <w:color w:val="050708"/>
          <w:sz w:val="24"/>
          <w:szCs w:val="24"/>
          <w:lang w:eastAsia="ro-RO"/>
        </w:rPr>
      </w:pPr>
    </w:p>
    <w:p w14:paraId="07AA741E" w14:textId="77777777" w:rsidR="00CA35D2" w:rsidRPr="00DE12DA" w:rsidRDefault="00CA35D2" w:rsidP="00DE12DA">
      <w:pPr>
        <w:spacing w:after="0" w:line="240" w:lineRule="auto"/>
        <w:jc w:val="both"/>
        <w:rPr>
          <w:rFonts w:eastAsia="Times New Roman" w:cstheme="minorHAnsi"/>
          <w:color w:val="050708"/>
          <w:sz w:val="24"/>
          <w:szCs w:val="24"/>
          <w:lang w:eastAsia="ro-RO"/>
        </w:rPr>
      </w:pPr>
      <w:r>
        <w:rPr>
          <w:rFonts w:eastAsia="Times New Roman" w:cstheme="minorHAnsi"/>
          <w:color w:val="050708"/>
          <w:sz w:val="24"/>
          <w:szCs w:val="24"/>
          <w:lang w:eastAsia="ro-RO"/>
        </w:rPr>
        <w:t xml:space="preserve">Coordonatorul proiectului din partea Uniunii Naționale a Barourilor din România este doamna av. Cristina Gheorghe, membru al Comisiei Permanente a UNBR. </w:t>
      </w:r>
    </w:p>
    <w:p w14:paraId="31354E6F" w14:textId="77777777" w:rsidR="00DE12DA" w:rsidRDefault="00DE12DA" w:rsidP="00DE12DA">
      <w:pPr>
        <w:spacing w:after="0" w:line="240" w:lineRule="auto"/>
        <w:jc w:val="both"/>
        <w:rPr>
          <w:rFonts w:eastAsia="Times New Roman" w:cstheme="minorHAnsi"/>
          <w:color w:val="050708"/>
          <w:sz w:val="24"/>
          <w:szCs w:val="24"/>
          <w:lang w:eastAsia="ro-RO"/>
        </w:rPr>
      </w:pPr>
    </w:p>
    <w:p w14:paraId="650EC041" w14:textId="77777777" w:rsidR="00CA35D2" w:rsidRDefault="00CA35D2" w:rsidP="00CA35D2">
      <w:pPr>
        <w:spacing w:after="0" w:line="240" w:lineRule="auto"/>
        <w:jc w:val="both"/>
        <w:rPr>
          <w:rFonts w:eastAsia="Times New Roman" w:cstheme="minorHAnsi"/>
          <w:color w:val="050708"/>
          <w:sz w:val="24"/>
          <w:szCs w:val="24"/>
          <w:lang w:eastAsia="ro-RO"/>
        </w:rPr>
      </w:pPr>
      <w:r w:rsidRPr="00310144">
        <w:rPr>
          <w:rFonts w:eastAsia="Times New Roman" w:cstheme="minorHAnsi"/>
          <w:color w:val="050708"/>
          <w:sz w:val="24"/>
          <w:szCs w:val="24"/>
          <w:lang w:eastAsia="ro-RO"/>
        </w:rPr>
        <w:t xml:space="preserve">În cadrul proiectului, avocații din </w:t>
      </w:r>
      <w:r w:rsidRPr="00DE12DA">
        <w:rPr>
          <w:rFonts w:eastAsia="Times New Roman" w:cstheme="minorHAnsi"/>
          <w:color w:val="050708"/>
          <w:sz w:val="24"/>
          <w:szCs w:val="24"/>
          <w:lang w:eastAsia="ro-RO"/>
        </w:rPr>
        <w:t>9</w:t>
      </w:r>
      <w:r w:rsidRPr="00310144">
        <w:rPr>
          <w:rFonts w:eastAsia="Times New Roman" w:cstheme="minorHAnsi"/>
          <w:color w:val="050708"/>
          <w:sz w:val="24"/>
          <w:szCs w:val="24"/>
          <w:lang w:eastAsia="ro-RO"/>
        </w:rPr>
        <w:t xml:space="preserve"> state membre ale UE </w:t>
      </w:r>
      <w:r w:rsidRPr="00DE12DA">
        <w:rPr>
          <w:rFonts w:eastAsia="Times New Roman" w:cstheme="minorHAnsi"/>
          <w:color w:val="050708"/>
          <w:sz w:val="24"/>
          <w:szCs w:val="24"/>
          <w:lang w:eastAsia="ro-RO"/>
        </w:rPr>
        <w:t xml:space="preserve">(cu până la </w:t>
      </w:r>
      <w:r w:rsidR="006B16EB">
        <w:rPr>
          <w:rFonts w:eastAsia="Times New Roman" w:cstheme="minorHAnsi"/>
          <w:color w:val="050708"/>
          <w:sz w:val="24"/>
          <w:szCs w:val="24"/>
          <w:lang w:eastAsia="ro-RO"/>
        </w:rPr>
        <w:t>7</w:t>
      </w:r>
      <w:r w:rsidRPr="00DE12DA">
        <w:rPr>
          <w:rFonts w:eastAsia="Times New Roman" w:cstheme="minorHAnsi"/>
          <w:color w:val="050708"/>
          <w:sz w:val="24"/>
          <w:szCs w:val="24"/>
          <w:lang w:eastAsia="ro-RO"/>
        </w:rPr>
        <w:t xml:space="preserve"> ani vechime în profesie) </w:t>
      </w:r>
      <w:r w:rsidRPr="00310144">
        <w:rPr>
          <w:rFonts w:eastAsia="Times New Roman" w:cstheme="minorHAnsi"/>
          <w:color w:val="050708"/>
          <w:sz w:val="24"/>
          <w:szCs w:val="24"/>
          <w:lang w:eastAsia="ro-RO"/>
        </w:rPr>
        <w:t>vor avea posibilitatea de a fi instruiți în străinătate în instituțiile gazdă din sectorul juridic.</w:t>
      </w:r>
    </w:p>
    <w:p w14:paraId="01F265D8" w14:textId="77777777" w:rsidR="00310144" w:rsidRPr="00DE12DA" w:rsidRDefault="00310144" w:rsidP="00DE12DA">
      <w:pPr>
        <w:spacing w:after="0" w:line="240" w:lineRule="auto"/>
        <w:jc w:val="both"/>
        <w:rPr>
          <w:rFonts w:eastAsia="Times New Roman" w:cstheme="minorHAnsi"/>
          <w:color w:val="050708"/>
          <w:sz w:val="24"/>
          <w:szCs w:val="24"/>
          <w:lang w:eastAsia="ro-RO"/>
        </w:rPr>
      </w:pPr>
      <w:r w:rsidRPr="00DE12DA">
        <w:rPr>
          <w:rFonts w:eastAsia="Times New Roman" w:cstheme="minorHAnsi"/>
          <w:color w:val="050708"/>
          <w:sz w:val="24"/>
          <w:szCs w:val="24"/>
          <w:lang w:eastAsia="ro-RO"/>
        </w:rPr>
        <w:t>D</w:t>
      </w:r>
      <w:r w:rsidRPr="00310144">
        <w:rPr>
          <w:rFonts w:eastAsia="Times New Roman" w:cstheme="minorHAnsi"/>
          <w:color w:val="050708"/>
          <w:sz w:val="24"/>
          <w:szCs w:val="24"/>
          <w:lang w:eastAsia="ro-RO"/>
        </w:rPr>
        <w:t xml:space="preserve">urata </w:t>
      </w:r>
      <w:r w:rsidRPr="00DE12DA">
        <w:rPr>
          <w:rFonts w:eastAsia="Times New Roman" w:cstheme="minorHAnsi"/>
          <w:color w:val="050708"/>
          <w:sz w:val="24"/>
          <w:szCs w:val="24"/>
          <w:lang w:eastAsia="ro-RO"/>
        </w:rPr>
        <w:t>fiecărei etap</w:t>
      </w:r>
      <w:r w:rsidR="00F30901" w:rsidRPr="00DE12DA">
        <w:rPr>
          <w:rFonts w:eastAsia="Times New Roman" w:cstheme="minorHAnsi"/>
          <w:color w:val="050708"/>
          <w:sz w:val="24"/>
          <w:szCs w:val="24"/>
          <w:lang w:eastAsia="ro-RO"/>
        </w:rPr>
        <w:t>e</w:t>
      </w:r>
      <w:r w:rsidRPr="00DE12DA">
        <w:rPr>
          <w:rFonts w:eastAsia="Times New Roman" w:cstheme="minorHAnsi"/>
          <w:color w:val="050708"/>
          <w:sz w:val="24"/>
          <w:szCs w:val="24"/>
          <w:lang w:eastAsia="ro-RO"/>
        </w:rPr>
        <w:t xml:space="preserve"> de schimb de experiență va fi de 10 zile lucrătoare</w:t>
      </w:r>
      <w:r w:rsidR="00F30901" w:rsidRPr="00DE12DA">
        <w:rPr>
          <w:rFonts w:eastAsia="Times New Roman" w:cstheme="minorHAnsi"/>
          <w:color w:val="050708"/>
          <w:sz w:val="24"/>
          <w:szCs w:val="24"/>
          <w:lang w:eastAsia="ro-RO"/>
        </w:rPr>
        <w:t xml:space="preserve"> (2 săptămâni)</w:t>
      </w:r>
      <w:r w:rsidRPr="00DE12DA">
        <w:rPr>
          <w:rFonts w:eastAsia="Times New Roman" w:cstheme="minorHAnsi"/>
          <w:color w:val="050708"/>
          <w:sz w:val="24"/>
          <w:szCs w:val="24"/>
          <w:lang w:eastAsia="ro-RO"/>
        </w:rPr>
        <w:t xml:space="preserve"> iar instituțiile-gazdă din țările partenere vor fi fie societăți de avocatură cu activitate transfrontalieră pe teritoriul Europei, fie barourile locale ori asociațiile naționale de barouri. </w:t>
      </w:r>
    </w:p>
    <w:p w14:paraId="4B39B5FB" w14:textId="77777777" w:rsidR="00DE12DA" w:rsidRPr="00DE12DA" w:rsidRDefault="00DE12DA" w:rsidP="00DE12DA">
      <w:pPr>
        <w:spacing w:after="0" w:line="240" w:lineRule="auto"/>
        <w:jc w:val="both"/>
        <w:rPr>
          <w:rFonts w:eastAsia="Times New Roman" w:cstheme="minorHAnsi"/>
          <w:color w:val="050708"/>
          <w:sz w:val="24"/>
          <w:szCs w:val="24"/>
          <w:lang w:eastAsia="ro-RO"/>
        </w:rPr>
      </w:pPr>
    </w:p>
    <w:p w14:paraId="000745F7" w14:textId="77777777" w:rsidR="00DE12DA" w:rsidRPr="00DE12DA" w:rsidRDefault="00DE12DA" w:rsidP="00DE12D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o-RO"/>
        </w:rPr>
      </w:pPr>
      <w:r w:rsidRPr="00DE12DA">
        <w:rPr>
          <w:rFonts w:eastAsia="Times New Roman" w:cstheme="minorHAnsi"/>
          <w:b/>
          <w:bCs/>
          <w:sz w:val="24"/>
          <w:szCs w:val="24"/>
          <w:lang w:eastAsia="ro-RO"/>
        </w:rPr>
        <w:t xml:space="preserve">Uniunea Națională a Barourilor din România adresează barourilor și formelor de exercitare a profesiei rugămintea de a se implica în derularea acestui proiect prin înscrierea, până pe 13 septembrie 2019, pe lista instituțiilor care pot primi </w:t>
      </w:r>
      <w:r w:rsidRPr="00DE12DA">
        <w:rPr>
          <w:rFonts w:eastAsia="Times New Roman" w:cstheme="minorHAnsi"/>
          <w:b/>
          <w:bCs/>
          <w:i/>
          <w:iCs/>
          <w:sz w:val="24"/>
          <w:szCs w:val="24"/>
          <w:lang w:eastAsia="ro-RO"/>
        </w:rPr>
        <w:t>în gazdă</w:t>
      </w:r>
      <w:r w:rsidRPr="00DE12DA">
        <w:rPr>
          <w:rFonts w:eastAsia="Times New Roman" w:cstheme="minorHAnsi"/>
          <w:b/>
          <w:bCs/>
          <w:sz w:val="24"/>
          <w:szCs w:val="24"/>
          <w:lang w:eastAsia="ro-RO"/>
        </w:rPr>
        <w:t xml:space="preserve"> avocați din țările partenere în acest proiect. </w:t>
      </w:r>
    </w:p>
    <w:p w14:paraId="3213CECD" w14:textId="77777777" w:rsidR="00DE12DA" w:rsidRDefault="00DE12DA" w:rsidP="00DE12DA">
      <w:pPr>
        <w:spacing w:after="0" w:line="240" w:lineRule="auto"/>
        <w:jc w:val="both"/>
        <w:rPr>
          <w:rFonts w:eastAsia="Times New Roman" w:cstheme="minorHAnsi"/>
          <w:color w:val="050708"/>
          <w:sz w:val="24"/>
          <w:szCs w:val="24"/>
          <w:lang w:eastAsia="ro-RO"/>
        </w:rPr>
      </w:pPr>
    </w:p>
    <w:p w14:paraId="3CF15F8C" w14:textId="77777777" w:rsidR="00DE12DA" w:rsidRPr="00310144" w:rsidRDefault="00DE12DA" w:rsidP="00DE12DA">
      <w:pPr>
        <w:spacing w:after="0" w:line="240" w:lineRule="auto"/>
        <w:jc w:val="both"/>
        <w:rPr>
          <w:rFonts w:eastAsia="Times New Roman" w:cstheme="minorHAnsi"/>
          <w:color w:val="050708"/>
          <w:sz w:val="24"/>
          <w:szCs w:val="24"/>
          <w:lang w:eastAsia="ro-RO"/>
        </w:rPr>
      </w:pPr>
      <w:r w:rsidRPr="00DE12DA">
        <w:rPr>
          <w:rFonts w:eastAsia="Times New Roman" w:cstheme="minorHAnsi"/>
          <w:color w:val="050708"/>
          <w:sz w:val="24"/>
          <w:szCs w:val="24"/>
          <w:lang w:eastAsia="ro-RO"/>
        </w:rPr>
        <w:t xml:space="preserve">Disponibilitatea </w:t>
      </w:r>
      <w:r w:rsidRPr="00310144">
        <w:rPr>
          <w:rFonts w:eastAsia="Times New Roman" w:cstheme="minorHAnsi"/>
          <w:color w:val="050708"/>
          <w:sz w:val="24"/>
          <w:szCs w:val="24"/>
          <w:lang w:eastAsia="ro-RO"/>
        </w:rPr>
        <w:t>de a primi  avocați străini în schimbul de experiență  trebuie să conțină  </w:t>
      </w:r>
      <w:r w:rsidRPr="00DE12DA">
        <w:rPr>
          <w:rFonts w:eastAsia="Times New Roman" w:cstheme="minorHAnsi"/>
          <w:color w:val="050708"/>
          <w:sz w:val="24"/>
          <w:szCs w:val="24"/>
          <w:lang w:eastAsia="ro-RO"/>
        </w:rPr>
        <w:t xml:space="preserve">precizări privind </w:t>
      </w:r>
      <w:r w:rsidRPr="00310144">
        <w:rPr>
          <w:rFonts w:eastAsia="Times New Roman" w:cstheme="minorHAnsi"/>
          <w:color w:val="050708"/>
          <w:sz w:val="24"/>
          <w:szCs w:val="24"/>
          <w:lang w:eastAsia="ro-RO"/>
        </w:rPr>
        <w:t xml:space="preserve">manifestarea intenției de  a asigura condițiile pentru desfășurarea acestui schimb de experiență, indicarea domeniilor de practică  ale </w:t>
      </w:r>
      <w:r w:rsidRPr="00DE12DA">
        <w:rPr>
          <w:rFonts w:eastAsia="Times New Roman" w:cstheme="minorHAnsi"/>
          <w:color w:val="050708"/>
          <w:sz w:val="24"/>
          <w:szCs w:val="24"/>
          <w:lang w:eastAsia="ro-RO"/>
        </w:rPr>
        <w:t>formei de exercitare a profesiei</w:t>
      </w:r>
      <w:r w:rsidRPr="00310144">
        <w:rPr>
          <w:rFonts w:eastAsia="Times New Roman" w:cstheme="minorHAnsi"/>
          <w:color w:val="050708"/>
          <w:sz w:val="24"/>
          <w:szCs w:val="24"/>
          <w:lang w:eastAsia="ro-RO"/>
        </w:rPr>
        <w:t>, confirmarea asigurării unei îndrumări în limba engleză,  adresa de e-mail, telefon și persoana de contact.</w:t>
      </w:r>
    </w:p>
    <w:p w14:paraId="12EB5381" w14:textId="77777777" w:rsidR="00DE12DA" w:rsidRDefault="00DE12DA" w:rsidP="00DE12DA">
      <w:pPr>
        <w:spacing w:after="0" w:line="240" w:lineRule="auto"/>
        <w:jc w:val="both"/>
        <w:rPr>
          <w:rFonts w:eastAsia="Times New Roman" w:cstheme="minorHAnsi"/>
          <w:color w:val="050708"/>
          <w:sz w:val="24"/>
          <w:szCs w:val="24"/>
          <w:lang w:eastAsia="ro-RO"/>
        </w:rPr>
      </w:pPr>
    </w:p>
    <w:p w14:paraId="68EF46F0" w14:textId="77777777" w:rsidR="00DE12DA" w:rsidRPr="00310144" w:rsidRDefault="00DE12DA" w:rsidP="00DE12DA">
      <w:pPr>
        <w:spacing w:after="0" w:line="240" w:lineRule="auto"/>
        <w:jc w:val="both"/>
        <w:rPr>
          <w:rFonts w:eastAsia="Times New Roman" w:cstheme="minorHAnsi"/>
          <w:color w:val="050708"/>
          <w:sz w:val="24"/>
          <w:szCs w:val="24"/>
          <w:lang w:eastAsia="ro-RO"/>
        </w:rPr>
      </w:pPr>
      <w:r w:rsidRPr="00310144">
        <w:rPr>
          <w:rFonts w:eastAsia="Times New Roman" w:cstheme="minorHAnsi"/>
          <w:color w:val="050708"/>
          <w:sz w:val="24"/>
          <w:szCs w:val="24"/>
          <w:lang w:eastAsia="ro-RO"/>
        </w:rPr>
        <w:t>Constituie un avantaj  desfășurarea unor activități transfrontaliere în Europa.</w:t>
      </w:r>
    </w:p>
    <w:p w14:paraId="3E81658A" w14:textId="77777777" w:rsidR="00DE12DA" w:rsidRDefault="00DE12DA" w:rsidP="00DE12DA">
      <w:pPr>
        <w:spacing w:after="0" w:line="240" w:lineRule="auto"/>
        <w:jc w:val="both"/>
        <w:rPr>
          <w:rFonts w:eastAsia="Times New Roman" w:cstheme="minorHAnsi"/>
          <w:color w:val="050708"/>
          <w:sz w:val="24"/>
          <w:szCs w:val="24"/>
          <w:lang w:eastAsia="ro-RO"/>
        </w:rPr>
      </w:pPr>
    </w:p>
    <w:p w14:paraId="05213EBF" w14:textId="77777777" w:rsidR="00DE12DA" w:rsidRPr="00310144" w:rsidRDefault="00DE12DA" w:rsidP="00DE12DA">
      <w:pPr>
        <w:spacing w:after="0" w:line="240" w:lineRule="auto"/>
        <w:jc w:val="both"/>
        <w:rPr>
          <w:rFonts w:eastAsia="Times New Roman" w:cstheme="minorHAnsi"/>
          <w:color w:val="050708"/>
          <w:sz w:val="24"/>
          <w:szCs w:val="24"/>
          <w:lang w:eastAsia="ro-RO"/>
        </w:rPr>
      </w:pPr>
      <w:r w:rsidRPr="00310144">
        <w:rPr>
          <w:rFonts w:eastAsia="Times New Roman" w:cstheme="minorHAnsi"/>
          <w:color w:val="050708"/>
          <w:sz w:val="24"/>
          <w:szCs w:val="24"/>
          <w:lang w:eastAsia="ro-RO"/>
        </w:rPr>
        <w:t xml:space="preserve">Propunerile pot fi trimise prin e-mail la următoarea adresă: </w:t>
      </w:r>
      <w:hyperlink r:id="rId5" w:history="1">
        <w:r w:rsidRPr="00310144">
          <w:rPr>
            <w:rFonts w:eastAsia="Times New Roman" w:cstheme="minorHAnsi"/>
            <w:color w:val="860518"/>
            <w:sz w:val="24"/>
            <w:szCs w:val="24"/>
            <w:u w:val="single"/>
            <w:lang w:eastAsia="ro-RO"/>
          </w:rPr>
          <w:t>unbr@unbr.ro</w:t>
        </w:r>
      </w:hyperlink>
      <w:r w:rsidRPr="00310144">
        <w:rPr>
          <w:rFonts w:eastAsia="Times New Roman" w:cstheme="minorHAnsi"/>
          <w:color w:val="050708"/>
          <w:sz w:val="24"/>
          <w:szCs w:val="24"/>
          <w:lang w:eastAsia="ro-RO"/>
        </w:rPr>
        <w:t>, cu menționarea în titlul mesajului  a titlului proiectului  precum și a perioadei de schimb pentru care se exprima disponibilitatea.</w:t>
      </w:r>
    </w:p>
    <w:p w14:paraId="6770D02B" w14:textId="77777777" w:rsidR="00DE12DA" w:rsidRPr="00310144" w:rsidRDefault="00DE12DA" w:rsidP="00DE12DA">
      <w:pPr>
        <w:spacing w:after="0" w:line="240" w:lineRule="auto"/>
        <w:jc w:val="both"/>
        <w:rPr>
          <w:rFonts w:eastAsia="Times New Roman" w:cstheme="minorHAnsi"/>
          <w:color w:val="050708"/>
          <w:sz w:val="24"/>
          <w:szCs w:val="24"/>
          <w:lang w:eastAsia="ro-RO"/>
        </w:rPr>
      </w:pPr>
      <w:r w:rsidRPr="00310144">
        <w:rPr>
          <w:rFonts w:eastAsia="Times New Roman" w:cstheme="minorHAnsi"/>
          <w:color w:val="050708"/>
          <w:sz w:val="24"/>
          <w:szCs w:val="24"/>
          <w:lang w:eastAsia="ro-RO"/>
        </w:rPr>
        <w:t xml:space="preserve">Termenul limita de primire a propunerilor este </w:t>
      </w:r>
      <w:r w:rsidRPr="00DE12DA">
        <w:rPr>
          <w:rFonts w:eastAsia="Times New Roman" w:cstheme="minorHAnsi"/>
          <w:b/>
          <w:bCs/>
          <w:color w:val="050708"/>
          <w:sz w:val="24"/>
          <w:szCs w:val="24"/>
          <w:shd w:val="clear" w:color="auto" w:fill="FFFF00"/>
          <w:lang w:eastAsia="ro-RO"/>
        </w:rPr>
        <w:t xml:space="preserve">13 septembrie </w:t>
      </w:r>
      <w:r w:rsidRPr="00310144">
        <w:rPr>
          <w:rFonts w:eastAsia="Times New Roman" w:cstheme="minorHAnsi"/>
          <w:b/>
          <w:bCs/>
          <w:color w:val="050708"/>
          <w:sz w:val="24"/>
          <w:szCs w:val="24"/>
          <w:shd w:val="clear" w:color="auto" w:fill="FFFF00"/>
          <w:lang w:eastAsia="ro-RO"/>
        </w:rPr>
        <w:t>201</w:t>
      </w:r>
      <w:r w:rsidRPr="00DE12DA">
        <w:rPr>
          <w:rFonts w:eastAsia="Times New Roman" w:cstheme="minorHAnsi"/>
          <w:b/>
          <w:bCs/>
          <w:color w:val="050708"/>
          <w:sz w:val="24"/>
          <w:szCs w:val="24"/>
          <w:shd w:val="clear" w:color="auto" w:fill="FFFF00"/>
          <w:lang w:eastAsia="ro-RO"/>
        </w:rPr>
        <w:t>9</w:t>
      </w:r>
      <w:r w:rsidRPr="00310144">
        <w:rPr>
          <w:rFonts w:eastAsia="Times New Roman" w:cstheme="minorHAnsi"/>
          <w:b/>
          <w:bCs/>
          <w:color w:val="050708"/>
          <w:sz w:val="24"/>
          <w:szCs w:val="24"/>
          <w:shd w:val="clear" w:color="auto" w:fill="FFFF00"/>
          <w:lang w:eastAsia="ro-RO"/>
        </w:rPr>
        <w:t>.</w:t>
      </w:r>
    </w:p>
    <w:p w14:paraId="6DEEF6F5" w14:textId="77777777" w:rsidR="00DE12DA" w:rsidRPr="00DE12DA" w:rsidRDefault="00DE12DA" w:rsidP="00DE12D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850015" w14:textId="77777777" w:rsidR="00DE12DA" w:rsidRPr="00DE12DA" w:rsidRDefault="00DE12DA" w:rsidP="00DE12D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60C879" w14:textId="77777777" w:rsidR="00310144" w:rsidRPr="00DE12DA" w:rsidRDefault="00310144" w:rsidP="00DE12D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E12DA">
        <w:rPr>
          <w:rFonts w:cstheme="minorHAnsi"/>
          <w:sz w:val="24"/>
          <w:szCs w:val="24"/>
        </w:rPr>
        <w:t xml:space="preserve">Redăm mai jos calendarul estimativ al activităților : </w:t>
      </w:r>
    </w:p>
    <w:p w14:paraId="3BF78F31" w14:textId="77777777" w:rsidR="00310144" w:rsidRPr="00DE12DA" w:rsidRDefault="00310144" w:rsidP="00DE12D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gril"/>
        <w:tblW w:w="9284" w:type="dxa"/>
        <w:tblLook w:val="04A0" w:firstRow="1" w:lastRow="0" w:firstColumn="1" w:lastColumn="0" w:noHBand="0" w:noVBand="1"/>
      </w:tblPr>
      <w:tblGrid>
        <w:gridCol w:w="2551"/>
        <w:gridCol w:w="673"/>
        <w:gridCol w:w="695"/>
        <w:gridCol w:w="706"/>
        <w:gridCol w:w="695"/>
        <w:gridCol w:w="616"/>
        <w:gridCol w:w="671"/>
        <w:gridCol w:w="728"/>
        <w:gridCol w:w="695"/>
        <w:gridCol w:w="638"/>
        <w:gridCol w:w="616"/>
      </w:tblGrid>
      <w:tr w:rsidR="00310144" w:rsidRPr="00DE12DA" w14:paraId="1920C1D9" w14:textId="77777777" w:rsidTr="00310144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3D1E59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gridSpan w:val="4"/>
            <w:tcBorders>
              <w:left w:val="single" w:sz="4" w:space="0" w:color="auto"/>
            </w:tcBorders>
          </w:tcPr>
          <w:p w14:paraId="7AC2041C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  <w:r w:rsidRPr="00DE12DA">
              <w:rPr>
                <w:rFonts w:ascii="Arial Narrow" w:hAnsi="Arial Narrow" w:cstheme="minorHAnsi"/>
                <w:b/>
                <w:lang w:val="ro-RO"/>
              </w:rPr>
              <w:t>2019</w:t>
            </w:r>
          </w:p>
        </w:tc>
        <w:tc>
          <w:tcPr>
            <w:tcW w:w="0" w:type="auto"/>
            <w:gridSpan w:val="6"/>
          </w:tcPr>
          <w:p w14:paraId="0024A6D4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  <w:r w:rsidRPr="00DE12DA">
              <w:rPr>
                <w:rFonts w:ascii="Arial Narrow" w:hAnsi="Arial Narrow" w:cstheme="minorHAnsi"/>
                <w:b/>
                <w:lang w:val="ro-RO"/>
              </w:rPr>
              <w:t>2020</w:t>
            </w:r>
          </w:p>
        </w:tc>
      </w:tr>
      <w:tr w:rsidR="00F30901" w:rsidRPr="00DE12DA" w14:paraId="00D0EB7F" w14:textId="77777777" w:rsidTr="00310144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96978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C0FD4F4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  <w:r w:rsidRPr="00DE12DA">
              <w:rPr>
                <w:rFonts w:ascii="Arial Narrow" w:hAnsi="Arial Narrow" w:cstheme="minorHAnsi"/>
                <w:b/>
                <w:lang w:val="ro-RO"/>
              </w:rPr>
              <w:t>SEP</w:t>
            </w:r>
          </w:p>
        </w:tc>
        <w:tc>
          <w:tcPr>
            <w:tcW w:w="0" w:type="auto"/>
          </w:tcPr>
          <w:p w14:paraId="26694EB1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  <w:r w:rsidRPr="00DE12DA">
              <w:rPr>
                <w:rFonts w:ascii="Arial Narrow" w:hAnsi="Arial Narrow" w:cstheme="minorHAnsi"/>
                <w:b/>
                <w:lang w:val="ro-RO"/>
              </w:rPr>
              <w:t>OCT</w:t>
            </w:r>
          </w:p>
        </w:tc>
        <w:tc>
          <w:tcPr>
            <w:tcW w:w="0" w:type="auto"/>
          </w:tcPr>
          <w:p w14:paraId="30FCB53E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  <w:r w:rsidRPr="00DE12DA">
              <w:rPr>
                <w:rFonts w:ascii="Arial Narrow" w:hAnsi="Arial Narrow" w:cstheme="minorHAnsi"/>
                <w:b/>
                <w:lang w:val="ro-RO"/>
              </w:rPr>
              <w:t>NOV</w:t>
            </w:r>
          </w:p>
        </w:tc>
        <w:tc>
          <w:tcPr>
            <w:tcW w:w="0" w:type="auto"/>
          </w:tcPr>
          <w:p w14:paraId="69C1D64D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  <w:r w:rsidRPr="00DE12DA">
              <w:rPr>
                <w:rFonts w:ascii="Arial Narrow" w:hAnsi="Arial Narrow" w:cstheme="minorHAnsi"/>
                <w:b/>
                <w:lang w:val="ro-RO"/>
              </w:rPr>
              <w:t>DEC</w:t>
            </w:r>
          </w:p>
        </w:tc>
        <w:tc>
          <w:tcPr>
            <w:tcW w:w="0" w:type="auto"/>
          </w:tcPr>
          <w:p w14:paraId="4C472C73" w14:textId="77777777" w:rsidR="00310144" w:rsidRPr="00DE12DA" w:rsidRDefault="00F30901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  <w:r w:rsidRPr="00DE12DA">
              <w:rPr>
                <w:rFonts w:ascii="Arial Narrow" w:hAnsi="Arial Narrow" w:cstheme="minorHAnsi"/>
                <w:b/>
                <w:lang w:val="ro-RO"/>
              </w:rPr>
              <w:t>I</w:t>
            </w:r>
            <w:r w:rsidR="00310144" w:rsidRPr="00DE12DA">
              <w:rPr>
                <w:rFonts w:ascii="Arial Narrow" w:hAnsi="Arial Narrow" w:cstheme="minorHAnsi"/>
                <w:b/>
                <w:lang w:val="ro-RO"/>
              </w:rPr>
              <w:t>AN</w:t>
            </w:r>
          </w:p>
        </w:tc>
        <w:tc>
          <w:tcPr>
            <w:tcW w:w="0" w:type="auto"/>
          </w:tcPr>
          <w:p w14:paraId="618127DE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  <w:r w:rsidRPr="00DE12DA">
              <w:rPr>
                <w:rFonts w:ascii="Arial Narrow" w:hAnsi="Arial Narrow" w:cstheme="minorHAnsi"/>
                <w:b/>
                <w:lang w:val="ro-RO"/>
              </w:rPr>
              <w:t>FEB</w:t>
            </w:r>
          </w:p>
        </w:tc>
        <w:tc>
          <w:tcPr>
            <w:tcW w:w="0" w:type="auto"/>
          </w:tcPr>
          <w:p w14:paraId="32E365A9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  <w:r w:rsidRPr="00DE12DA">
              <w:rPr>
                <w:rFonts w:ascii="Arial Narrow" w:hAnsi="Arial Narrow" w:cstheme="minorHAnsi"/>
                <w:b/>
                <w:lang w:val="ro-RO"/>
              </w:rPr>
              <w:t>MAR</w:t>
            </w:r>
          </w:p>
        </w:tc>
        <w:tc>
          <w:tcPr>
            <w:tcW w:w="0" w:type="auto"/>
          </w:tcPr>
          <w:p w14:paraId="58BFE174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  <w:r w:rsidRPr="00DE12DA">
              <w:rPr>
                <w:rFonts w:ascii="Arial Narrow" w:hAnsi="Arial Narrow" w:cstheme="minorHAnsi"/>
                <w:b/>
                <w:lang w:val="ro-RO"/>
              </w:rPr>
              <w:t>APR</w:t>
            </w:r>
          </w:p>
        </w:tc>
        <w:tc>
          <w:tcPr>
            <w:tcW w:w="0" w:type="auto"/>
          </w:tcPr>
          <w:p w14:paraId="54390FE8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  <w:r w:rsidRPr="00DE12DA">
              <w:rPr>
                <w:rFonts w:ascii="Arial Narrow" w:hAnsi="Arial Narrow" w:cstheme="minorHAnsi"/>
                <w:b/>
                <w:lang w:val="ro-RO"/>
              </w:rPr>
              <w:t>MA</w:t>
            </w:r>
            <w:r w:rsidR="00F30901" w:rsidRPr="00DE12DA">
              <w:rPr>
                <w:rFonts w:ascii="Arial Narrow" w:hAnsi="Arial Narrow" w:cstheme="minorHAnsi"/>
                <w:b/>
                <w:lang w:val="ro-RO"/>
              </w:rPr>
              <w:t>I</w:t>
            </w:r>
          </w:p>
        </w:tc>
        <w:tc>
          <w:tcPr>
            <w:tcW w:w="0" w:type="auto"/>
          </w:tcPr>
          <w:p w14:paraId="2C241F49" w14:textId="77777777" w:rsidR="00310144" w:rsidRPr="00DE12DA" w:rsidRDefault="00F30901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  <w:r w:rsidRPr="00DE12DA">
              <w:rPr>
                <w:rFonts w:ascii="Arial Narrow" w:hAnsi="Arial Narrow" w:cstheme="minorHAnsi"/>
                <w:b/>
                <w:lang w:val="ro-RO"/>
              </w:rPr>
              <w:t>I</w:t>
            </w:r>
            <w:r w:rsidR="00310144" w:rsidRPr="00DE12DA">
              <w:rPr>
                <w:rFonts w:ascii="Arial Narrow" w:hAnsi="Arial Narrow" w:cstheme="minorHAnsi"/>
                <w:b/>
                <w:lang w:val="ro-RO"/>
              </w:rPr>
              <w:t>UN</w:t>
            </w:r>
          </w:p>
        </w:tc>
      </w:tr>
      <w:tr w:rsidR="00F30901" w:rsidRPr="00DE12DA" w14:paraId="196053C7" w14:textId="77777777" w:rsidTr="00310144">
        <w:tc>
          <w:tcPr>
            <w:tcW w:w="2552" w:type="dxa"/>
            <w:tcBorders>
              <w:top w:val="single" w:sz="4" w:space="0" w:color="auto"/>
            </w:tcBorders>
          </w:tcPr>
          <w:p w14:paraId="69E70E8C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lang w:val="ro-RO"/>
              </w:rPr>
            </w:pPr>
            <w:r w:rsidRPr="00DE12DA">
              <w:rPr>
                <w:rFonts w:ascii="Arial Narrow" w:hAnsi="Arial Narrow" w:cstheme="minorHAnsi"/>
                <w:lang w:val="ro-RO"/>
              </w:rPr>
              <w:t xml:space="preserve">Procedură de selecție pentru runda 1  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6025FF87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FFD966" w:themeFill="accent4" w:themeFillTint="99"/>
          </w:tcPr>
          <w:p w14:paraId="2CC8CE36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2E9BC43C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28C40ABD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03DCBF71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46A9102B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5EDE0B59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07664B59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7A654C07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1B229950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</w:tr>
      <w:tr w:rsidR="00F30901" w:rsidRPr="00DE12DA" w14:paraId="1BA1F45E" w14:textId="77777777" w:rsidTr="00310144">
        <w:tc>
          <w:tcPr>
            <w:tcW w:w="2552" w:type="dxa"/>
          </w:tcPr>
          <w:p w14:paraId="1F7AB83C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lang w:val="ro-RO"/>
              </w:rPr>
            </w:pPr>
            <w:r w:rsidRPr="00DE12DA">
              <w:rPr>
                <w:rFonts w:ascii="Arial Narrow" w:hAnsi="Arial Narrow" w:cstheme="minorHAnsi"/>
                <w:lang w:val="ro-RO"/>
              </w:rPr>
              <w:t>Runda 1  de schimburi de experiență</w:t>
            </w:r>
          </w:p>
        </w:tc>
        <w:tc>
          <w:tcPr>
            <w:tcW w:w="0" w:type="auto"/>
          </w:tcPr>
          <w:p w14:paraId="41FA9F74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46C3EDD2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14:paraId="65877278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14:paraId="183F55FD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14:paraId="50D29011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14:paraId="38EDCF1E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162F7DCE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36F9FB63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2F2DDD9B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0D9B5895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</w:tr>
      <w:tr w:rsidR="00F30901" w:rsidRPr="00DE12DA" w14:paraId="09A97549" w14:textId="77777777" w:rsidTr="00310144">
        <w:tc>
          <w:tcPr>
            <w:tcW w:w="2552" w:type="dxa"/>
          </w:tcPr>
          <w:p w14:paraId="2F288261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lang w:val="ro-RO"/>
              </w:rPr>
            </w:pPr>
            <w:r w:rsidRPr="00DE12DA">
              <w:rPr>
                <w:rFonts w:ascii="Arial Narrow" w:hAnsi="Arial Narrow" w:cstheme="minorHAnsi"/>
                <w:lang w:val="ro-RO"/>
              </w:rPr>
              <w:t xml:space="preserve">Procedură de selecție pentru runda 2  </w:t>
            </w:r>
          </w:p>
        </w:tc>
        <w:tc>
          <w:tcPr>
            <w:tcW w:w="0" w:type="auto"/>
          </w:tcPr>
          <w:p w14:paraId="401EA0F9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72125336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440F27E4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FFD966" w:themeFill="accent4" w:themeFillTint="99"/>
          </w:tcPr>
          <w:p w14:paraId="147A379D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FFD966" w:themeFill="accent4" w:themeFillTint="99"/>
          </w:tcPr>
          <w:p w14:paraId="2FB43716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2FB2118C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5D57F76F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12BC336B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590D5E65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70EB3051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</w:tr>
      <w:tr w:rsidR="00F30901" w:rsidRPr="00DE12DA" w14:paraId="08B8E7D0" w14:textId="77777777" w:rsidTr="00310144">
        <w:tc>
          <w:tcPr>
            <w:tcW w:w="2552" w:type="dxa"/>
          </w:tcPr>
          <w:p w14:paraId="45052DB0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lang w:val="ro-RO"/>
              </w:rPr>
            </w:pPr>
            <w:r w:rsidRPr="00DE12DA">
              <w:rPr>
                <w:rFonts w:ascii="Arial Narrow" w:hAnsi="Arial Narrow" w:cstheme="minorHAnsi"/>
                <w:lang w:val="ro-RO"/>
              </w:rPr>
              <w:t>Runda 2  de schimburi de experiență</w:t>
            </w:r>
          </w:p>
        </w:tc>
        <w:tc>
          <w:tcPr>
            <w:tcW w:w="0" w:type="auto"/>
          </w:tcPr>
          <w:p w14:paraId="72B68D4E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6057D767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24EF842E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13AE928F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2B39341E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4C913744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14:paraId="7A0219C5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14:paraId="3DA39440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14:paraId="477B347D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14:paraId="5C99860F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</w:tr>
      <w:tr w:rsidR="00F30901" w:rsidRPr="00DE12DA" w14:paraId="4E6C53CC" w14:textId="77777777" w:rsidTr="00310144">
        <w:tc>
          <w:tcPr>
            <w:tcW w:w="2552" w:type="dxa"/>
          </w:tcPr>
          <w:p w14:paraId="38A1BB6E" w14:textId="77777777" w:rsidR="00310144" w:rsidRPr="00DE12DA" w:rsidRDefault="00F30901" w:rsidP="00DE12DA">
            <w:pPr>
              <w:jc w:val="both"/>
              <w:rPr>
                <w:rFonts w:ascii="Arial Narrow" w:hAnsi="Arial Narrow" w:cstheme="minorHAnsi"/>
                <w:lang w:val="ro-RO"/>
              </w:rPr>
            </w:pPr>
            <w:r w:rsidRPr="00DE12DA">
              <w:rPr>
                <w:rFonts w:ascii="Arial Narrow" w:hAnsi="Arial Narrow" w:cstheme="minorHAnsi"/>
                <w:lang w:val="ro-RO"/>
              </w:rPr>
              <w:t xml:space="preserve">Procedură de selecție pentru runda 3 </w:t>
            </w:r>
          </w:p>
        </w:tc>
        <w:tc>
          <w:tcPr>
            <w:tcW w:w="0" w:type="auto"/>
          </w:tcPr>
          <w:p w14:paraId="2FA02C86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2ED8E80C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524AE641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1E7039E9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526A6181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562B851A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5E9E1E38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72FA3A22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FFD966" w:themeFill="accent4" w:themeFillTint="99"/>
          </w:tcPr>
          <w:p w14:paraId="04952ADC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FFD966" w:themeFill="accent4" w:themeFillTint="99"/>
          </w:tcPr>
          <w:p w14:paraId="6999DAD0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</w:tr>
    </w:tbl>
    <w:p w14:paraId="2CD7AB14" w14:textId="77777777" w:rsidR="00310144" w:rsidRPr="00DE12DA" w:rsidRDefault="00310144" w:rsidP="00DE12D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Tabelgril"/>
        <w:tblW w:w="9272" w:type="dxa"/>
        <w:tblLook w:val="04A0" w:firstRow="1" w:lastRow="0" w:firstColumn="1" w:lastColumn="0" w:noHBand="0" w:noVBand="1"/>
      </w:tblPr>
      <w:tblGrid>
        <w:gridCol w:w="2552"/>
        <w:gridCol w:w="556"/>
        <w:gridCol w:w="671"/>
        <w:gridCol w:w="630"/>
        <w:gridCol w:w="650"/>
        <w:gridCol w:w="661"/>
        <w:gridCol w:w="650"/>
        <w:gridCol w:w="633"/>
        <w:gridCol w:w="691"/>
        <w:gridCol w:w="789"/>
        <w:gridCol w:w="789"/>
      </w:tblGrid>
      <w:tr w:rsidR="00310144" w:rsidRPr="00DE12DA" w14:paraId="6EA1F0E6" w14:textId="77777777" w:rsidTr="00F30901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CADC4E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gridSpan w:val="6"/>
            <w:tcBorders>
              <w:left w:val="single" w:sz="4" w:space="0" w:color="auto"/>
            </w:tcBorders>
          </w:tcPr>
          <w:p w14:paraId="49728576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  <w:r w:rsidRPr="00DE12DA">
              <w:rPr>
                <w:rFonts w:ascii="Arial Narrow" w:hAnsi="Arial Narrow" w:cstheme="minorHAnsi"/>
                <w:b/>
                <w:lang w:val="ro-RO"/>
              </w:rPr>
              <w:t>2020</w:t>
            </w:r>
          </w:p>
        </w:tc>
        <w:tc>
          <w:tcPr>
            <w:tcW w:w="2724" w:type="dxa"/>
            <w:gridSpan w:val="4"/>
          </w:tcPr>
          <w:p w14:paraId="4976D3A3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  <w:r w:rsidRPr="00DE12DA">
              <w:rPr>
                <w:rFonts w:ascii="Arial Narrow" w:hAnsi="Arial Narrow" w:cstheme="minorHAnsi"/>
                <w:b/>
                <w:lang w:val="ro-RO"/>
              </w:rPr>
              <w:t>2021</w:t>
            </w:r>
          </w:p>
        </w:tc>
      </w:tr>
      <w:tr w:rsidR="00DE12DA" w:rsidRPr="00DE12DA" w14:paraId="6ABE702D" w14:textId="77777777" w:rsidTr="00F30901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39BD8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09E83B7" w14:textId="77777777" w:rsidR="00310144" w:rsidRPr="00DE12DA" w:rsidRDefault="00F30901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  <w:r w:rsidRPr="00DE12DA">
              <w:rPr>
                <w:rFonts w:ascii="Arial Narrow" w:hAnsi="Arial Narrow" w:cstheme="minorHAnsi"/>
                <w:b/>
                <w:lang w:val="ro-RO"/>
              </w:rPr>
              <w:t>I</w:t>
            </w:r>
            <w:r w:rsidR="00310144" w:rsidRPr="00DE12DA">
              <w:rPr>
                <w:rFonts w:ascii="Arial Narrow" w:hAnsi="Arial Narrow" w:cstheme="minorHAnsi"/>
                <w:b/>
                <w:lang w:val="ro-RO"/>
              </w:rPr>
              <w:t>UL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C2FB994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  <w:r w:rsidRPr="00DE12DA">
              <w:rPr>
                <w:rFonts w:ascii="Arial Narrow" w:hAnsi="Arial Narrow" w:cstheme="minorHAnsi"/>
                <w:b/>
                <w:lang w:val="ro-RO"/>
              </w:rPr>
              <w:t>AUG</w:t>
            </w:r>
          </w:p>
        </w:tc>
        <w:tc>
          <w:tcPr>
            <w:tcW w:w="0" w:type="auto"/>
          </w:tcPr>
          <w:p w14:paraId="2DEF4227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  <w:r w:rsidRPr="00DE12DA">
              <w:rPr>
                <w:rFonts w:ascii="Arial Narrow" w:hAnsi="Arial Narrow" w:cstheme="minorHAnsi"/>
                <w:b/>
                <w:lang w:val="ro-RO"/>
              </w:rPr>
              <w:t>SEP</w:t>
            </w:r>
          </w:p>
        </w:tc>
        <w:tc>
          <w:tcPr>
            <w:tcW w:w="0" w:type="auto"/>
          </w:tcPr>
          <w:p w14:paraId="4EC999E0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  <w:r w:rsidRPr="00DE12DA">
              <w:rPr>
                <w:rFonts w:ascii="Arial Narrow" w:hAnsi="Arial Narrow" w:cstheme="minorHAnsi"/>
                <w:b/>
                <w:lang w:val="ro-RO"/>
              </w:rPr>
              <w:t>OCT</w:t>
            </w:r>
          </w:p>
        </w:tc>
        <w:tc>
          <w:tcPr>
            <w:tcW w:w="0" w:type="auto"/>
          </w:tcPr>
          <w:p w14:paraId="2720F9B2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  <w:r w:rsidRPr="00DE12DA">
              <w:rPr>
                <w:rFonts w:ascii="Arial Narrow" w:hAnsi="Arial Narrow" w:cstheme="minorHAnsi"/>
                <w:b/>
                <w:lang w:val="ro-RO"/>
              </w:rPr>
              <w:t>NOV</w:t>
            </w:r>
          </w:p>
        </w:tc>
        <w:tc>
          <w:tcPr>
            <w:tcW w:w="0" w:type="auto"/>
          </w:tcPr>
          <w:p w14:paraId="3717FAE8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  <w:r w:rsidRPr="00DE12DA">
              <w:rPr>
                <w:rFonts w:ascii="Arial Narrow" w:hAnsi="Arial Narrow" w:cstheme="minorHAnsi"/>
                <w:b/>
                <w:lang w:val="ro-RO"/>
              </w:rPr>
              <w:t>DEC</w:t>
            </w:r>
          </w:p>
        </w:tc>
        <w:tc>
          <w:tcPr>
            <w:tcW w:w="0" w:type="auto"/>
          </w:tcPr>
          <w:p w14:paraId="2E015692" w14:textId="77777777" w:rsidR="00310144" w:rsidRPr="00DE12DA" w:rsidRDefault="00F30901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  <w:r w:rsidRPr="00DE12DA">
              <w:rPr>
                <w:rFonts w:ascii="Arial Narrow" w:hAnsi="Arial Narrow" w:cstheme="minorHAnsi"/>
                <w:b/>
                <w:lang w:val="ro-RO"/>
              </w:rPr>
              <w:t>I</w:t>
            </w:r>
            <w:r w:rsidR="00310144" w:rsidRPr="00DE12DA">
              <w:rPr>
                <w:rFonts w:ascii="Arial Narrow" w:hAnsi="Arial Narrow" w:cstheme="minorHAnsi"/>
                <w:b/>
                <w:lang w:val="ro-RO"/>
              </w:rPr>
              <w:t>AN</w:t>
            </w:r>
          </w:p>
        </w:tc>
        <w:tc>
          <w:tcPr>
            <w:tcW w:w="0" w:type="auto"/>
          </w:tcPr>
          <w:p w14:paraId="0462F30A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  <w:r w:rsidRPr="00DE12DA">
              <w:rPr>
                <w:rFonts w:ascii="Arial Narrow" w:hAnsi="Arial Narrow" w:cstheme="minorHAnsi"/>
                <w:b/>
                <w:lang w:val="ro-RO"/>
              </w:rPr>
              <w:t>FEB</w:t>
            </w:r>
          </w:p>
        </w:tc>
        <w:tc>
          <w:tcPr>
            <w:tcW w:w="718" w:type="dxa"/>
          </w:tcPr>
          <w:p w14:paraId="63126B7F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  <w:r w:rsidRPr="00DE12DA">
              <w:rPr>
                <w:rFonts w:ascii="Arial Narrow" w:hAnsi="Arial Narrow" w:cstheme="minorHAnsi"/>
                <w:b/>
                <w:lang w:val="ro-RO"/>
              </w:rPr>
              <w:t>MAR</w:t>
            </w:r>
          </w:p>
        </w:tc>
        <w:tc>
          <w:tcPr>
            <w:tcW w:w="718" w:type="dxa"/>
          </w:tcPr>
          <w:p w14:paraId="54B2CF10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  <w:r w:rsidRPr="00DE12DA">
              <w:rPr>
                <w:rFonts w:ascii="Arial Narrow" w:hAnsi="Arial Narrow" w:cstheme="minorHAnsi"/>
                <w:b/>
                <w:lang w:val="ro-RO"/>
              </w:rPr>
              <w:t>APR</w:t>
            </w:r>
          </w:p>
        </w:tc>
      </w:tr>
      <w:tr w:rsidR="00F30901" w:rsidRPr="00DE12DA" w14:paraId="5DCC4919" w14:textId="77777777" w:rsidTr="00F30901">
        <w:tc>
          <w:tcPr>
            <w:tcW w:w="2552" w:type="dxa"/>
          </w:tcPr>
          <w:p w14:paraId="26E2669C" w14:textId="77777777" w:rsidR="00310144" w:rsidRPr="00DE12DA" w:rsidRDefault="00F30901" w:rsidP="00DE12DA">
            <w:pPr>
              <w:jc w:val="both"/>
              <w:rPr>
                <w:rFonts w:ascii="Arial Narrow" w:hAnsi="Arial Narrow" w:cstheme="minorHAnsi"/>
                <w:lang w:val="ro-RO"/>
              </w:rPr>
            </w:pPr>
            <w:r w:rsidRPr="00DE12DA">
              <w:rPr>
                <w:rFonts w:ascii="Arial Narrow" w:hAnsi="Arial Narrow" w:cstheme="minorHAnsi"/>
                <w:lang w:val="ro-RO"/>
              </w:rPr>
              <w:t>Runda 3  de schimburi de experiență</w:t>
            </w:r>
          </w:p>
        </w:tc>
        <w:tc>
          <w:tcPr>
            <w:tcW w:w="0" w:type="auto"/>
          </w:tcPr>
          <w:p w14:paraId="5687369A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thinReverseDiagStripe" w:color="auto" w:fill="auto"/>
          </w:tcPr>
          <w:p w14:paraId="1C469A2C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14:paraId="5B9556DC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14:paraId="0B321DB3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14:paraId="1CAA2576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14:paraId="466BD3A4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1A32820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B471C87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14:paraId="521E5D21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14:paraId="71E79F04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</w:tr>
      <w:tr w:rsidR="00F30901" w:rsidRPr="00DE12DA" w14:paraId="7F4A83B5" w14:textId="77777777" w:rsidTr="00F30901">
        <w:tc>
          <w:tcPr>
            <w:tcW w:w="2552" w:type="dxa"/>
          </w:tcPr>
          <w:p w14:paraId="011D2C9C" w14:textId="77777777" w:rsidR="00310144" w:rsidRPr="00DE12DA" w:rsidRDefault="00F30901" w:rsidP="00DE12DA">
            <w:pPr>
              <w:jc w:val="both"/>
              <w:rPr>
                <w:rFonts w:ascii="Arial Narrow" w:hAnsi="Arial Narrow" w:cstheme="minorHAnsi"/>
                <w:lang w:val="ro-RO"/>
              </w:rPr>
            </w:pPr>
            <w:r w:rsidRPr="00DE12DA">
              <w:rPr>
                <w:rFonts w:ascii="Arial Narrow" w:hAnsi="Arial Narrow" w:cstheme="minorHAnsi"/>
                <w:lang w:val="ro-RO"/>
              </w:rPr>
              <w:t xml:space="preserve">Procedură de selecție pentru runda 4 </w:t>
            </w:r>
          </w:p>
        </w:tc>
        <w:tc>
          <w:tcPr>
            <w:tcW w:w="0" w:type="auto"/>
          </w:tcPr>
          <w:p w14:paraId="57451F0F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thinReverseDiagStripe" w:color="auto" w:fill="auto"/>
          </w:tcPr>
          <w:p w14:paraId="11C559BF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5B10A46A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FFD966" w:themeFill="accent4" w:themeFillTint="99"/>
          </w:tcPr>
          <w:p w14:paraId="288060E8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FFD966" w:themeFill="accent4" w:themeFillTint="99"/>
          </w:tcPr>
          <w:p w14:paraId="60127B6C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015C197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DB09227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9E3A2E9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14:paraId="4CED75B9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14:paraId="4CCA1312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</w:tr>
      <w:tr w:rsidR="00DE12DA" w:rsidRPr="00DE12DA" w14:paraId="27A20E14" w14:textId="77777777" w:rsidTr="00F30901">
        <w:tc>
          <w:tcPr>
            <w:tcW w:w="2552" w:type="dxa"/>
          </w:tcPr>
          <w:p w14:paraId="68ABC5B7" w14:textId="77777777" w:rsidR="00310144" w:rsidRPr="00DE12DA" w:rsidRDefault="00F30901" w:rsidP="00DE12DA">
            <w:pPr>
              <w:jc w:val="both"/>
              <w:rPr>
                <w:rFonts w:ascii="Arial Narrow" w:hAnsi="Arial Narrow" w:cstheme="minorHAnsi"/>
                <w:lang w:val="ro-RO"/>
              </w:rPr>
            </w:pPr>
            <w:r w:rsidRPr="00DE12DA">
              <w:rPr>
                <w:rFonts w:ascii="Arial Narrow" w:hAnsi="Arial Narrow" w:cstheme="minorHAnsi"/>
                <w:lang w:val="ro-RO"/>
              </w:rPr>
              <w:t>Runda 4 de schimburi de experiență</w:t>
            </w:r>
          </w:p>
        </w:tc>
        <w:tc>
          <w:tcPr>
            <w:tcW w:w="0" w:type="auto"/>
          </w:tcPr>
          <w:p w14:paraId="20CCED33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thinReverseDiagStripe" w:color="auto" w:fill="auto"/>
          </w:tcPr>
          <w:p w14:paraId="70B490B2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5A1FEE54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1606FB7D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24EA9E43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</w:tcPr>
          <w:p w14:paraId="57C63E7D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14:paraId="6B582C8E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14:paraId="30B23A0D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718" w:type="dxa"/>
            <w:shd w:val="clear" w:color="auto" w:fill="FFF2CC" w:themeFill="accent4" w:themeFillTint="33"/>
          </w:tcPr>
          <w:p w14:paraId="4069BEF1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  <w:tc>
          <w:tcPr>
            <w:tcW w:w="718" w:type="dxa"/>
            <w:shd w:val="clear" w:color="auto" w:fill="FFF2CC" w:themeFill="accent4" w:themeFillTint="33"/>
          </w:tcPr>
          <w:p w14:paraId="33CF0290" w14:textId="77777777" w:rsidR="00310144" w:rsidRPr="00DE12DA" w:rsidRDefault="00310144" w:rsidP="00DE12DA">
            <w:pPr>
              <w:jc w:val="both"/>
              <w:rPr>
                <w:rFonts w:ascii="Arial Narrow" w:hAnsi="Arial Narrow" w:cstheme="minorHAnsi"/>
                <w:b/>
                <w:lang w:val="ro-RO"/>
              </w:rPr>
            </w:pPr>
          </w:p>
        </w:tc>
      </w:tr>
    </w:tbl>
    <w:p w14:paraId="0F02DED9" w14:textId="77777777" w:rsidR="00310144" w:rsidRPr="00DE12DA" w:rsidRDefault="00310144" w:rsidP="00DE12D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C2BEC8A" w14:textId="77777777" w:rsidR="00310144" w:rsidRPr="00310144" w:rsidRDefault="00310144" w:rsidP="00DE12DA">
      <w:pPr>
        <w:spacing w:after="0" w:line="240" w:lineRule="auto"/>
        <w:jc w:val="both"/>
        <w:rPr>
          <w:rFonts w:eastAsia="Times New Roman" w:cstheme="minorHAnsi"/>
          <w:color w:val="050708"/>
          <w:sz w:val="24"/>
          <w:szCs w:val="24"/>
          <w:lang w:eastAsia="ro-RO"/>
        </w:rPr>
      </w:pPr>
      <w:r w:rsidRPr="00310144">
        <w:rPr>
          <w:rFonts w:eastAsia="Times New Roman" w:cstheme="minorHAnsi"/>
          <w:b/>
          <w:bCs/>
          <w:color w:val="050708"/>
          <w:sz w:val="24"/>
          <w:szCs w:val="24"/>
          <w:lang w:eastAsia="ro-RO"/>
        </w:rPr>
        <w:t>Schimburile nu au niciun cost pentru instituțiile beneficiare</w:t>
      </w:r>
      <w:r w:rsidRPr="00310144">
        <w:rPr>
          <w:rFonts w:eastAsia="Times New Roman" w:cstheme="minorHAnsi"/>
          <w:color w:val="050708"/>
          <w:sz w:val="24"/>
          <w:szCs w:val="24"/>
          <w:lang w:eastAsia="ro-RO"/>
        </w:rPr>
        <w:t>, iar cheltuieli de deplasare, de ședere și de cazare ale avocaților participanți sunt acoperite de Comisia Europeană si parțial de avocații selectați să participe în proiect.</w:t>
      </w:r>
    </w:p>
    <w:p w14:paraId="3C1E75CD" w14:textId="77777777" w:rsidR="00F30901" w:rsidRDefault="00F30901" w:rsidP="00DE12DA">
      <w:pPr>
        <w:spacing w:after="0" w:line="240" w:lineRule="auto"/>
        <w:jc w:val="both"/>
        <w:rPr>
          <w:rFonts w:eastAsia="Times New Roman" w:cstheme="minorHAnsi"/>
          <w:b/>
          <w:bCs/>
          <w:color w:val="050708"/>
          <w:sz w:val="24"/>
          <w:szCs w:val="24"/>
          <w:lang w:eastAsia="ro-RO"/>
        </w:rPr>
      </w:pPr>
    </w:p>
    <w:p w14:paraId="779A0320" w14:textId="77777777" w:rsidR="0038142F" w:rsidRPr="0038142F" w:rsidRDefault="0038142F" w:rsidP="00DE12DA">
      <w:pPr>
        <w:spacing w:after="0" w:line="240" w:lineRule="auto"/>
        <w:jc w:val="both"/>
        <w:rPr>
          <w:rFonts w:eastAsia="Times New Roman" w:cstheme="minorHAnsi"/>
          <w:color w:val="050708"/>
          <w:sz w:val="24"/>
          <w:szCs w:val="24"/>
          <w:lang w:eastAsia="ro-RO"/>
        </w:rPr>
      </w:pPr>
      <w:r w:rsidRPr="0038142F">
        <w:rPr>
          <w:rFonts w:eastAsia="Times New Roman" w:cstheme="minorHAnsi"/>
          <w:color w:val="050708"/>
          <w:sz w:val="24"/>
          <w:szCs w:val="24"/>
          <w:lang w:eastAsia="ro-RO"/>
        </w:rPr>
        <w:t>Pentru mai mu</w:t>
      </w:r>
      <w:r>
        <w:rPr>
          <w:rFonts w:eastAsia="Times New Roman" w:cstheme="minorHAnsi"/>
          <w:color w:val="050708"/>
          <w:sz w:val="24"/>
          <w:szCs w:val="24"/>
          <w:lang w:eastAsia="ro-RO"/>
        </w:rPr>
        <w:t>l</w:t>
      </w:r>
      <w:r w:rsidRPr="0038142F">
        <w:rPr>
          <w:rFonts w:eastAsia="Times New Roman" w:cstheme="minorHAnsi"/>
          <w:color w:val="050708"/>
          <w:sz w:val="24"/>
          <w:szCs w:val="24"/>
          <w:lang w:eastAsia="ro-RO"/>
        </w:rPr>
        <w:t>te det</w:t>
      </w:r>
      <w:r>
        <w:rPr>
          <w:rFonts w:eastAsia="Times New Roman" w:cstheme="minorHAnsi"/>
          <w:color w:val="050708"/>
          <w:sz w:val="24"/>
          <w:szCs w:val="24"/>
          <w:lang w:eastAsia="ro-RO"/>
        </w:rPr>
        <w:t xml:space="preserve">alii persoana de contact din cadrul UNBR este dna Veronica Morecut, </w:t>
      </w:r>
      <w:hyperlink r:id="rId6" w:history="1">
        <w:r w:rsidRPr="00B33AA9">
          <w:rPr>
            <w:rStyle w:val="Hyperlink"/>
            <w:rFonts w:eastAsia="Times New Roman" w:cstheme="minorHAnsi"/>
            <w:sz w:val="24"/>
            <w:szCs w:val="24"/>
            <w:lang w:eastAsia="ro-RO"/>
          </w:rPr>
          <w:t>veronica.morecut@unbr.ro</w:t>
        </w:r>
      </w:hyperlink>
      <w:r>
        <w:rPr>
          <w:rFonts w:eastAsia="Times New Roman" w:cstheme="minorHAnsi"/>
          <w:color w:val="050708"/>
          <w:sz w:val="24"/>
          <w:szCs w:val="24"/>
          <w:lang w:eastAsia="ro-RO"/>
        </w:rPr>
        <w:t xml:space="preserve">, tel: 021/3134875, 021/3160739, fax: 021/3134880.  </w:t>
      </w:r>
    </w:p>
    <w:sectPr w:rsidR="0038142F" w:rsidRPr="00381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44"/>
    <w:rsid w:val="00310144"/>
    <w:rsid w:val="003568D4"/>
    <w:rsid w:val="0038142F"/>
    <w:rsid w:val="005E6F1D"/>
    <w:rsid w:val="006B16EB"/>
    <w:rsid w:val="007A3661"/>
    <w:rsid w:val="00CA35D2"/>
    <w:rsid w:val="00DE12DA"/>
    <w:rsid w:val="00E25C31"/>
    <w:rsid w:val="00F3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92FA"/>
  <w15:chartTrackingRefBased/>
  <w15:docId w15:val="{ECEDAFBD-8CE6-49E2-9763-9D46DF07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link w:val="Titlu3Caracter"/>
    <w:uiPriority w:val="9"/>
    <w:qFormat/>
    <w:rsid w:val="003101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310144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31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310144"/>
    <w:rPr>
      <w:b/>
      <w:bCs/>
    </w:rPr>
  </w:style>
  <w:style w:type="character" w:styleId="Hyperlink">
    <w:name w:val="Hyperlink"/>
    <w:basedOn w:val="Fontdeparagrafimplicit"/>
    <w:uiPriority w:val="99"/>
    <w:unhideWhenUsed/>
    <w:rsid w:val="00310144"/>
    <w:rPr>
      <w:color w:val="0000FF"/>
      <w:u w:val="single"/>
    </w:rPr>
  </w:style>
  <w:style w:type="table" w:styleId="Tabelgril">
    <w:name w:val="Table Grid"/>
    <w:basedOn w:val="TabelNormal"/>
    <w:uiPriority w:val="39"/>
    <w:rsid w:val="00310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381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1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eronica.morecut@unbr.ro" TargetMode="External"/><Relationship Id="rId5" Type="http://schemas.openxmlformats.org/officeDocument/2006/relationships/hyperlink" Target="mailto:unbr@unbr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82F03-DBA0-460D-B53F-17E98D3A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534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Morecut</dc:creator>
  <cp:keywords/>
  <dc:description/>
  <cp:lastModifiedBy>Veronica Morecut</cp:lastModifiedBy>
  <cp:revision>4</cp:revision>
  <cp:lastPrinted>2019-09-05T05:20:00Z</cp:lastPrinted>
  <dcterms:created xsi:type="dcterms:W3CDTF">2019-09-05T05:04:00Z</dcterms:created>
  <dcterms:modified xsi:type="dcterms:W3CDTF">2019-09-05T08:08:00Z</dcterms:modified>
</cp:coreProperties>
</file>