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01609" w14:textId="4D799E84" w:rsidR="00C37393" w:rsidRDefault="00C37393" w:rsidP="00C37393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eastAsia="Times New Roman" w:cs="Arial"/>
        </w:rPr>
      </w:pPr>
    </w:p>
    <w:p w14:paraId="4DC3156E" w14:textId="5019F0E1" w:rsidR="00ED77E0" w:rsidRDefault="00ED77E0" w:rsidP="00C37393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eastAsia="Times New Roman" w:cs="Arial"/>
        </w:rPr>
      </w:pPr>
    </w:p>
    <w:p w14:paraId="0E3AD25D" w14:textId="01A4FF79" w:rsidR="00ED77E0" w:rsidRDefault="00ED77E0" w:rsidP="00C37393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eastAsia="Times New Roman" w:cs="Arial"/>
        </w:rPr>
      </w:pPr>
    </w:p>
    <w:p w14:paraId="31E97596" w14:textId="6450D0E9" w:rsidR="00ED77E0" w:rsidRDefault="00ED77E0" w:rsidP="00C37393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eastAsia="Times New Roman" w:cs="Arial"/>
        </w:rPr>
      </w:pPr>
    </w:p>
    <w:p w14:paraId="0B6B62B0" w14:textId="77777777" w:rsidR="00ED77E0" w:rsidRPr="00F356C6" w:rsidRDefault="00ED77E0" w:rsidP="00C37393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eastAsia="Times New Roman" w:cs="Arial"/>
        </w:rPr>
      </w:pPr>
    </w:p>
    <w:p w14:paraId="51DA348E" w14:textId="77777777" w:rsidR="00D9286C" w:rsidRPr="00F356C6" w:rsidRDefault="00D9286C" w:rsidP="00C37393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eastAsia="Times New Roman" w:cs="Arial"/>
        </w:rPr>
      </w:pPr>
    </w:p>
    <w:p w14:paraId="3B1F0AE5" w14:textId="77777777" w:rsidR="002866C2" w:rsidRDefault="002866C2" w:rsidP="006B6EB1">
      <w:pPr>
        <w:widowControl w:val="0"/>
        <w:autoSpaceDE w:val="0"/>
        <w:autoSpaceDN w:val="0"/>
        <w:adjustRightInd w:val="0"/>
        <w:spacing w:line="288" w:lineRule="exact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ANUNȚ</w:t>
      </w:r>
    </w:p>
    <w:p w14:paraId="30F1CED4" w14:textId="77777777" w:rsidR="002866C2" w:rsidRDefault="002866C2" w:rsidP="006B6EB1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47987A79" w14:textId="77777777" w:rsidR="002866C2" w:rsidRDefault="002866C2" w:rsidP="006B6EB1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3F9F5D88" w14:textId="7B56B825" w:rsidR="00D26870" w:rsidRDefault="002866C2" w:rsidP="00A34D2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  <w:r w:rsidRPr="002866C2">
        <w:rPr>
          <w:rFonts w:ascii="Calibri" w:eastAsia="Times New Roman" w:hAnsi="Calibri" w:cs="Calibri"/>
          <w:sz w:val="28"/>
          <w:szCs w:val="28"/>
        </w:rPr>
        <w:t>Vă informăm că, urmare analizei în ședința Comisiei Permanente din 04.</w:t>
      </w:r>
      <w:r w:rsidR="00A6556B">
        <w:rPr>
          <w:rFonts w:ascii="Calibri" w:eastAsia="Times New Roman" w:hAnsi="Calibri" w:cs="Calibri"/>
          <w:sz w:val="28"/>
          <w:szCs w:val="28"/>
        </w:rPr>
        <w:t>10</w:t>
      </w:r>
      <w:bookmarkStart w:id="0" w:name="_GoBack"/>
      <w:bookmarkEnd w:id="0"/>
      <w:r w:rsidRPr="002866C2">
        <w:rPr>
          <w:rFonts w:ascii="Calibri" w:eastAsia="Times New Roman" w:hAnsi="Calibri" w:cs="Calibri"/>
          <w:sz w:val="28"/>
          <w:szCs w:val="28"/>
        </w:rPr>
        <w:t>.2019</w:t>
      </w:r>
      <w:r w:rsidR="00B45BD4">
        <w:rPr>
          <w:rFonts w:ascii="Calibri" w:eastAsia="Times New Roman" w:hAnsi="Calibri" w:cs="Calibri"/>
          <w:sz w:val="28"/>
          <w:szCs w:val="28"/>
        </w:rPr>
        <w:t>,</w:t>
      </w:r>
      <w:r w:rsidR="00D26870">
        <w:rPr>
          <w:rFonts w:ascii="Calibri" w:eastAsia="Times New Roman" w:hAnsi="Calibri" w:cs="Calibri"/>
          <w:sz w:val="28"/>
          <w:szCs w:val="28"/>
        </w:rPr>
        <w:t xml:space="preserve"> a </w:t>
      </w:r>
      <w:r w:rsidR="00D26870" w:rsidRPr="00D26870">
        <w:rPr>
          <w:rFonts w:ascii="Calibri" w:eastAsia="Times New Roman" w:hAnsi="Calibri" w:cs="Calibri"/>
          <w:sz w:val="28"/>
          <w:szCs w:val="28"/>
        </w:rPr>
        <w:t xml:space="preserve">modificărilor legislative aduse de </w:t>
      </w:r>
      <w:r w:rsidR="00484265">
        <w:rPr>
          <w:rFonts w:ascii="Calibri" w:eastAsia="Times New Roman" w:hAnsi="Calibri" w:cs="Calibri"/>
          <w:sz w:val="28"/>
          <w:szCs w:val="28"/>
        </w:rPr>
        <w:t>P</w:t>
      </w:r>
      <w:r w:rsidR="00D26870" w:rsidRPr="00D26870">
        <w:rPr>
          <w:rFonts w:ascii="Calibri" w:eastAsia="Times New Roman" w:hAnsi="Calibri" w:cs="Calibri"/>
          <w:sz w:val="28"/>
          <w:szCs w:val="28"/>
        </w:rPr>
        <w:t>roiectul de modificare</w:t>
      </w:r>
      <w:r w:rsidR="00484265">
        <w:rPr>
          <w:rFonts w:ascii="Calibri" w:eastAsia="Times New Roman" w:hAnsi="Calibri" w:cs="Calibri"/>
          <w:sz w:val="28"/>
          <w:szCs w:val="28"/>
        </w:rPr>
        <w:t>/ completare</w:t>
      </w:r>
      <w:r w:rsidR="00D26870" w:rsidRPr="00D26870">
        <w:rPr>
          <w:rFonts w:ascii="Calibri" w:eastAsia="Times New Roman" w:hAnsi="Calibri" w:cs="Calibri"/>
          <w:sz w:val="28"/>
          <w:szCs w:val="28"/>
        </w:rPr>
        <w:t xml:space="preserve"> a </w:t>
      </w:r>
      <w:r w:rsidR="00D26870">
        <w:rPr>
          <w:rFonts w:ascii="Calibri" w:eastAsia="Times New Roman" w:hAnsi="Calibri" w:cs="Calibri"/>
          <w:sz w:val="28"/>
          <w:szCs w:val="28"/>
        </w:rPr>
        <w:t>L</w:t>
      </w:r>
      <w:r w:rsidR="00D26870" w:rsidRPr="00D26870">
        <w:rPr>
          <w:rFonts w:ascii="Calibri" w:eastAsia="Times New Roman" w:hAnsi="Calibri" w:cs="Calibri"/>
          <w:sz w:val="28"/>
          <w:szCs w:val="28"/>
        </w:rPr>
        <w:t>egii nr. 132/2017 privind asigurarea obligatorie de răspundere civilă auto pentru prejudicii produse terților</w:t>
      </w:r>
      <w:r w:rsidR="00D26870">
        <w:rPr>
          <w:rFonts w:ascii="Calibri" w:eastAsia="Times New Roman" w:hAnsi="Calibri" w:cs="Calibri"/>
          <w:sz w:val="28"/>
          <w:szCs w:val="28"/>
        </w:rPr>
        <w:t xml:space="preserve"> </w:t>
      </w:r>
      <w:r w:rsidR="00D26870" w:rsidRPr="00D26870">
        <w:rPr>
          <w:rFonts w:ascii="Calibri" w:eastAsia="Times New Roman" w:hAnsi="Calibri" w:cs="Calibri"/>
          <w:sz w:val="28"/>
          <w:szCs w:val="28"/>
        </w:rPr>
        <w:t>prin accidente de vehicule și tramvaie</w:t>
      </w:r>
      <w:r w:rsidR="00D26870">
        <w:rPr>
          <w:rFonts w:ascii="Calibri" w:eastAsia="Times New Roman" w:hAnsi="Calibri" w:cs="Calibri"/>
          <w:sz w:val="28"/>
          <w:szCs w:val="28"/>
        </w:rPr>
        <w:t xml:space="preserve"> (aflat în procedură pre-parlamentară), s-a transmis către Ministerul Finanțelor Publice punctul de vedere al Uniunii Naționale a Barourilor din România (UNBR) cu privire la impactul proiectului asupra profesiei </w:t>
      </w:r>
      <w:r w:rsidR="00ED77E0" w:rsidRPr="00D26870">
        <w:rPr>
          <w:rFonts w:ascii="Calibri" w:eastAsia="Times New Roman" w:hAnsi="Calibri" w:cs="Calibri"/>
          <w:sz w:val="28"/>
          <w:szCs w:val="28"/>
        </w:rPr>
        <w:t>și</w:t>
      </w:r>
      <w:r w:rsidR="00D26870" w:rsidRPr="00D26870">
        <w:rPr>
          <w:rFonts w:ascii="Calibri" w:eastAsia="Times New Roman" w:hAnsi="Calibri" w:cs="Calibri"/>
          <w:sz w:val="28"/>
          <w:szCs w:val="28"/>
        </w:rPr>
        <w:t xml:space="preserve"> activit</w:t>
      </w:r>
      <w:r w:rsidR="00D26870">
        <w:rPr>
          <w:rFonts w:ascii="Calibri" w:eastAsia="Times New Roman" w:hAnsi="Calibri" w:cs="Calibri"/>
          <w:sz w:val="28"/>
          <w:szCs w:val="28"/>
        </w:rPr>
        <w:t>ății</w:t>
      </w:r>
      <w:r w:rsidR="00D26870" w:rsidRPr="00D26870">
        <w:rPr>
          <w:rFonts w:ascii="Calibri" w:eastAsia="Times New Roman" w:hAnsi="Calibri" w:cs="Calibri"/>
          <w:sz w:val="28"/>
          <w:szCs w:val="28"/>
        </w:rPr>
        <w:t xml:space="preserve"> de avocat.</w:t>
      </w:r>
    </w:p>
    <w:p w14:paraId="5FD4019F" w14:textId="3B7BE49A" w:rsidR="006B6EB1" w:rsidRPr="006B6EB1" w:rsidRDefault="006B6EB1" w:rsidP="00A34D29">
      <w:pPr>
        <w:spacing w:line="276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Comisia Permanentă a considerat că</w:t>
      </w:r>
      <w:r w:rsidR="00B45BD4">
        <w:rPr>
          <w:rFonts w:ascii="Calibri" w:eastAsia="Times New Roman" w:hAnsi="Calibri" w:cs="Calibri"/>
          <w:sz w:val="28"/>
          <w:szCs w:val="28"/>
        </w:rPr>
        <w:t>,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="00B45BD4">
        <w:rPr>
          <w:rFonts w:ascii="Calibri" w:eastAsia="Times New Roman" w:hAnsi="Calibri" w:cs="Calibri"/>
          <w:sz w:val="28"/>
          <w:szCs w:val="28"/>
        </w:rPr>
        <w:t>pentru a fi evitată orice interpretare incorectă cu privire la situația mandatarului avocat, este</w:t>
      </w:r>
      <w:r>
        <w:rPr>
          <w:rFonts w:ascii="Calibri" w:eastAsia="Times New Roman" w:hAnsi="Calibri" w:cs="Calibri"/>
          <w:sz w:val="28"/>
          <w:szCs w:val="28"/>
        </w:rPr>
        <w:t xml:space="preserve"> oportună introducerea unui paragraf distinct</w:t>
      </w:r>
      <w:r w:rsidR="00B45BD4">
        <w:rPr>
          <w:rFonts w:ascii="Calibri" w:eastAsia="Times New Roman" w:hAnsi="Calibri" w:cs="Calibri"/>
          <w:sz w:val="28"/>
          <w:szCs w:val="28"/>
        </w:rPr>
        <w:t>,</w:t>
      </w:r>
      <w:r w:rsidRPr="006B6EB1">
        <w:rPr>
          <w:rFonts w:ascii="Calibri" w:eastAsia="Times New Roman" w:hAnsi="Calibri" w:cs="Calibri"/>
          <w:sz w:val="28"/>
          <w:szCs w:val="28"/>
        </w:rPr>
        <w:t xml:space="preserve"> </w:t>
      </w:r>
      <w:r w:rsidR="00B45BD4">
        <w:rPr>
          <w:rFonts w:ascii="Calibri" w:eastAsia="Times New Roman" w:hAnsi="Calibri" w:cs="Calibri"/>
          <w:sz w:val="28"/>
          <w:szCs w:val="28"/>
        </w:rPr>
        <w:t xml:space="preserve">la </w:t>
      </w:r>
      <w:r w:rsidR="00B45BD4" w:rsidRPr="00B45BD4">
        <w:rPr>
          <w:rFonts w:ascii="Calibri" w:eastAsia="Times New Roman" w:hAnsi="Calibri" w:cs="Calibri"/>
          <w:sz w:val="28"/>
          <w:szCs w:val="28"/>
        </w:rPr>
        <w:t xml:space="preserve">alin. 2 la art. 44 din </w:t>
      </w:r>
      <w:r w:rsidR="00B45BD4">
        <w:rPr>
          <w:rFonts w:ascii="Calibri" w:eastAsia="Times New Roman" w:hAnsi="Calibri" w:cs="Calibri"/>
          <w:sz w:val="28"/>
          <w:szCs w:val="28"/>
        </w:rPr>
        <w:t>L</w:t>
      </w:r>
      <w:r w:rsidR="00B45BD4" w:rsidRPr="00B45BD4">
        <w:rPr>
          <w:rFonts w:ascii="Calibri" w:eastAsia="Times New Roman" w:hAnsi="Calibri" w:cs="Calibri"/>
          <w:sz w:val="28"/>
          <w:szCs w:val="28"/>
        </w:rPr>
        <w:t>ege (Corelarea cu alte acte normative)</w:t>
      </w:r>
      <w:r w:rsidR="00B45BD4">
        <w:rPr>
          <w:rFonts w:ascii="Calibri" w:eastAsia="Times New Roman" w:hAnsi="Calibri" w:cs="Calibri"/>
          <w:sz w:val="28"/>
          <w:szCs w:val="28"/>
        </w:rPr>
        <w:t xml:space="preserve">, </w:t>
      </w:r>
      <w:r w:rsidRPr="006B6EB1">
        <w:rPr>
          <w:rFonts w:ascii="Calibri" w:eastAsia="Times New Roman" w:hAnsi="Calibri" w:cs="Calibri"/>
          <w:sz w:val="28"/>
          <w:szCs w:val="28"/>
        </w:rPr>
        <w:t xml:space="preserve">în sensul că: „Dispozițiile prezentei legi cu privire la mandat </w:t>
      </w:r>
      <w:r w:rsidR="00ED77E0" w:rsidRPr="006B6EB1">
        <w:rPr>
          <w:rFonts w:ascii="Calibri" w:eastAsia="Times New Roman" w:hAnsi="Calibri" w:cs="Calibri"/>
          <w:sz w:val="28"/>
          <w:szCs w:val="28"/>
        </w:rPr>
        <w:t>și</w:t>
      </w:r>
      <w:r w:rsidRPr="006B6EB1">
        <w:rPr>
          <w:rFonts w:ascii="Calibri" w:eastAsia="Times New Roman" w:hAnsi="Calibri" w:cs="Calibri"/>
          <w:sz w:val="28"/>
          <w:szCs w:val="28"/>
        </w:rPr>
        <w:t xml:space="preserve"> conflict de interese nu aduc atingere legislației privind organizarea şi exercitarea profesiei de avocat”.</w:t>
      </w:r>
    </w:p>
    <w:p w14:paraId="634F1B15" w14:textId="77777777" w:rsidR="00D26870" w:rsidRDefault="00D26870" w:rsidP="006B6EB1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eastAsia="Times New Roman" w:hAnsi="Calibri" w:cs="Calibri"/>
          <w:sz w:val="28"/>
          <w:szCs w:val="28"/>
        </w:rPr>
      </w:pPr>
    </w:p>
    <w:p w14:paraId="6CCEEB2A" w14:textId="77777777" w:rsidR="006B6EB1" w:rsidRDefault="006B6EB1" w:rsidP="00D26870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eastAsia="Times New Roman" w:hAnsi="Calibri" w:cs="Calibri"/>
          <w:sz w:val="28"/>
          <w:szCs w:val="28"/>
        </w:rPr>
      </w:pPr>
    </w:p>
    <w:p w14:paraId="592091BC" w14:textId="77777777" w:rsidR="006B6EB1" w:rsidRDefault="006B6EB1" w:rsidP="00D26870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eastAsia="Times New Roman" w:hAnsi="Calibri" w:cs="Calibri"/>
          <w:sz w:val="28"/>
          <w:szCs w:val="28"/>
        </w:rPr>
      </w:pPr>
    </w:p>
    <w:p w14:paraId="5183AD4A" w14:textId="77777777" w:rsidR="006B6EB1" w:rsidRDefault="006B6EB1" w:rsidP="00D26870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eastAsia="Times New Roman" w:hAnsi="Calibri" w:cs="Calibri"/>
          <w:sz w:val="28"/>
          <w:szCs w:val="28"/>
        </w:rPr>
      </w:pPr>
    </w:p>
    <w:sectPr w:rsidR="006B6EB1" w:rsidSect="00F356C6">
      <w:footerReference w:type="default" r:id="rId7"/>
      <w:headerReference w:type="first" r:id="rId8"/>
      <w:footerReference w:type="first" r:id="rId9"/>
      <w:pgSz w:w="11906" w:h="16838" w:code="9"/>
      <w:pgMar w:top="1135" w:right="1274" w:bottom="454" w:left="1560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E18ED" w14:textId="77777777" w:rsidR="00311A90" w:rsidRDefault="00311A90" w:rsidP="0078639A">
      <w:r>
        <w:separator/>
      </w:r>
    </w:p>
  </w:endnote>
  <w:endnote w:type="continuationSeparator" w:id="0">
    <w:p w14:paraId="0649E03E" w14:textId="77777777" w:rsidR="00311A90" w:rsidRDefault="00311A90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47C3" w14:textId="77777777" w:rsidR="00E92F96" w:rsidRDefault="00E92F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A2F">
      <w:rPr>
        <w:noProof/>
      </w:rPr>
      <w:t>2</w:t>
    </w:r>
    <w:r>
      <w:fldChar w:fldCharType="end"/>
    </w:r>
  </w:p>
  <w:p w14:paraId="3ED7BE96" w14:textId="77777777" w:rsidR="00E92F96" w:rsidRDefault="00E92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E95C" w14:textId="77777777" w:rsidR="00AA4A2F" w:rsidRPr="00047A64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6B0A54B2" w14:textId="77777777" w:rsidR="00AA4A2F" w:rsidRPr="00047A64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06602E8C" w14:textId="77777777" w:rsidR="00AA4A2F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32E66A55" w14:textId="77777777" w:rsidR="00AA4A2F" w:rsidRPr="006101BC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  <w:p w14:paraId="4C89FE91" w14:textId="77777777" w:rsidR="00E92F96" w:rsidRDefault="00E9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9B259" w14:textId="77777777" w:rsidR="00311A90" w:rsidRDefault="00311A90" w:rsidP="0078639A">
      <w:r>
        <w:separator/>
      </w:r>
    </w:p>
  </w:footnote>
  <w:footnote w:type="continuationSeparator" w:id="0">
    <w:p w14:paraId="59C25216" w14:textId="77777777" w:rsidR="00311A90" w:rsidRDefault="00311A90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767DE" w14:textId="77777777" w:rsidR="004058B6" w:rsidRDefault="00A6556B" w:rsidP="00E92F96">
    <w:pPr>
      <w:pStyle w:val="Header"/>
      <w:tabs>
        <w:tab w:val="clear" w:pos="9406"/>
        <w:tab w:val="right" w:pos="9072"/>
      </w:tabs>
    </w:pPr>
    <w:r>
      <w:rPr>
        <w:noProof/>
        <w:lang w:val="en-US"/>
      </w:rPr>
      <w:pict w14:anchorId="7502C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4.2pt;height:94.2pt;visibility:visible">
          <v:imagedata r:id="rId1" o:title="Antet_SUS_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A1D31"/>
    <w:multiLevelType w:val="hybridMultilevel"/>
    <w:tmpl w:val="A75ACAEC"/>
    <w:lvl w:ilvl="0" w:tplc="E7DC7BB8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61AAA"/>
    <w:multiLevelType w:val="hybridMultilevel"/>
    <w:tmpl w:val="F58CA802"/>
    <w:lvl w:ilvl="0" w:tplc="02DE4776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40FAE"/>
    <w:multiLevelType w:val="hybridMultilevel"/>
    <w:tmpl w:val="80B40D5C"/>
    <w:lvl w:ilvl="0" w:tplc="B9B614C0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21A13"/>
    <w:multiLevelType w:val="hybridMultilevel"/>
    <w:tmpl w:val="AD2E369A"/>
    <w:lvl w:ilvl="0" w:tplc="4498F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C5CC0"/>
    <w:multiLevelType w:val="hybridMultilevel"/>
    <w:tmpl w:val="AE6E37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39A"/>
    <w:rsid w:val="00024400"/>
    <w:rsid w:val="00035291"/>
    <w:rsid w:val="0004290A"/>
    <w:rsid w:val="0007736B"/>
    <w:rsid w:val="0008259F"/>
    <w:rsid w:val="0009471A"/>
    <w:rsid w:val="000A2141"/>
    <w:rsid w:val="000A24B6"/>
    <w:rsid w:val="000B1DC6"/>
    <w:rsid w:val="000B6ABC"/>
    <w:rsid w:val="00104CC5"/>
    <w:rsid w:val="00123439"/>
    <w:rsid w:val="00143B81"/>
    <w:rsid w:val="00146B35"/>
    <w:rsid w:val="0015180E"/>
    <w:rsid w:val="00165115"/>
    <w:rsid w:val="00196F8B"/>
    <w:rsid w:val="001970DB"/>
    <w:rsid w:val="001B35B3"/>
    <w:rsid w:val="002322D1"/>
    <w:rsid w:val="00235B2D"/>
    <w:rsid w:val="00236874"/>
    <w:rsid w:val="00241F35"/>
    <w:rsid w:val="00243DB1"/>
    <w:rsid w:val="002508C2"/>
    <w:rsid w:val="002855B4"/>
    <w:rsid w:val="00285BB4"/>
    <w:rsid w:val="002866C2"/>
    <w:rsid w:val="00294783"/>
    <w:rsid w:val="002D4F90"/>
    <w:rsid w:val="00311A90"/>
    <w:rsid w:val="0032527F"/>
    <w:rsid w:val="00352AD0"/>
    <w:rsid w:val="00381706"/>
    <w:rsid w:val="003B5456"/>
    <w:rsid w:val="00401D93"/>
    <w:rsid w:val="004058B6"/>
    <w:rsid w:val="00407BEB"/>
    <w:rsid w:val="00422C9B"/>
    <w:rsid w:val="00456A0A"/>
    <w:rsid w:val="00474D78"/>
    <w:rsid w:val="004764B6"/>
    <w:rsid w:val="00484265"/>
    <w:rsid w:val="00497C6A"/>
    <w:rsid w:val="004A3A17"/>
    <w:rsid w:val="004B0114"/>
    <w:rsid w:val="00526FE0"/>
    <w:rsid w:val="00575263"/>
    <w:rsid w:val="00576F75"/>
    <w:rsid w:val="005A61A3"/>
    <w:rsid w:val="005B48CF"/>
    <w:rsid w:val="005C61D3"/>
    <w:rsid w:val="006324CF"/>
    <w:rsid w:val="006759A3"/>
    <w:rsid w:val="006769F8"/>
    <w:rsid w:val="006B6EB1"/>
    <w:rsid w:val="006D5D4D"/>
    <w:rsid w:val="006E5829"/>
    <w:rsid w:val="00731697"/>
    <w:rsid w:val="00752A7B"/>
    <w:rsid w:val="0075596B"/>
    <w:rsid w:val="007575CC"/>
    <w:rsid w:val="0078639A"/>
    <w:rsid w:val="0079287D"/>
    <w:rsid w:val="0079499F"/>
    <w:rsid w:val="007C52BB"/>
    <w:rsid w:val="007D1743"/>
    <w:rsid w:val="00805E92"/>
    <w:rsid w:val="00806AE7"/>
    <w:rsid w:val="0080717F"/>
    <w:rsid w:val="0082054B"/>
    <w:rsid w:val="00824452"/>
    <w:rsid w:val="008516C8"/>
    <w:rsid w:val="00876201"/>
    <w:rsid w:val="008938C6"/>
    <w:rsid w:val="00904FA4"/>
    <w:rsid w:val="0091417E"/>
    <w:rsid w:val="00954231"/>
    <w:rsid w:val="00956E03"/>
    <w:rsid w:val="00983079"/>
    <w:rsid w:val="00985B5E"/>
    <w:rsid w:val="00990029"/>
    <w:rsid w:val="00993FFC"/>
    <w:rsid w:val="009E5B03"/>
    <w:rsid w:val="009E782D"/>
    <w:rsid w:val="00A02672"/>
    <w:rsid w:val="00A10D78"/>
    <w:rsid w:val="00A34D29"/>
    <w:rsid w:val="00A449E5"/>
    <w:rsid w:val="00A555A9"/>
    <w:rsid w:val="00A61B86"/>
    <w:rsid w:val="00A6556B"/>
    <w:rsid w:val="00A75C3A"/>
    <w:rsid w:val="00A90553"/>
    <w:rsid w:val="00A94754"/>
    <w:rsid w:val="00A96862"/>
    <w:rsid w:val="00AA4A2F"/>
    <w:rsid w:val="00AB15E7"/>
    <w:rsid w:val="00AB4118"/>
    <w:rsid w:val="00AD0024"/>
    <w:rsid w:val="00AD2E19"/>
    <w:rsid w:val="00AF28AA"/>
    <w:rsid w:val="00B45BD4"/>
    <w:rsid w:val="00B5283E"/>
    <w:rsid w:val="00B728FA"/>
    <w:rsid w:val="00B826BF"/>
    <w:rsid w:val="00B85FB2"/>
    <w:rsid w:val="00BA587C"/>
    <w:rsid w:val="00BC1CD5"/>
    <w:rsid w:val="00BC30A8"/>
    <w:rsid w:val="00BE3CE8"/>
    <w:rsid w:val="00BE41F8"/>
    <w:rsid w:val="00BF4D22"/>
    <w:rsid w:val="00C31650"/>
    <w:rsid w:val="00C32F7F"/>
    <w:rsid w:val="00C37393"/>
    <w:rsid w:val="00C44AD5"/>
    <w:rsid w:val="00C7445F"/>
    <w:rsid w:val="00CA0FB4"/>
    <w:rsid w:val="00CF4B41"/>
    <w:rsid w:val="00D03891"/>
    <w:rsid w:val="00D05998"/>
    <w:rsid w:val="00D12D83"/>
    <w:rsid w:val="00D26870"/>
    <w:rsid w:val="00D350EB"/>
    <w:rsid w:val="00D6548E"/>
    <w:rsid w:val="00D74C27"/>
    <w:rsid w:val="00D9286C"/>
    <w:rsid w:val="00DE16F0"/>
    <w:rsid w:val="00DE74FA"/>
    <w:rsid w:val="00E6304B"/>
    <w:rsid w:val="00E92F96"/>
    <w:rsid w:val="00EC0602"/>
    <w:rsid w:val="00EC1CA8"/>
    <w:rsid w:val="00ED77E0"/>
    <w:rsid w:val="00F356C6"/>
    <w:rsid w:val="00F529DB"/>
    <w:rsid w:val="00F612FC"/>
    <w:rsid w:val="00F72398"/>
    <w:rsid w:val="00F7485C"/>
    <w:rsid w:val="00F902C6"/>
    <w:rsid w:val="00F95081"/>
    <w:rsid w:val="00FA7409"/>
    <w:rsid w:val="00FB37D7"/>
    <w:rsid w:val="00FB66C5"/>
    <w:rsid w:val="00FD6B44"/>
    <w:rsid w:val="00F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EE923"/>
  <w15:chartTrackingRefBased/>
  <w15:docId w15:val="{5A45D2D2-9129-44C2-BD54-7710AB6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24400"/>
    <w:pPr>
      <w:spacing w:after="120"/>
    </w:pPr>
    <w:rPr>
      <w:rFonts w:ascii="Avant" w:eastAsia="Times New Roman" w:hAnsi="Avant"/>
      <w:szCs w:val="20"/>
    </w:rPr>
  </w:style>
  <w:style w:type="paragraph" w:styleId="List">
    <w:name w:val="List"/>
    <w:basedOn w:val="Normal"/>
    <w:rsid w:val="00024400"/>
    <w:pPr>
      <w:ind w:left="283" w:hanging="283"/>
    </w:pPr>
    <w:rPr>
      <w:rFonts w:ascii="Avant" w:eastAsia="Times New Roman" w:hAnsi="Avant"/>
      <w:szCs w:val="20"/>
    </w:rPr>
  </w:style>
  <w:style w:type="character" w:customStyle="1" w:styleId="Bodytext4">
    <w:name w:val="Body text (4)_"/>
    <w:link w:val="Bodytext40"/>
    <w:locked/>
    <w:rsid w:val="00C32F7F"/>
    <w:rPr>
      <w:rFonts w:ascii="Arial" w:hAnsi="Arial"/>
      <w:b/>
      <w:bCs/>
      <w:shd w:val="clear" w:color="auto" w:fill="FFFFFF"/>
      <w:lang w:bidi="ar-SA"/>
    </w:rPr>
  </w:style>
  <w:style w:type="paragraph" w:customStyle="1" w:styleId="Bodytext40">
    <w:name w:val="Body text (4)"/>
    <w:basedOn w:val="Normal"/>
    <w:link w:val="Bodytext4"/>
    <w:rsid w:val="00C32F7F"/>
    <w:pPr>
      <w:widowControl w:val="0"/>
      <w:shd w:val="clear" w:color="auto" w:fill="FFFFFF"/>
      <w:spacing w:before="960" w:line="274" w:lineRule="exact"/>
      <w:jc w:val="center"/>
    </w:pPr>
    <w:rPr>
      <w:b/>
      <w:bCs/>
      <w:sz w:val="20"/>
      <w:szCs w:val="20"/>
      <w:shd w:val="clear" w:color="auto" w:fill="FFFFFF"/>
      <w:lang w:val="x-none" w:eastAsia="x-none"/>
    </w:rPr>
  </w:style>
  <w:style w:type="paragraph" w:styleId="ListParagraph">
    <w:name w:val="List Paragraph"/>
    <w:basedOn w:val="Normal"/>
    <w:uiPriority w:val="34"/>
    <w:qFormat/>
    <w:rsid w:val="00D9286C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Grizli777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Sandu Gh.</dc:creator>
  <cp:keywords/>
  <cp:lastModifiedBy>Sandu Gherasim</cp:lastModifiedBy>
  <cp:revision>3</cp:revision>
  <cp:lastPrinted>2019-10-10T09:11:00Z</cp:lastPrinted>
  <dcterms:created xsi:type="dcterms:W3CDTF">2019-10-10T10:49:00Z</dcterms:created>
  <dcterms:modified xsi:type="dcterms:W3CDTF">2019-10-15T11:12:00Z</dcterms:modified>
</cp:coreProperties>
</file>