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F0AD1" w14:textId="77777777" w:rsidR="00E95DC5" w:rsidRPr="00775CA1" w:rsidRDefault="00E95DC5" w:rsidP="00AB1D39">
      <w:pPr>
        <w:spacing w:line="276" w:lineRule="auto"/>
        <w:jc w:val="center"/>
        <w:rPr>
          <w:b/>
          <w:bCs/>
          <w:sz w:val="32"/>
          <w:szCs w:val="32"/>
        </w:rPr>
      </w:pPr>
      <w:r w:rsidRPr="00775CA1">
        <w:rPr>
          <w:b/>
          <w:bCs/>
          <w:sz w:val="32"/>
          <w:szCs w:val="32"/>
        </w:rPr>
        <w:t>UNIUNEA NA</w:t>
      </w:r>
      <w:r w:rsidR="00556D32" w:rsidRPr="00775CA1">
        <w:rPr>
          <w:b/>
          <w:bCs/>
          <w:sz w:val="32"/>
          <w:szCs w:val="32"/>
        </w:rPr>
        <w:t>Ț</w:t>
      </w:r>
      <w:r w:rsidRPr="00775CA1">
        <w:rPr>
          <w:b/>
          <w:bCs/>
          <w:sz w:val="32"/>
          <w:szCs w:val="32"/>
        </w:rPr>
        <w:t>IONALĂ A BAROURILOR DIN ROMÂNIA</w:t>
      </w:r>
    </w:p>
    <w:p w14:paraId="411EBFFA" w14:textId="77777777" w:rsidR="00E95DC5" w:rsidRPr="00775CA1" w:rsidRDefault="00E95DC5" w:rsidP="00AB1D39">
      <w:pPr>
        <w:spacing w:line="276" w:lineRule="auto"/>
        <w:jc w:val="center"/>
        <w:rPr>
          <w:b/>
          <w:bCs/>
          <w:i/>
          <w:iCs/>
          <w:sz w:val="32"/>
          <w:szCs w:val="32"/>
        </w:rPr>
      </w:pPr>
      <w:r w:rsidRPr="00775CA1">
        <w:rPr>
          <w:b/>
          <w:bCs/>
          <w:i/>
          <w:iCs/>
          <w:sz w:val="32"/>
          <w:szCs w:val="32"/>
        </w:rPr>
        <w:t>CONSILIUL UNIUNII</w:t>
      </w:r>
    </w:p>
    <w:p w14:paraId="53B7C1AC" w14:textId="05969124" w:rsidR="00E95DC5" w:rsidRPr="00AB1D39" w:rsidRDefault="00E95DC5" w:rsidP="00775CA1">
      <w:pPr>
        <w:spacing w:line="276" w:lineRule="auto"/>
        <w:jc w:val="center"/>
        <w:rPr>
          <w:sz w:val="28"/>
          <w:szCs w:val="28"/>
        </w:rPr>
      </w:pPr>
    </w:p>
    <w:p w14:paraId="4B8DB3E2" w14:textId="77777777" w:rsidR="00E95DC5" w:rsidRPr="00AB1D39" w:rsidRDefault="00E95DC5" w:rsidP="00775CA1">
      <w:pPr>
        <w:spacing w:line="276" w:lineRule="auto"/>
        <w:jc w:val="center"/>
        <w:rPr>
          <w:sz w:val="28"/>
          <w:szCs w:val="28"/>
        </w:rPr>
      </w:pPr>
    </w:p>
    <w:p w14:paraId="05B240A3" w14:textId="77777777" w:rsidR="00E95DC5" w:rsidRPr="00AB1D39" w:rsidRDefault="00E95DC5" w:rsidP="00775CA1">
      <w:pPr>
        <w:spacing w:line="276" w:lineRule="auto"/>
        <w:jc w:val="center"/>
        <w:rPr>
          <w:b/>
          <w:sz w:val="28"/>
          <w:szCs w:val="28"/>
        </w:rPr>
      </w:pPr>
    </w:p>
    <w:p w14:paraId="226661E4" w14:textId="271774DD" w:rsidR="00E95DC5" w:rsidRPr="00775CA1" w:rsidRDefault="00E95DC5" w:rsidP="00775CA1">
      <w:pPr>
        <w:spacing w:line="276" w:lineRule="auto"/>
        <w:jc w:val="center"/>
        <w:rPr>
          <w:b/>
          <w:sz w:val="28"/>
          <w:szCs w:val="28"/>
          <w:u w:val="single"/>
        </w:rPr>
      </w:pPr>
      <w:r w:rsidRPr="00775CA1">
        <w:rPr>
          <w:b/>
          <w:sz w:val="28"/>
          <w:szCs w:val="28"/>
          <w:u w:val="single"/>
        </w:rPr>
        <w:t>DECIZI</w:t>
      </w:r>
      <w:r w:rsidR="00775CA1" w:rsidRPr="00775CA1">
        <w:rPr>
          <w:b/>
          <w:sz w:val="28"/>
          <w:szCs w:val="28"/>
          <w:u w:val="single"/>
        </w:rPr>
        <w:t>A nr. 432/23.03.2019</w:t>
      </w:r>
    </w:p>
    <w:p w14:paraId="0154C68B" w14:textId="66AE37DC" w:rsidR="00775CA1" w:rsidRPr="00AB1D39" w:rsidRDefault="00775CA1" w:rsidP="00775CA1">
      <w:pPr>
        <w:spacing w:line="276" w:lineRule="auto"/>
        <w:jc w:val="center"/>
        <w:rPr>
          <w:b/>
          <w:sz w:val="28"/>
          <w:szCs w:val="28"/>
        </w:rPr>
      </w:pPr>
      <w:r w:rsidRPr="00775CA1">
        <w:rPr>
          <w:b/>
          <w:sz w:val="28"/>
          <w:szCs w:val="28"/>
        </w:rPr>
        <w:t>(cu caracter interpretativ)</w:t>
      </w:r>
    </w:p>
    <w:p w14:paraId="4CC635E7" w14:textId="77777777" w:rsidR="00E95DC5" w:rsidRPr="00AB1D39" w:rsidRDefault="00E95DC5" w:rsidP="002B3BA7">
      <w:pPr>
        <w:spacing w:line="276" w:lineRule="auto"/>
        <w:jc w:val="center"/>
        <w:rPr>
          <w:b/>
          <w:sz w:val="28"/>
          <w:szCs w:val="28"/>
        </w:rPr>
      </w:pPr>
    </w:p>
    <w:p w14:paraId="41F18CEB" w14:textId="77777777" w:rsidR="00775CA1" w:rsidRDefault="00E95DC5" w:rsidP="002B3BA7">
      <w:pPr>
        <w:spacing w:line="276" w:lineRule="auto"/>
        <w:jc w:val="center"/>
        <w:rPr>
          <w:b/>
          <w:sz w:val="28"/>
          <w:szCs w:val="28"/>
        </w:rPr>
      </w:pPr>
      <w:r w:rsidRPr="00AB1D39">
        <w:rPr>
          <w:b/>
          <w:sz w:val="28"/>
          <w:szCs w:val="28"/>
        </w:rPr>
        <w:t xml:space="preserve">PRIVIND APLICAREA UNITARĂ A PREVEDERILOR </w:t>
      </w:r>
    </w:p>
    <w:p w14:paraId="6B0EC318" w14:textId="6A4DB3A4" w:rsidR="00E95DC5" w:rsidRPr="00AB1D39" w:rsidRDefault="00E95DC5" w:rsidP="002B3BA7">
      <w:pPr>
        <w:spacing w:line="276" w:lineRule="auto"/>
        <w:jc w:val="center"/>
        <w:rPr>
          <w:b/>
          <w:sz w:val="28"/>
          <w:szCs w:val="28"/>
        </w:rPr>
      </w:pPr>
      <w:r w:rsidRPr="00AB1D39">
        <w:rPr>
          <w:b/>
          <w:sz w:val="28"/>
          <w:szCs w:val="28"/>
        </w:rPr>
        <w:t>ART. 27-30 DIN STATUTUL PROFESIEI DE AVOCAT</w:t>
      </w:r>
    </w:p>
    <w:p w14:paraId="305F6A4D" w14:textId="77777777" w:rsidR="00E95DC5" w:rsidRPr="00AB1D39" w:rsidRDefault="00E95DC5" w:rsidP="002B3BA7">
      <w:pPr>
        <w:spacing w:line="276" w:lineRule="auto"/>
        <w:jc w:val="center"/>
        <w:rPr>
          <w:b/>
          <w:sz w:val="28"/>
          <w:szCs w:val="28"/>
        </w:rPr>
      </w:pPr>
    </w:p>
    <w:p w14:paraId="577DEC1B" w14:textId="77777777" w:rsidR="00E95DC5" w:rsidRPr="00AB1D39" w:rsidRDefault="00E95DC5" w:rsidP="004961C5">
      <w:pPr>
        <w:spacing w:line="276" w:lineRule="auto"/>
        <w:jc w:val="both"/>
        <w:rPr>
          <w:b/>
          <w:sz w:val="28"/>
          <w:szCs w:val="28"/>
        </w:rPr>
      </w:pPr>
    </w:p>
    <w:p w14:paraId="14D7A360" w14:textId="77777777" w:rsidR="00E95DC5" w:rsidRPr="00AB1D39" w:rsidRDefault="00E95DC5" w:rsidP="004961C5">
      <w:pPr>
        <w:spacing w:line="276" w:lineRule="auto"/>
        <w:jc w:val="both"/>
        <w:rPr>
          <w:b/>
          <w:sz w:val="28"/>
          <w:szCs w:val="28"/>
        </w:rPr>
      </w:pPr>
      <w:r w:rsidRPr="00AB1D39">
        <w:rPr>
          <w:b/>
          <w:sz w:val="28"/>
          <w:szCs w:val="28"/>
        </w:rPr>
        <w:tab/>
        <w:t>1.</w:t>
      </w:r>
      <w:r w:rsidR="005D5998">
        <w:rPr>
          <w:b/>
          <w:sz w:val="28"/>
          <w:szCs w:val="28"/>
        </w:rPr>
        <w:t xml:space="preserve"> </w:t>
      </w:r>
      <w:r w:rsidRPr="00AB1D39">
        <w:rPr>
          <w:b/>
          <w:sz w:val="28"/>
          <w:szCs w:val="28"/>
        </w:rPr>
        <w:t xml:space="preserve">Se solicită de către Baroul Dolj, prin cererea nr. 927/09.07.2018 </w:t>
      </w:r>
      <w:r w:rsidR="00556D32" w:rsidRPr="00AB1D39">
        <w:rPr>
          <w:b/>
          <w:sz w:val="28"/>
          <w:szCs w:val="28"/>
        </w:rPr>
        <w:t>ș</w:t>
      </w:r>
      <w:r w:rsidRPr="00AB1D39">
        <w:rPr>
          <w:b/>
          <w:sz w:val="28"/>
          <w:szCs w:val="28"/>
        </w:rPr>
        <w:t xml:space="preserve">i de către Baroul </w:t>
      </w:r>
      <w:r w:rsidR="00556D32" w:rsidRPr="00AB1D39">
        <w:rPr>
          <w:b/>
          <w:sz w:val="28"/>
          <w:szCs w:val="28"/>
        </w:rPr>
        <w:t>Timiș, prin</w:t>
      </w:r>
      <w:r w:rsidRPr="00AB1D39">
        <w:rPr>
          <w:b/>
          <w:sz w:val="28"/>
          <w:szCs w:val="28"/>
        </w:rPr>
        <w:t xml:space="preserve"> cererea nr.350 / 12.10.2018 să se</w:t>
      </w:r>
      <w:r w:rsidR="00556D32" w:rsidRPr="00AB1D39">
        <w:rPr>
          <w:b/>
          <w:sz w:val="28"/>
          <w:szCs w:val="28"/>
        </w:rPr>
        <w:t xml:space="preserve"> </w:t>
      </w:r>
      <w:r w:rsidRPr="00AB1D39">
        <w:rPr>
          <w:rStyle w:val="l5def25"/>
          <w:rFonts w:ascii="Times New Roman" w:hAnsi="Times New Roman"/>
          <w:b/>
          <w:sz w:val="28"/>
          <w:szCs w:val="28"/>
        </w:rPr>
        <w:t xml:space="preserve">emită o hotărâre cu caracter interpretativ pentru aplicarea corectă </w:t>
      </w:r>
      <w:r w:rsidR="00556D32" w:rsidRPr="00AB1D39">
        <w:rPr>
          <w:rStyle w:val="l5def25"/>
          <w:rFonts w:ascii="Times New Roman" w:hAnsi="Times New Roman"/>
          <w:b/>
          <w:sz w:val="28"/>
          <w:szCs w:val="28"/>
        </w:rPr>
        <w:t>ș</w:t>
      </w:r>
      <w:r w:rsidRPr="00AB1D39">
        <w:rPr>
          <w:rStyle w:val="l5def25"/>
          <w:rFonts w:ascii="Times New Roman" w:hAnsi="Times New Roman"/>
          <w:b/>
          <w:sz w:val="28"/>
          <w:szCs w:val="28"/>
        </w:rPr>
        <w:t>i unitară a dispozi</w:t>
      </w:r>
      <w:r w:rsidR="00556D32" w:rsidRPr="00AB1D39">
        <w:rPr>
          <w:rStyle w:val="l5def25"/>
          <w:rFonts w:ascii="Times New Roman" w:hAnsi="Times New Roman"/>
          <w:b/>
          <w:sz w:val="28"/>
          <w:szCs w:val="28"/>
        </w:rPr>
        <w:t>ț</w:t>
      </w:r>
      <w:r w:rsidRPr="00AB1D39">
        <w:rPr>
          <w:rStyle w:val="l5def25"/>
          <w:rFonts w:ascii="Times New Roman" w:hAnsi="Times New Roman"/>
          <w:b/>
          <w:sz w:val="28"/>
          <w:szCs w:val="28"/>
        </w:rPr>
        <w:t>iilor art. 27-30 din Statutul profesiei de avocat</w:t>
      </w:r>
      <w:r w:rsidRPr="00AB1D39">
        <w:rPr>
          <w:b/>
          <w:sz w:val="28"/>
          <w:szCs w:val="28"/>
        </w:rPr>
        <w:t xml:space="preserve"> relative la aplicarea dispozi</w:t>
      </w:r>
      <w:r w:rsidR="00556D32" w:rsidRPr="00AB1D39">
        <w:rPr>
          <w:b/>
          <w:sz w:val="28"/>
          <w:szCs w:val="28"/>
        </w:rPr>
        <w:t>ț</w:t>
      </w:r>
      <w:r w:rsidRPr="00AB1D39">
        <w:rPr>
          <w:b/>
          <w:sz w:val="28"/>
          <w:szCs w:val="28"/>
        </w:rPr>
        <w:t xml:space="preserve">iilor art. 15 </w:t>
      </w:r>
      <w:r w:rsidR="00556D32" w:rsidRPr="00AB1D39">
        <w:rPr>
          <w:b/>
          <w:sz w:val="28"/>
          <w:szCs w:val="28"/>
        </w:rPr>
        <w:t>ș</w:t>
      </w:r>
      <w:r w:rsidRPr="00AB1D39">
        <w:rPr>
          <w:b/>
          <w:sz w:val="28"/>
          <w:szCs w:val="28"/>
        </w:rPr>
        <w:t>i art. 16 din Lege, pentru a se interpret</w:t>
      </w:r>
      <w:r w:rsidR="00722D52">
        <w:rPr>
          <w:b/>
          <w:sz w:val="28"/>
          <w:szCs w:val="28"/>
        </w:rPr>
        <w:t>a</w:t>
      </w:r>
      <w:r w:rsidRPr="00AB1D39">
        <w:rPr>
          <w:b/>
          <w:sz w:val="28"/>
          <w:szCs w:val="28"/>
        </w:rPr>
        <w:t xml:space="preserve"> </w:t>
      </w:r>
      <w:r w:rsidR="00556D32" w:rsidRPr="00AB1D39">
        <w:rPr>
          <w:b/>
          <w:sz w:val="28"/>
          <w:szCs w:val="28"/>
        </w:rPr>
        <w:t>ș</w:t>
      </w:r>
      <w:r w:rsidRPr="00AB1D39">
        <w:rPr>
          <w:b/>
          <w:sz w:val="28"/>
          <w:szCs w:val="28"/>
        </w:rPr>
        <w:t>i aplica unitar prevederile legisla</w:t>
      </w:r>
      <w:r w:rsidR="00556D32" w:rsidRPr="00AB1D39">
        <w:rPr>
          <w:b/>
          <w:sz w:val="28"/>
          <w:szCs w:val="28"/>
        </w:rPr>
        <w:t>ț</w:t>
      </w:r>
      <w:r w:rsidRPr="00AB1D39">
        <w:rPr>
          <w:b/>
          <w:sz w:val="28"/>
          <w:szCs w:val="28"/>
        </w:rPr>
        <w:t>iei profesionale privind compatibilitatea</w:t>
      </w:r>
      <w:r w:rsidR="00556D32" w:rsidRPr="00AB1D39">
        <w:rPr>
          <w:b/>
          <w:sz w:val="28"/>
          <w:szCs w:val="28"/>
        </w:rPr>
        <w:t xml:space="preserve"> calității</w:t>
      </w:r>
      <w:r w:rsidRPr="00AB1D39">
        <w:rPr>
          <w:b/>
          <w:sz w:val="28"/>
          <w:szCs w:val="28"/>
        </w:rPr>
        <w:t xml:space="preserve"> de avocat</w:t>
      </w:r>
      <w:r w:rsidR="00556D32" w:rsidRPr="00AB1D39">
        <w:rPr>
          <w:b/>
          <w:sz w:val="28"/>
          <w:szCs w:val="28"/>
        </w:rPr>
        <w:t xml:space="preserve"> </w:t>
      </w:r>
      <w:r w:rsidRPr="00AB1D39">
        <w:rPr>
          <w:b/>
          <w:sz w:val="28"/>
          <w:szCs w:val="28"/>
        </w:rPr>
        <w:t xml:space="preserve">cu drept de exercitare a </w:t>
      </w:r>
      <w:r w:rsidR="00556D32" w:rsidRPr="00AB1D39">
        <w:rPr>
          <w:b/>
          <w:sz w:val="28"/>
          <w:szCs w:val="28"/>
        </w:rPr>
        <w:t>profesiei</w:t>
      </w:r>
      <w:r w:rsidRPr="00AB1D39">
        <w:rPr>
          <w:b/>
          <w:sz w:val="28"/>
          <w:szCs w:val="28"/>
        </w:rPr>
        <w:t xml:space="preserve"> cu </w:t>
      </w:r>
      <w:r w:rsidRPr="00AB1D39">
        <w:rPr>
          <w:b/>
          <w:sz w:val="28"/>
          <w:szCs w:val="28"/>
          <w:u w:val="single"/>
        </w:rPr>
        <w:t>activită</w:t>
      </w:r>
      <w:r w:rsidR="00556D32" w:rsidRPr="00AB1D39">
        <w:rPr>
          <w:b/>
          <w:sz w:val="28"/>
          <w:szCs w:val="28"/>
          <w:u w:val="single"/>
        </w:rPr>
        <w:t>ț</w:t>
      </w:r>
      <w:r w:rsidRPr="00AB1D39">
        <w:rPr>
          <w:b/>
          <w:sz w:val="28"/>
          <w:szCs w:val="28"/>
          <w:u w:val="single"/>
        </w:rPr>
        <w:t>ile de ”manager</w:t>
      </w:r>
      <w:r w:rsidR="00556D32" w:rsidRPr="00AB1D39">
        <w:rPr>
          <w:b/>
          <w:sz w:val="28"/>
          <w:szCs w:val="28"/>
          <w:u w:val="single"/>
        </w:rPr>
        <w:t xml:space="preserve"> </w:t>
      </w:r>
      <w:r w:rsidRPr="00AB1D39">
        <w:rPr>
          <w:b/>
          <w:sz w:val="28"/>
          <w:szCs w:val="28"/>
          <w:u w:val="single"/>
        </w:rPr>
        <w:t xml:space="preserve">de proiect” </w:t>
      </w:r>
      <w:r w:rsidR="00556D32" w:rsidRPr="00AB1D39">
        <w:rPr>
          <w:b/>
          <w:sz w:val="28"/>
          <w:szCs w:val="28"/>
          <w:u w:val="single"/>
        </w:rPr>
        <w:t>ș</w:t>
      </w:r>
      <w:r w:rsidRPr="00AB1D39">
        <w:rPr>
          <w:b/>
          <w:sz w:val="28"/>
          <w:szCs w:val="28"/>
          <w:u w:val="single"/>
        </w:rPr>
        <w:t>i de</w:t>
      </w:r>
      <w:r w:rsidR="00556D32" w:rsidRPr="00AB1D39">
        <w:rPr>
          <w:b/>
          <w:sz w:val="28"/>
          <w:szCs w:val="28"/>
          <w:u w:val="single"/>
        </w:rPr>
        <w:t xml:space="preserve"> </w:t>
      </w:r>
      <w:r w:rsidRPr="00AB1D39">
        <w:rPr>
          <w:b/>
          <w:sz w:val="28"/>
          <w:szCs w:val="28"/>
          <w:u w:val="single"/>
        </w:rPr>
        <w:t>”formator-expert”</w:t>
      </w:r>
      <w:r w:rsidRPr="00AB1D39">
        <w:rPr>
          <w:b/>
          <w:sz w:val="28"/>
          <w:szCs w:val="28"/>
        </w:rPr>
        <w:t xml:space="preserve"> în Proiecte care au ca BENEFICIAR entită</w:t>
      </w:r>
      <w:r w:rsidR="00556D32" w:rsidRPr="00AB1D39">
        <w:rPr>
          <w:b/>
          <w:sz w:val="28"/>
          <w:szCs w:val="28"/>
        </w:rPr>
        <w:t>ț</w:t>
      </w:r>
      <w:r w:rsidRPr="00AB1D39">
        <w:rPr>
          <w:b/>
          <w:sz w:val="28"/>
          <w:szCs w:val="28"/>
        </w:rPr>
        <w:t xml:space="preserve">i ale profesiei de avocat sau alte persoane </w:t>
      </w:r>
      <w:r w:rsidR="00556D32" w:rsidRPr="00AB1D39">
        <w:rPr>
          <w:b/>
          <w:sz w:val="28"/>
          <w:szCs w:val="28"/>
        </w:rPr>
        <w:t>ș</w:t>
      </w:r>
      <w:r w:rsidRPr="00AB1D39">
        <w:rPr>
          <w:b/>
          <w:sz w:val="28"/>
          <w:szCs w:val="28"/>
        </w:rPr>
        <w:t>i au ca scop cunoa</w:t>
      </w:r>
      <w:r w:rsidR="00556D32" w:rsidRPr="00AB1D39">
        <w:rPr>
          <w:b/>
          <w:sz w:val="28"/>
          <w:szCs w:val="28"/>
        </w:rPr>
        <w:t>ș</w:t>
      </w:r>
      <w:r w:rsidRPr="00AB1D39">
        <w:rPr>
          <w:b/>
          <w:sz w:val="28"/>
          <w:szCs w:val="28"/>
        </w:rPr>
        <w:t xml:space="preserve">terea </w:t>
      </w:r>
      <w:r w:rsidR="00556D32" w:rsidRPr="00AB1D39">
        <w:rPr>
          <w:b/>
          <w:sz w:val="28"/>
          <w:szCs w:val="28"/>
        </w:rPr>
        <w:t>ș</w:t>
      </w:r>
      <w:r w:rsidRPr="00AB1D39">
        <w:rPr>
          <w:b/>
          <w:sz w:val="28"/>
          <w:szCs w:val="28"/>
        </w:rPr>
        <w:t>i aprofundarea prevederilor legisla</w:t>
      </w:r>
      <w:r w:rsidR="00556D32" w:rsidRPr="00AB1D39">
        <w:rPr>
          <w:b/>
          <w:sz w:val="28"/>
          <w:szCs w:val="28"/>
        </w:rPr>
        <w:t>ț</w:t>
      </w:r>
      <w:r w:rsidRPr="00AB1D39">
        <w:rPr>
          <w:b/>
          <w:sz w:val="28"/>
          <w:szCs w:val="28"/>
        </w:rPr>
        <w:t>iei interne sau europene, în profesii a căror exercitare în România impune obligatoriu cunoa</w:t>
      </w:r>
      <w:r w:rsidR="00556D32" w:rsidRPr="00AB1D39">
        <w:rPr>
          <w:b/>
          <w:sz w:val="28"/>
          <w:szCs w:val="28"/>
        </w:rPr>
        <w:t>ș</w:t>
      </w:r>
      <w:r w:rsidRPr="00AB1D39">
        <w:rPr>
          <w:b/>
          <w:sz w:val="28"/>
          <w:szCs w:val="28"/>
        </w:rPr>
        <w:t xml:space="preserve">terea dreptului românesc </w:t>
      </w:r>
      <w:r w:rsidR="00556D32" w:rsidRPr="00AB1D39">
        <w:rPr>
          <w:b/>
          <w:sz w:val="28"/>
          <w:szCs w:val="28"/>
        </w:rPr>
        <w:t>ș</w:t>
      </w:r>
      <w:r w:rsidRPr="00AB1D39">
        <w:rPr>
          <w:b/>
          <w:sz w:val="28"/>
          <w:szCs w:val="28"/>
        </w:rPr>
        <w:t>i în activită</w:t>
      </w:r>
      <w:r w:rsidR="00556D32" w:rsidRPr="00AB1D39">
        <w:rPr>
          <w:b/>
          <w:sz w:val="28"/>
          <w:szCs w:val="28"/>
        </w:rPr>
        <w:t>ț</w:t>
      </w:r>
      <w:r w:rsidRPr="00AB1D39">
        <w:rPr>
          <w:b/>
          <w:sz w:val="28"/>
          <w:szCs w:val="28"/>
        </w:rPr>
        <w:t>i care impun corect</w:t>
      </w:r>
      <w:r w:rsidR="00D7740F">
        <w:rPr>
          <w:b/>
          <w:sz w:val="28"/>
          <w:szCs w:val="28"/>
        </w:rPr>
        <w:t>ă</w:t>
      </w:r>
      <w:r w:rsidRPr="00AB1D39">
        <w:rPr>
          <w:b/>
          <w:sz w:val="28"/>
          <w:szCs w:val="28"/>
        </w:rPr>
        <w:t xml:space="preserve"> </w:t>
      </w:r>
      <w:r w:rsidR="00556D32" w:rsidRPr="00AB1D39">
        <w:rPr>
          <w:b/>
          <w:sz w:val="28"/>
          <w:szCs w:val="28"/>
        </w:rPr>
        <w:t>ș</w:t>
      </w:r>
      <w:r w:rsidRPr="00AB1D39">
        <w:rPr>
          <w:b/>
          <w:sz w:val="28"/>
          <w:szCs w:val="28"/>
        </w:rPr>
        <w:t>i deplin</w:t>
      </w:r>
      <w:r w:rsidR="00722D52">
        <w:rPr>
          <w:b/>
          <w:sz w:val="28"/>
          <w:szCs w:val="28"/>
        </w:rPr>
        <w:t>ă</w:t>
      </w:r>
      <w:r w:rsidRPr="00AB1D39">
        <w:rPr>
          <w:b/>
          <w:sz w:val="28"/>
          <w:szCs w:val="28"/>
        </w:rPr>
        <w:t xml:space="preserve"> aplicare a reglementărilor legale, ori pentru </w:t>
      </w:r>
      <w:r w:rsidR="00556D32" w:rsidRPr="00AB1D39">
        <w:rPr>
          <w:b/>
          <w:sz w:val="28"/>
          <w:szCs w:val="28"/>
        </w:rPr>
        <w:t>desfășurarea</w:t>
      </w:r>
      <w:r w:rsidRPr="00AB1D39">
        <w:rPr>
          <w:b/>
          <w:sz w:val="28"/>
          <w:szCs w:val="28"/>
        </w:rPr>
        <w:t xml:space="preserve"> de activită</w:t>
      </w:r>
      <w:r w:rsidR="00556D32" w:rsidRPr="00AB1D39">
        <w:rPr>
          <w:b/>
          <w:sz w:val="28"/>
          <w:szCs w:val="28"/>
        </w:rPr>
        <w:t>ț</w:t>
      </w:r>
      <w:r w:rsidRPr="00AB1D39">
        <w:rPr>
          <w:b/>
          <w:sz w:val="28"/>
          <w:szCs w:val="28"/>
        </w:rPr>
        <w:t>i de formare profesională continuă în</w:t>
      </w:r>
      <w:r w:rsidR="00556D32" w:rsidRPr="00AB1D39">
        <w:rPr>
          <w:b/>
          <w:sz w:val="28"/>
          <w:szCs w:val="28"/>
        </w:rPr>
        <w:t xml:space="preserve"> </w:t>
      </w:r>
      <w:r w:rsidRPr="00AB1D39">
        <w:rPr>
          <w:b/>
          <w:sz w:val="28"/>
          <w:szCs w:val="28"/>
        </w:rPr>
        <w:t xml:space="preserve">conlucrări interprofesionale cu alte profesii a căror exercitare </w:t>
      </w:r>
      <w:r w:rsidR="00556D32" w:rsidRPr="00AB1D39">
        <w:rPr>
          <w:b/>
          <w:sz w:val="28"/>
          <w:szCs w:val="28"/>
        </w:rPr>
        <w:t>impune</w:t>
      </w:r>
      <w:r w:rsidRPr="00AB1D39">
        <w:rPr>
          <w:b/>
          <w:sz w:val="28"/>
          <w:szCs w:val="28"/>
        </w:rPr>
        <w:t xml:space="preserve"> </w:t>
      </w:r>
      <w:r w:rsidR="00556D32" w:rsidRPr="00AB1D39">
        <w:rPr>
          <w:b/>
          <w:sz w:val="28"/>
          <w:szCs w:val="28"/>
        </w:rPr>
        <w:t>cunoașterea</w:t>
      </w:r>
      <w:r w:rsidRPr="00AB1D39">
        <w:rPr>
          <w:b/>
          <w:sz w:val="28"/>
          <w:szCs w:val="28"/>
        </w:rPr>
        <w:t xml:space="preserve"> </w:t>
      </w:r>
      <w:r w:rsidR="00556D32" w:rsidRPr="00AB1D39">
        <w:rPr>
          <w:b/>
          <w:sz w:val="28"/>
          <w:szCs w:val="28"/>
        </w:rPr>
        <w:t>ș</w:t>
      </w:r>
      <w:r w:rsidRPr="00AB1D39">
        <w:rPr>
          <w:b/>
          <w:sz w:val="28"/>
          <w:szCs w:val="28"/>
        </w:rPr>
        <w:t>i aplicarea corect</w:t>
      </w:r>
      <w:r w:rsidR="00556D32" w:rsidRPr="00AB1D39">
        <w:rPr>
          <w:b/>
          <w:sz w:val="28"/>
          <w:szCs w:val="28"/>
        </w:rPr>
        <w:t>ă</w:t>
      </w:r>
      <w:r w:rsidRPr="00AB1D39">
        <w:rPr>
          <w:b/>
          <w:sz w:val="28"/>
          <w:szCs w:val="28"/>
        </w:rPr>
        <w:t xml:space="preserve"> a </w:t>
      </w:r>
      <w:r w:rsidR="00556D32" w:rsidRPr="00AB1D39">
        <w:rPr>
          <w:b/>
          <w:sz w:val="28"/>
          <w:szCs w:val="28"/>
        </w:rPr>
        <w:t>legislației</w:t>
      </w:r>
      <w:r w:rsidRPr="00AB1D39">
        <w:rPr>
          <w:b/>
          <w:sz w:val="28"/>
          <w:szCs w:val="28"/>
        </w:rPr>
        <w:t xml:space="preserve">. </w:t>
      </w:r>
    </w:p>
    <w:p w14:paraId="2FA34C01" w14:textId="77777777" w:rsidR="00E95DC5" w:rsidRPr="00AB1D39" w:rsidRDefault="00E95DC5" w:rsidP="004961C5">
      <w:pPr>
        <w:spacing w:line="276" w:lineRule="auto"/>
        <w:jc w:val="both"/>
        <w:rPr>
          <w:b/>
          <w:sz w:val="28"/>
          <w:szCs w:val="28"/>
        </w:rPr>
      </w:pPr>
    </w:p>
    <w:p w14:paraId="26A789B2" w14:textId="135DEA18" w:rsidR="00E95DC5" w:rsidRPr="00AB1D39" w:rsidRDefault="00E95DC5" w:rsidP="004961C5">
      <w:pPr>
        <w:spacing w:line="276" w:lineRule="auto"/>
        <w:jc w:val="both"/>
        <w:rPr>
          <w:sz w:val="28"/>
          <w:szCs w:val="28"/>
        </w:rPr>
      </w:pPr>
      <w:r w:rsidRPr="00AB1D39">
        <w:rPr>
          <w:b/>
          <w:sz w:val="28"/>
          <w:szCs w:val="28"/>
        </w:rPr>
        <w:tab/>
        <w:t>2.</w:t>
      </w:r>
      <w:r w:rsidR="005D5998">
        <w:rPr>
          <w:b/>
          <w:sz w:val="28"/>
          <w:szCs w:val="28"/>
        </w:rPr>
        <w:t xml:space="preserve"> </w:t>
      </w:r>
      <w:r w:rsidRPr="00AB1D39">
        <w:rPr>
          <w:sz w:val="28"/>
          <w:szCs w:val="28"/>
        </w:rPr>
        <w:t xml:space="preserve">Se constată că </w:t>
      </w:r>
      <w:r w:rsidRPr="00AB1D39">
        <w:rPr>
          <w:b/>
          <w:sz w:val="28"/>
          <w:szCs w:val="28"/>
          <w:u w:val="single"/>
        </w:rPr>
        <w:t>în temeiul art. 65 lit. ”</w:t>
      </w:r>
      <w:r w:rsidR="00556D32" w:rsidRPr="00AB1D39">
        <w:rPr>
          <w:b/>
          <w:sz w:val="28"/>
          <w:szCs w:val="28"/>
          <w:u w:val="single"/>
        </w:rPr>
        <w:t>ț</w:t>
      </w:r>
      <w:r w:rsidRPr="00AB1D39">
        <w:rPr>
          <w:b/>
          <w:sz w:val="28"/>
          <w:szCs w:val="28"/>
          <w:u w:val="single"/>
        </w:rPr>
        <w:t>” din Legea nr. 51/1995</w:t>
      </w:r>
      <w:r w:rsidRPr="00AB1D39">
        <w:rPr>
          <w:b/>
          <w:sz w:val="28"/>
          <w:szCs w:val="28"/>
        </w:rPr>
        <w:t xml:space="preserve"> pentru organizarea </w:t>
      </w:r>
      <w:r w:rsidR="00556D32" w:rsidRPr="00AB1D39">
        <w:rPr>
          <w:b/>
          <w:sz w:val="28"/>
          <w:szCs w:val="28"/>
        </w:rPr>
        <w:t>ș</w:t>
      </w:r>
      <w:r w:rsidRPr="00AB1D39">
        <w:rPr>
          <w:b/>
          <w:sz w:val="28"/>
          <w:szCs w:val="28"/>
        </w:rPr>
        <w:t>i exercitarea profesiei de avocat</w:t>
      </w:r>
      <w:r w:rsidR="00775CA1">
        <w:rPr>
          <w:b/>
          <w:sz w:val="28"/>
          <w:szCs w:val="28"/>
        </w:rPr>
        <w:t xml:space="preserve">, republicată, cu modificările și completările ulterioare </w:t>
      </w:r>
      <w:r w:rsidRPr="00AB1D39">
        <w:rPr>
          <w:b/>
          <w:sz w:val="28"/>
          <w:szCs w:val="28"/>
        </w:rPr>
        <w:t xml:space="preserve"> (în continuare, Legea) Consiliul Uniunii Na</w:t>
      </w:r>
      <w:r w:rsidR="00556D32" w:rsidRPr="00AB1D39">
        <w:rPr>
          <w:b/>
          <w:sz w:val="28"/>
          <w:szCs w:val="28"/>
        </w:rPr>
        <w:t>ț</w:t>
      </w:r>
      <w:r w:rsidRPr="00AB1D39">
        <w:rPr>
          <w:b/>
          <w:sz w:val="28"/>
          <w:szCs w:val="28"/>
        </w:rPr>
        <w:t>ionale a Barourilor din România (în continuare, UNBR)</w:t>
      </w:r>
      <w:r w:rsidRPr="00AB1D39">
        <w:rPr>
          <w:sz w:val="28"/>
          <w:szCs w:val="28"/>
        </w:rPr>
        <w:t xml:space="preserve"> este competent să emită o decizie interpretativă, pentru a se asigura interpretarea </w:t>
      </w:r>
      <w:r w:rsidR="00556D32" w:rsidRPr="00AB1D39">
        <w:rPr>
          <w:sz w:val="28"/>
          <w:szCs w:val="28"/>
        </w:rPr>
        <w:t>ș</w:t>
      </w:r>
      <w:r w:rsidRPr="00AB1D39">
        <w:rPr>
          <w:sz w:val="28"/>
          <w:szCs w:val="28"/>
        </w:rPr>
        <w:t xml:space="preserve">i aplicarea unitară a prevederilor Statutului profesiei de avocat. </w:t>
      </w:r>
    </w:p>
    <w:p w14:paraId="045A4883" w14:textId="77777777" w:rsidR="00E95DC5" w:rsidRPr="00AB1D39" w:rsidRDefault="00E95DC5" w:rsidP="004961C5">
      <w:pPr>
        <w:spacing w:line="276" w:lineRule="auto"/>
        <w:jc w:val="both"/>
        <w:rPr>
          <w:sz w:val="28"/>
          <w:szCs w:val="28"/>
        </w:rPr>
      </w:pPr>
    </w:p>
    <w:p w14:paraId="169C6AB6" w14:textId="77777777" w:rsidR="00E95DC5" w:rsidRPr="00AB1D39" w:rsidRDefault="00E95DC5" w:rsidP="004961C5">
      <w:pPr>
        <w:spacing w:line="276" w:lineRule="auto"/>
        <w:jc w:val="both"/>
        <w:rPr>
          <w:b/>
          <w:sz w:val="28"/>
          <w:szCs w:val="28"/>
        </w:rPr>
      </w:pPr>
      <w:r w:rsidRPr="00AB1D39">
        <w:rPr>
          <w:b/>
          <w:sz w:val="28"/>
          <w:szCs w:val="28"/>
        </w:rPr>
        <w:tab/>
        <w:t>3.</w:t>
      </w:r>
      <w:r w:rsidR="00556D32" w:rsidRPr="00AB1D39">
        <w:rPr>
          <w:b/>
          <w:sz w:val="28"/>
          <w:szCs w:val="28"/>
        </w:rPr>
        <w:t xml:space="preserve"> </w:t>
      </w:r>
      <w:r w:rsidRPr="00AB1D39">
        <w:rPr>
          <w:b/>
          <w:sz w:val="28"/>
          <w:szCs w:val="28"/>
        </w:rPr>
        <w:t xml:space="preserve">Cadrul normativ </w:t>
      </w:r>
    </w:p>
    <w:p w14:paraId="09B68689" w14:textId="77777777" w:rsidR="00E95DC5" w:rsidRPr="00AB1D39" w:rsidRDefault="00E95DC5" w:rsidP="004961C5">
      <w:pPr>
        <w:spacing w:line="276" w:lineRule="auto"/>
        <w:jc w:val="both"/>
        <w:rPr>
          <w:sz w:val="28"/>
          <w:szCs w:val="28"/>
        </w:rPr>
      </w:pPr>
      <w:r w:rsidRPr="00AB1D39">
        <w:rPr>
          <w:b/>
          <w:sz w:val="28"/>
          <w:szCs w:val="28"/>
        </w:rPr>
        <w:tab/>
        <w:t>Legea nr. 51/1995</w:t>
      </w:r>
      <w:r w:rsidRPr="00AB1D39">
        <w:rPr>
          <w:sz w:val="28"/>
          <w:szCs w:val="28"/>
        </w:rPr>
        <w:t xml:space="preserve"> prevede: </w:t>
      </w:r>
    </w:p>
    <w:p w14:paraId="3A53F502" w14:textId="77777777" w:rsidR="00E95DC5" w:rsidRPr="00AB1D39" w:rsidRDefault="00E95DC5" w:rsidP="004961C5">
      <w:pPr>
        <w:spacing w:line="276" w:lineRule="auto"/>
        <w:jc w:val="both"/>
        <w:rPr>
          <w:sz w:val="28"/>
          <w:szCs w:val="28"/>
        </w:rPr>
      </w:pPr>
      <w:r w:rsidRPr="00AB1D39">
        <w:rPr>
          <w:sz w:val="28"/>
          <w:szCs w:val="28"/>
        </w:rPr>
        <w:tab/>
      </w:r>
      <w:r w:rsidRPr="00AB1D39">
        <w:rPr>
          <w:b/>
          <w:bCs/>
          <w:sz w:val="28"/>
          <w:szCs w:val="28"/>
        </w:rPr>
        <w:t>”Art. 15.</w:t>
      </w:r>
      <w:r w:rsidRPr="00AB1D39">
        <w:rPr>
          <w:color w:val="000000"/>
          <w:sz w:val="28"/>
          <w:szCs w:val="28"/>
        </w:rPr>
        <w:t xml:space="preserve"> </w:t>
      </w:r>
      <w:r w:rsidRPr="00AB1D39">
        <w:rPr>
          <w:rStyle w:val="l5def1"/>
          <w:rFonts w:ascii="Times New Roman" w:hAnsi="Times New Roman"/>
          <w:sz w:val="28"/>
          <w:szCs w:val="28"/>
        </w:rPr>
        <w:t>-</w:t>
      </w:r>
      <w:r w:rsidRPr="00AB1D39">
        <w:rPr>
          <w:color w:val="000000"/>
          <w:sz w:val="28"/>
          <w:szCs w:val="28"/>
        </w:rPr>
        <w:t xml:space="preserve"> </w:t>
      </w:r>
      <w:r w:rsidRPr="00AB1D39">
        <w:rPr>
          <w:sz w:val="28"/>
          <w:szCs w:val="28"/>
        </w:rPr>
        <w:t>Exercitarea profesiei de avocat este incompatibilă cu:</w:t>
      </w:r>
    </w:p>
    <w:p w14:paraId="41EB3341" w14:textId="77777777" w:rsidR="00E95DC5" w:rsidRPr="00AB1D39" w:rsidRDefault="00E95DC5" w:rsidP="004961C5">
      <w:pPr>
        <w:spacing w:line="276" w:lineRule="auto"/>
        <w:jc w:val="both"/>
        <w:rPr>
          <w:sz w:val="28"/>
          <w:szCs w:val="28"/>
        </w:rPr>
      </w:pPr>
      <w:r w:rsidRPr="00AB1D39">
        <w:rPr>
          <w:sz w:val="28"/>
          <w:szCs w:val="28"/>
        </w:rPr>
        <w:lastRenderedPageBreak/>
        <w:t xml:space="preserve"> </w:t>
      </w:r>
      <w:r w:rsidRPr="00AB1D39">
        <w:rPr>
          <w:sz w:val="28"/>
          <w:szCs w:val="28"/>
        </w:rPr>
        <w:tab/>
        <w:t> </w:t>
      </w:r>
      <w:r w:rsidRPr="00AB1D39">
        <w:rPr>
          <w:b/>
          <w:bCs/>
          <w:sz w:val="28"/>
          <w:szCs w:val="28"/>
        </w:rPr>
        <w:t>a)</w:t>
      </w:r>
      <w:r w:rsidRPr="00AB1D39">
        <w:rPr>
          <w:sz w:val="28"/>
          <w:szCs w:val="28"/>
        </w:rPr>
        <w:t xml:space="preserve"> </w:t>
      </w:r>
      <w:r w:rsidRPr="00AB1D39">
        <w:rPr>
          <w:rStyle w:val="l5def3"/>
          <w:rFonts w:ascii="Times New Roman" w:hAnsi="Times New Roman"/>
          <w:color w:val="auto"/>
          <w:sz w:val="28"/>
          <w:szCs w:val="28"/>
        </w:rPr>
        <w:t>activitatea salarizată în cadrul altor profesii decât cea de avocat;</w:t>
      </w:r>
      <w:r w:rsidRPr="00AB1D39">
        <w:rPr>
          <w:sz w:val="28"/>
          <w:szCs w:val="28"/>
        </w:rPr>
        <w:t xml:space="preserve"> </w:t>
      </w:r>
    </w:p>
    <w:p w14:paraId="771A232B" w14:textId="77777777" w:rsidR="00E95DC5" w:rsidRPr="00AB1D39" w:rsidRDefault="00556D32" w:rsidP="004961C5">
      <w:pPr>
        <w:spacing w:line="276" w:lineRule="auto"/>
        <w:jc w:val="both"/>
        <w:rPr>
          <w:sz w:val="28"/>
          <w:szCs w:val="28"/>
        </w:rPr>
      </w:pPr>
      <w:r w:rsidRPr="00AB1D39">
        <w:rPr>
          <w:sz w:val="28"/>
          <w:szCs w:val="28"/>
        </w:rPr>
        <w:t xml:space="preserve"> </w:t>
      </w:r>
      <w:r w:rsidR="00E95DC5" w:rsidRPr="00AB1D39">
        <w:rPr>
          <w:sz w:val="28"/>
          <w:szCs w:val="28"/>
        </w:rPr>
        <w:tab/>
      </w:r>
      <w:r w:rsidR="00E95DC5" w:rsidRPr="00AB1D39">
        <w:rPr>
          <w:b/>
          <w:bCs/>
          <w:sz w:val="28"/>
          <w:szCs w:val="28"/>
        </w:rPr>
        <w:t>b)</w:t>
      </w:r>
      <w:r w:rsidR="00E95DC5" w:rsidRPr="00AB1D39">
        <w:rPr>
          <w:sz w:val="28"/>
          <w:szCs w:val="28"/>
        </w:rPr>
        <w:t xml:space="preserve"> </w:t>
      </w:r>
      <w:r w:rsidR="00E95DC5" w:rsidRPr="00AB1D39">
        <w:rPr>
          <w:rStyle w:val="l5def4"/>
          <w:rFonts w:ascii="Times New Roman" w:hAnsi="Times New Roman"/>
          <w:color w:val="auto"/>
          <w:sz w:val="28"/>
          <w:szCs w:val="28"/>
        </w:rPr>
        <w:t>ocupa</w:t>
      </w:r>
      <w:r w:rsidRPr="00AB1D39">
        <w:rPr>
          <w:rStyle w:val="l5def4"/>
          <w:rFonts w:ascii="Times New Roman" w:hAnsi="Times New Roman"/>
          <w:color w:val="auto"/>
          <w:sz w:val="28"/>
          <w:szCs w:val="28"/>
        </w:rPr>
        <w:t>ț</w:t>
      </w:r>
      <w:r w:rsidR="00E95DC5" w:rsidRPr="00AB1D39">
        <w:rPr>
          <w:rStyle w:val="l5def4"/>
          <w:rFonts w:ascii="Times New Roman" w:hAnsi="Times New Roman"/>
          <w:color w:val="auto"/>
          <w:sz w:val="28"/>
          <w:szCs w:val="28"/>
        </w:rPr>
        <w:t xml:space="preserve">iile care lezează demnitatea </w:t>
      </w:r>
      <w:r w:rsidRPr="00AB1D39">
        <w:rPr>
          <w:rStyle w:val="l5def4"/>
          <w:rFonts w:ascii="Times New Roman" w:hAnsi="Times New Roman"/>
          <w:color w:val="auto"/>
          <w:sz w:val="28"/>
          <w:szCs w:val="28"/>
        </w:rPr>
        <w:t>ș</w:t>
      </w:r>
      <w:r w:rsidR="00E95DC5" w:rsidRPr="00AB1D39">
        <w:rPr>
          <w:rStyle w:val="l5def4"/>
          <w:rFonts w:ascii="Times New Roman" w:hAnsi="Times New Roman"/>
          <w:color w:val="auto"/>
          <w:sz w:val="28"/>
          <w:szCs w:val="28"/>
        </w:rPr>
        <w:t>i independen</w:t>
      </w:r>
      <w:r w:rsidRPr="00AB1D39">
        <w:rPr>
          <w:rStyle w:val="l5def4"/>
          <w:rFonts w:ascii="Times New Roman" w:hAnsi="Times New Roman"/>
          <w:color w:val="auto"/>
          <w:sz w:val="28"/>
          <w:szCs w:val="28"/>
        </w:rPr>
        <w:t>ț</w:t>
      </w:r>
      <w:r w:rsidR="00E95DC5" w:rsidRPr="00AB1D39">
        <w:rPr>
          <w:rStyle w:val="l5def4"/>
          <w:rFonts w:ascii="Times New Roman" w:hAnsi="Times New Roman"/>
          <w:color w:val="auto"/>
          <w:sz w:val="28"/>
          <w:szCs w:val="28"/>
        </w:rPr>
        <w:t>a profesiei de avocat sau bunele moravuri;</w:t>
      </w:r>
      <w:r w:rsidR="00E95DC5" w:rsidRPr="00AB1D39">
        <w:rPr>
          <w:sz w:val="28"/>
          <w:szCs w:val="28"/>
        </w:rPr>
        <w:t xml:space="preserve"> </w:t>
      </w:r>
    </w:p>
    <w:p w14:paraId="40C431AA" w14:textId="77777777" w:rsidR="00E95DC5" w:rsidRPr="00AB1D39" w:rsidRDefault="00E95DC5" w:rsidP="004961C5">
      <w:pPr>
        <w:spacing w:line="276" w:lineRule="auto"/>
        <w:jc w:val="both"/>
        <w:rPr>
          <w:color w:val="000000"/>
          <w:sz w:val="28"/>
          <w:szCs w:val="28"/>
        </w:rPr>
      </w:pPr>
      <w:r w:rsidRPr="00AB1D39">
        <w:rPr>
          <w:sz w:val="28"/>
          <w:szCs w:val="28"/>
        </w:rPr>
        <w:t xml:space="preserve"> </w:t>
      </w:r>
      <w:r w:rsidRPr="00AB1D39">
        <w:rPr>
          <w:sz w:val="28"/>
          <w:szCs w:val="28"/>
        </w:rPr>
        <w:tab/>
        <w:t> </w:t>
      </w:r>
      <w:r w:rsidRPr="00AB1D39">
        <w:rPr>
          <w:b/>
          <w:bCs/>
          <w:sz w:val="28"/>
          <w:szCs w:val="28"/>
        </w:rPr>
        <w:t>c)</w:t>
      </w:r>
      <w:r w:rsidRPr="00AB1D39">
        <w:rPr>
          <w:sz w:val="28"/>
          <w:szCs w:val="28"/>
        </w:rPr>
        <w:t xml:space="preserve"> </w:t>
      </w:r>
      <w:r w:rsidRPr="00AB1D39">
        <w:rPr>
          <w:rStyle w:val="l5def5"/>
          <w:rFonts w:ascii="Times New Roman" w:hAnsi="Times New Roman"/>
          <w:color w:val="auto"/>
          <w:sz w:val="28"/>
          <w:szCs w:val="28"/>
        </w:rPr>
        <w:t>exer</w:t>
      </w:r>
      <w:r w:rsidRPr="00AB1D39">
        <w:rPr>
          <w:rStyle w:val="l5def5"/>
          <w:rFonts w:ascii="Times New Roman" w:hAnsi="Times New Roman"/>
          <w:sz w:val="28"/>
          <w:szCs w:val="28"/>
        </w:rPr>
        <w:t>citarea nemijlocită de fapte materiale de comer</w:t>
      </w:r>
      <w:r w:rsidR="00556D32" w:rsidRPr="00AB1D39">
        <w:rPr>
          <w:rStyle w:val="l5def5"/>
          <w:rFonts w:ascii="Times New Roman" w:hAnsi="Times New Roman"/>
          <w:sz w:val="28"/>
          <w:szCs w:val="28"/>
        </w:rPr>
        <w:t>ț</w:t>
      </w:r>
      <w:r w:rsidRPr="00AB1D39">
        <w:rPr>
          <w:rStyle w:val="l5def5"/>
          <w:rFonts w:ascii="Times New Roman" w:hAnsi="Times New Roman"/>
          <w:sz w:val="28"/>
          <w:szCs w:val="28"/>
        </w:rPr>
        <w:t>.</w:t>
      </w:r>
      <w:r w:rsidRPr="00AB1D39">
        <w:rPr>
          <w:color w:val="000000"/>
          <w:sz w:val="28"/>
          <w:szCs w:val="28"/>
        </w:rPr>
        <w:t xml:space="preserve"> </w:t>
      </w:r>
    </w:p>
    <w:p w14:paraId="41B22924" w14:textId="77777777" w:rsidR="00E95DC5" w:rsidRPr="00AB1D39" w:rsidRDefault="00E95DC5" w:rsidP="004961C5">
      <w:pPr>
        <w:spacing w:line="276" w:lineRule="auto"/>
        <w:jc w:val="both"/>
        <w:rPr>
          <w:iCs/>
          <w:sz w:val="28"/>
          <w:szCs w:val="28"/>
        </w:rPr>
      </w:pPr>
      <w:r w:rsidRPr="00AB1D39">
        <w:rPr>
          <w:sz w:val="28"/>
          <w:szCs w:val="28"/>
        </w:rPr>
        <w:t xml:space="preserve"> </w:t>
      </w:r>
      <w:r w:rsidRPr="00AB1D39">
        <w:rPr>
          <w:sz w:val="28"/>
          <w:szCs w:val="28"/>
        </w:rPr>
        <w:tab/>
      </w:r>
      <w:r w:rsidRPr="00AB1D39">
        <w:rPr>
          <w:b/>
          <w:bCs/>
          <w:sz w:val="28"/>
          <w:szCs w:val="28"/>
        </w:rPr>
        <w:t>Art. 16.</w:t>
      </w:r>
      <w:r w:rsidRPr="00AB1D39">
        <w:rPr>
          <w:i/>
          <w:iCs/>
          <w:sz w:val="28"/>
          <w:szCs w:val="28"/>
        </w:rPr>
        <w:t xml:space="preserve"> </w:t>
      </w:r>
    </w:p>
    <w:p w14:paraId="6AE11082" w14:textId="77777777" w:rsidR="00E95DC5" w:rsidRPr="00AB1D39" w:rsidRDefault="00556D32" w:rsidP="004961C5">
      <w:pPr>
        <w:spacing w:line="276" w:lineRule="auto"/>
        <w:jc w:val="both"/>
        <w:rPr>
          <w:color w:val="000000"/>
          <w:sz w:val="28"/>
          <w:szCs w:val="28"/>
        </w:rPr>
      </w:pPr>
      <w:r w:rsidRPr="00AB1D39">
        <w:rPr>
          <w:color w:val="000000"/>
          <w:sz w:val="28"/>
          <w:szCs w:val="28"/>
        </w:rPr>
        <w:t xml:space="preserve"> </w:t>
      </w:r>
      <w:r w:rsidR="00E95DC5" w:rsidRPr="00AB1D39">
        <w:rPr>
          <w:rStyle w:val="l5def7"/>
          <w:rFonts w:ascii="Times New Roman" w:hAnsi="Times New Roman"/>
          <w:sz w:val="28"/>
          <w:szCs w:val="28"/>
        </w:rPr>
        <w:t>Exercitarea profesiei de avocat este compatibilă cu:</w:t>
      </w:r>
      <w:r w:rsidR="00E95DC5" w:rsidRPr="00AB1D39">
        <w:rPr>
          <w:color w:val="000000"/>
          <w:sz w:val="28"/>
          <w:szCs w:val="28"/>
        </w:rPr>
        <w:t xml:space="preserve"> </w:t>
      </w:r>
    </w:p>
    <w:p w14:paraId="5743418A" w14:textId="77777777" w:rsidR="00E95DC5" w:rsidRPr="00AB1D39" w:rsidRDefault="00E95DC5" w:rsidP="004961C5">
      <w:pPr>
        <w:spacing w:line="276" w:lineRule="auto"/>
        <w:jc w:val="both"/>
        <w:rPr>
          <w:sz w:val="28"/>
          <w:szCs w:val="28"/>
        </w:rPr>
      </w:pPr>
      <w:r w:rsidRPr="00AB1D39">
        <w:rPr>
          <w:iCs/>
          <w:sz w:val="28"/>
          <w:szCs w:val="28"/>
        </w:rPr>
        <w:t xml:space="preserve"> </w:t>
      </w:r>
      <w:r w:rsidRPr="00AB1D39">
        <w:rPr>
          <w:iCs/>
          <w:sz w:val="28"/>
          <w:szCs w:val="28"/>
        </w:rPr>
        <w:tab/>
        <w:t> </w:t>
      </w:r>
      <w:r w:rsidRPr="00AB1D39">
        <w:rPr>
          <w:b/>
          <w:bCs/>
          <w:sz w:val="28"/>
          <w:szCs w:val="28"/>
        </w:rPr>
        <w:t>a)</w:t>
      </w:r>
      <w:r w:rsidRPr="00AB1D39">
        <w:rPr>
          <w:sz w:val="28"/>
          <w:szCs w:val="28"/>
        </w:rPr>
        <w:t xml:space="preserve"> </w:t>
      </w:r>
      <w:r w:rsidRPr="00AB1D39">
        <w:rPr>
          <w:rStyle w:val="l5def8"/>
          <w:rFonts w:ascii="Times New Roman" w:hAnsi="Times New Roman"/>
          <w:color w:val="auto"/>
          <w:sz w:val="28"/>
          <w:szCs w:val="28"/>
        </w:rPr>
        <w:t>calitatea de deputat sau senator, consilier în consiliile locale sau jude</w:t>
      </w:r>
      <w:r w:rsidR="00556D32" w:rsidRPr="00AB1D39">
        <w:rPr>
          <w:rStyle w:val="l5def8"/>
          <w:rFonts w:ascii="Times New Roman" w:hAnsi="Times New Roman"/>
          <w:color w:val="auto"/>
          <w:sz w:val="28"/>
          <w:szCs w:val="28"/>
        </w:rPr>
        <w:t>ț</w:t>
      </w:r>
      <w:r w:rsidRPr="00AB1D39">
        <w:rPr>
          <w:rStyle w:val="l5def8"/>
          <w:rFonts w:ascii="Times New Roman" w:hAnsi="Times New Roman"/>
          <w:color w:val="auto"/>
          <w:sz w:val="28"/>
          <w:szCs w:val="28"/>
        </w:rPr>
        <w:t>ene;</w:t>
      </w:r>
      <w:r w:rsidRPr="00AB1D39">
        <w:rPr>
          <w:sz w:val="28"/>
          <w:szCs w:val="28"/>
        </w:rPr>
        <w:t xml:space="preserve"> </w:t>
      </w:r>
    </w:p>
    <w:p w14:paraId="4A361DC7" w14:textId="77777777" w:rsidR="00E95DC5" w:rsidRPr="00AB1D39" w:rsidRDefault="00E95DC5" w:rsidP="004961C5">
      <w:pPr>
        <w:spacing w:line="276" w:lineRule="auto"/>
        <w:jc w:val="both"/>
        <w:rPr>
          <w:sz w:val="28"/>
          <w:szCs w:val="28"/>
        </w:rPr>
      </w:pPr>
      <w:r w:rsidRPr="00AB1D39">
        <w:rPr>
          <w:sz w:val="28"/>
          <w:szCs w:val="28"/>
        </w:rPr>
        <w:t xml:space="preserve"> </w:t>
      </w:r>
      <w:r w:rsidRPr="00AB1D39">
        <w:rPr>
          <w:sz w:val="28"/>
          <w:szCs w:val="28"/>
        </w:rPr>
        <w:tab/>
        <w:t> </w:t>
      </w:r>
      <w:r w:rsidRPr="00AB1D39">
        <w:rPr>
          <w:b/>
          <w:bCs/>
          <w:sz w:val="28"/>
          <w:szCs w:val="28"/>
        </w:rPr>
        <w:t>b)</w:t>
      </w:r>
      <w:r w:rsidRPr="00AB1D39">
        <w:rPr>
          <w:sz w:val="28"/>
          <w:szCs w:val="28"/>
        </w:rPr>
        <w:t xml:space="preserve"> </w:t>
      </w:r>
      <w:r w:rsidRPr="00AB1D39">
        <w:rPr>
          <w:rStyle w:val="l5def9"/>
          <w:rFonts w:ascii="Times New Roman" w:hAnsi="Times New Roman"/>
          <w:color w:val="auto"/>
          <w:sz w:val="28"/>
          <w:szCs w:val="28"/>
        </w:rPr>
        <w:t>activită</w:t>
      </w:r>
      <w:r w:rsidR="00556D32" w:rsidRPr="00AB1D39">
        <w:rPr>
          <w:rStyle w:val="l5def9"/>
          <w:rFonts w:ascii="Times New Roman" w:hAnsi="Times New Roman"/>
          <w:color w:val="auto"/>
          <w:sz w:val="28"/>
          <w:szCs w:val="28"/>
        </w:rPr>
        <w:t>ț</w:t>
      </w:r>
      <w:r w:rsidRPr="00AB1D39">
        <w:rPr>
          <w:rStyle w:val="l5def9"/>
          <w:rFonts w:ascii="Times New Roman" w:hAnsi="Times New Roman"/>
          <w:color w:val="auto"/>
          <w:sz w:val="28"/>
          <w:szCs w:val="28"/>
        </w:rPr>
        <w:t xml:space="preserve">i </w:t>
      </w:r>
      <w:r w:rsidR="00556D32" w:rsidRPr="00AB1D39">
        <w:rPr>
          <w:rStyle w:val="l5def9"/>
          <w:rFonts w:ascii="Times New Roman" w:hAnsi="Times New Roman"/>
          <w:color w:val="auto"/>
          <w:sz w:val="28"/>
          <w:szCs w:val="28"/>
        </w:rPr>
        <w:t>ș</w:t>
      </w:r>
      <w:r w:rsidRPr="00AB1D39">
        <w:rPr>
          <w:rStyle w:val="l5def9"/>
          <w:rFonts w:ascii="Times New Roman" w:hAnsi="Times New Roman"/>
          <w:color w:val="auto"/>
          <w:sz w:val="28"/>
          <w:szCs w:val="28"/>
        </w:rPr>
        <w:t>i func</w:t>
      </w:r>
      <w:r w:rsidR="00556D32" w:rsidRPr="00AB1D39">
        <w:rPr>
          <w:rStyle w:val="l5def9"/>
          <w:rFonts w:ascii="Times New Roman" w:hAnsi="Times New Roman"/>
          <w:color w:val="auto"/>
          <w:sz w:val="28"/>
          <w:szCs w:val="28"/>
        </w:rPr>
        <w:t>ț</w:t>
      </w:r>
      <w:r w:rsidRPr="00AB1D39">
        <w:rPr>
          <w:rStyle w:val="l5def9"/>
          <w:rFonts w:ascii="Times New Roman" w:hAnsi="Times New Roman"/>
          <w:color w:val="auto"/>
          <w:sz w:val="28"/>
          <w:szCs w:val="28"/>
        </w:rPr>
        <w:t>ii didactice în învă</w:t>
      </w:r>
      <w:r w:rsidR="00556D32" w:rsidRPr="00AB1D39">
        <w:rPr>
          <w:rStyle w:val="l5def9"/>
          <w:rFonts w:ascii="Times New Roman" w:hAnsi="Times New Roman"/>
          <w:color w:val="auto"/>
          <w:sz w:val="28"/>
          <w:szCs w:val="28"/>
        </w:rPr>
        <w:t>ț</w:t>
      </w:r>
      <w:r w:rsidRPr="00AB1D39">
        <w:rPr>
          <w:rStyle w:val="l5def9"/>
          <w:rFonts w:ascii="Times New Roman" w:hAnsi="Times New Roman"/>
          <w:color w:val="auto"/>
          <w:sz w:val="28"/>
          <w:szCs w:val="28"/>
        </w:rPr>
        <w:t>ământul juridic superior;</w:t>
      </w:r>
      <w:r w:rsidRPr="00AB1D39">
        <w:rPr>
          <w:sz w:val="28"/>
          <w:szCs w:val="28"/>
        </w:rPr>
        <w:t xml:space="preserve"> </w:t>
      </w:r>
    </w:p>
    <w:p w14:paraId="1921428C" w14:textId="77777777" w:rsidR="00E95DC5" w:rsidRPr="00AB1D39" w:rsidRDefault="00E95DC5" w:rsidP="004961C5">
      <w:pPr>
        <w:spacing w:line="276" w:lineRule="auto"/>
        <w:jc w:val="both"/>
        <w:rPr>
          <w:sz w:val="28"/>
          <w:szCs w:val="28"/>
        </w:rPr>
      </w:pPr>
      <w:r w:rsidRPr="00AB1D39">
        <w:rPr>
          <w:b/>
          <w:sz w:val="28"/>
          <w:szCs w:val="28"/>
        </w:rPr>
        <w:t xml:space="preserve"> </w:t>
      </w:r>
      <w:r w:rsidRPr="00AB1D39">
        <w:rPr>
          <w:b/>
          <w:sz w:val="28"/>
          <w:szCs w:val="28"/>
        </w:rPr>
        <w:tab/>
        <w:t xml:space="preserve"> c)</w:t>
      </w:r>
      <w:r w:rsidRPr="00AB1D39">
        <w:rPr>
          <w:sz w:val="28"/>
          <w:szCs w:val="28"/>
        </w:rPr>
        <w:t xml:space="preserve"> activitatea literară </w:t>
      </w:r>
      <w:r w:rsidR="00556D32" w:rsidRPr="00AB1D39">
        <w:rPr>
          <w:sz w:val="28"/>
          <w:szCs w:val="28"/>
        </w:rPr>
        <w:t>ș</w:t>
      </w:r>
      <w:r w:rsidRPr="00AB1D39">
        <w:rPr>
          <w:sz w:val="28"/>
          <w:szCs w:val="28"/>
        </w:rPr>
        <w:t>i publicistică;</w:t>
      </w:r>
    </w:p>
    <w:p w14:paraId="2C02B3E0" w14:textId="77777777" w:rsidR="00E95DC5" w:rsidRPr="00AB1D39" w:rsidRDefault="00E95DC5" w:rsidP="004961C5">
      <w:pPr>
        <w:spacing w:line="276" w:lineRule="auto"/>
        <w:jc w:val="both"/>
        <w:rPr>
          <w:color w:val="000000"/>
          <w:sz w:val="28"/>
          <w:szCs w:val="28"/>
        </w:rPr>
      </w:pPr>
      <w:r w:rsidRPr="00AB1D39">
        <w:rPr>
          <w:sz w:val="28"/>
          <w:szCs w:val="28"/>
        </w:rPr>
        <w:tab/>
        <w:t xml:space="preserve"> </w:t>
      </w:r>
      <w:r w:rsidRPr="00AB1D39">
        <w:rPr>
          <w:b/>
          <w:bCs/>
          <w:sz w:val="28"/>
          <w:szCs w:val="28"/>
        </w:rPr>
        <w:t>d)</w:t>
      </w:r>
      <w:r w:rsidRPr="00AB1D39">
        <w:rPr>
          <w:sz w:val="28"/>
          <w:szCs w:val="28"/>
        </w:rPr>
        <w:t xml:space="preserve"> </w:t>
      </w:r>
      <w:r w:rsidRPr="00AB1D39">
        <w:rPr>
          <w:rStyle w:val="l5def11"/>
          <w:rFonts w:ascii="Times New Roman" w:hAnsi="Times New Roman"/>
          <w:color w:val="auto"/>
          <w:sz w:val="28"/>
          <w:szCs w:val="28"/>
        </w:rPr>
        <w:t>calitatea de arbitru, mediator, conciliator sau negociator, consilier fiscal, consilier în</w:t>
      </w:r>
      <w:r w:rsidRPr="00AB1D39">
        <w:rPr>
          <w:rStyle w:val="l5def11"/>
          <w:rFonts w:ascii="Times New Roman" w:hAnsi="Times New Roman"/>
          <w:sz w:val="28"/>
          <w:szCs w:val="28"/>
        </w:rPr>
        <w:t xml:space="preserve"> proprietate intelectuală, consilier în proprietate industrială, traducător autorizat, administrator sau lichidator în cadrul procedurilor de reorganizare </w:t>
      </w:r>
      <w:r w:rsidR="00556D32" w:rsidRPr="00AB1D39">
        <w:rPr>
          <w:rStyle w:val="l5def11"/>
          <w:rFonts w:ascii="Times New Roman" w:hAnsi="Times New Roman"/>
          <w:sz w:val="28"/>
          <w:szCs w:val="28"/>
        </w:rPr>
        <w:t>ș</w:t>
      </w:r>
      <w:r w:rsidRPr="00AB1D39">
        <w:rPr>
          <w:rStyle w:val="l5def11"/>
          <w:rFonts w:ascii="Times New Roman" w:hAnsi="Times New Roman"/>
          <w:sz w:val="28"/>
          <w:szCs w:val="28"/>
        </w:rPr>
        <w:t>i lichidare judiciară, în condi</w:t>
      </w:r>
      <w:r w:rsidR="00556D32" w:rsidRPr="00AB1D39">
        <w:rPr>
          <w:rStyle w:val="l5def11"/>
          <w:rFonts w:ascii="Times New Roman" w:hAnsi="Times New Roman"/>
          <w:sz w:val="28"/>
          <w:szCs w:val="28"/>
        </w:rPr>
        <w:t>ț</w:t>
      </w:r>
      <w:r w:rsidRPr="00AB1D39">
        <w:rPr>
          <w:rStyle w:val="l5def11"/>
          <w:rFonts w:ascii="Times New Roman" w:hAnsi="Times New Roman"/>
          <w:sz w:val="28"/>
          <w:szCs w:val="28"/>
        </w:rPr>
        <w:t>iile legii.</w:t>
      </w:r>
      <w:r w:rsidRPr="00AB1D39">
        <w:rPr>
          <w:color w:val="000000"/>
          <w:sz w:val="28"/>
          <w:szCs w:val="28"/>
        </w:rPr>
        <w:t> </w:t>
      </w:r>
    </w:p>
    <w:p w14:paraId="7EBB68FF" w14:textId="77777777" w:rsidR="00E95DC5" w:rsidRPr="00AB1D39" w:rsidRDefault="00E95DC5" w:rsidP="004961C5">
      <w:pPr>
        <w:spacing w:line="276" w:lineRule="auto"/>
        <w:jc w:val="both"/>
        <w:rPr>
          <w:color w:val="000000"/>
          <w:sz w:val="28"/>
          <w:szCs w:val="28"/>
        </w:rPr>
      </w:pPr>
      <w:r w:rsidRPr="00AB1D39">
        <w:rPr>
          <w:color w:val="000000"/>
          <w:sz w:val="28"/>
          <w:szCs w:val="28"/>
        </w:rPr>
        <w:tab/>
      </w:r>
    </w:p>
    <w:p w14:paraId="76B7E98E" w14:textId="2331B003" w:rsidR="00E95DC5" w:rsidRPr="00AB1D39" w:rsidRDefault="00E95DC5" w:rsidP="004961C5">
      <w:pPr>
        <w:spacing w:line="276" w:lineRule="auto"/>
        <w:jc w:val="both"/>
        <w:rPr>
          <w:color w:val="000000"/>
          <w:sz w:val="28"/>
          <w:szCs w:val="28"/>
        </w:rPr>
      </w:pPr>
      <w:r w:rsidRPr="00AB1D39">
        <w:rPr>
          <w:color w:val="000000"/>
          <w:sz w:val="28"/>
          <w:szCs w:val="28"/>
        </w:rPr>
        <w:tab/>
        <w:t>Dispozi</w:t>
      </w:r>
      <w:r w:rsidR="00556D32" w:rsidRPr="00AB1D39">
        <w:rPr>
          <w:color w:val="000000"/>
          <w:sz w:val="28"/>
          <w:szCs w:val="28"/>
        </w:rPr>
        <w:t>ț</w:t>
      </w:r>
      <w:r w:rsidRPr="00AB1D39">
        <w:rPr>
          <w:color w:val="000000"/>
          <w:sz w:val="28"/>
          <w:szCs w:val="28"/>
        </w:rPr>
        <w:t xml:space="preserve">iile relevante din </w:t>
      </w:r>
      <w:r w:rsidRPr="00AB1D39">
        <w:rPr>
          <w:b/>
          <w:color w:val="000000"/>
          <w:sz w:val="28"/>
          <w:szCs w:val="28"/>
        </w:rPr>
        <w:t>Statutul profesiei de avocat</w:t>
      </w:r>
      <w:r w:rsidRPr="00AB1D39">
        <w:rPr>
          <w:color w:val="000000"/>
          <w:sz w:val="28"/>
          <w:szCs w:val="28"/>
        </w:rPr>
        <w:t>,</w:t>
      </w:r>
      <w:r w:rsidR="00775CA1">
        <w:rPr>
          <w:color w:val="000000"/>
          <w:sz w:val="28"/>
          <w:szCs w:val="28"/>
        </w:rPr>
        <w:t xml:space="preserve"> </w:t>
      </w:r>
      <w:r w:rsidRPr="00AB1D39">
        <w:rPr>
          <w:color w:val="000000"/>
          <w:sz w:val="28"/>
          <w:szCs w:val="28"/>
        </w:rPr>
        <w:t xml:space="preserve">adoptat prin Hotărârea Consiliului UNBR nr. 64/2011, </w:t>
      </w:r>
      <w:r w:rsidR="00775CA1">
        <w:rPr>
          <w:color w:val="000000"/>
          <w:sz w:val="28"/>
          <w:szCs w:val="28"/>
        </w:rPr>
        <w:t>cu modificările și completările ulterioare</w:t>
      </w:r>
      <w:bookmarkStart w:id="0" w:name="_GoBack"/>
      <w:bookmarkEnd w:id="0"/>
      <w:r w:rsidRPr="00AB1D39">
        <w:rPr>
          <w:color w:val="000000"/>
          <w:sz w:val="28"/>
          <w:szCs w:val="28"/>
        </w:rPr>
        <w:t xml:space="preserve">, a căror interpretare </w:t>
      </w:r>
      <w:r w:rsidR="00556D32" w:rsidRPr="00AB1D39">
        <w:rPr>
          <w:color w:val="000000"/>
          <w:sz w:val="28"/>
          <w:szCs w:val="28"/>
        </w:rPr>
        <w:t>ș</w:t>
      </w:r>
      <w:r w:rsidRPr="00AB1D39">
        <w:rPr>
          <w:color w:val="000000"/>
          <w:sz w:val="28"/>
          <w:szCs w:val="28"/>
        </w:rPr>
        <w:t xml:space="preserve">i aplicare se impun a fi unitare, prevăd: </w:t>
      </w:r>
    </w:p>
    <w:p w14:paraId="0887F496" w14:textId="77777777" w:rsidR="00E95DC5" w:rsidRPr="00AB1D39" w:rsidRDefault="00E95DC5" w:rsidP="004961C5">
      <w:pPr>
        <w:spacing w:line="276" w:lineRule="auto"/>
        <w:jc w:val="both"/>
        <w:rPr>
          <w:rStyle w:val="l5def1"/>
          <w:rFonts w:ascii="Times New Roman" w:hAnsi="Times New Roman"/>
          <w:sz w:val="28"/>
          <w:szCs w:val="28"/>
        </w:rPr>
      </w:pPr>
    </w:p>
    <w:p w14:paraId="62BEC5AE" w14:textId="77777777" w:rsidR="00E95DC5" w:rsidRPr="00AB1D39" w:rsidRDefault="00E95DC5" w:rsidP="002B3BA7">
      <w:pPr>
        <w:spacing w:line="276" w:lineRule="auto"/>
        <w:rPr>
          <w:color w:val="000000"/>
          <w:sz w:val="28"/>
          <w:szCs w:val="28"/>
        </w:rPr>
      </w:pPr>
      <w:r w:rsidRPr="00AB1D39">
        <w:rPr>
          <w:rStyle w:val="l5def1"/>
          <w:rFonts w:ascii="Times New Roman" w:hAnsi="Times New Roman"/>
          <w:sz w:val="28"/>
          <w:szCs w:val="28"/>
        </w:rPr>
        <w:tab/>
        <w:t>”Subsec</w:t>
      </w:r>
      <w:r w:rsidR="00556D32" w:rsidRPr="00AB1D39">
        <w:rPr>
          <w:rStyle w:val="l5def1"/>
          <w:rFonts w:ascii="Times New Roman" w:hAnsi="Times New Roman"/>
          <w:sz w:val="28"/>
          <w:szCs w:val="28"/>
        </w:rPr>
        <w:t>ț</w:t>
      </w:r>
      <w:r w:rsidRPr="00AB1D39">
        <w:rPr>
          <w:rStyle w:val="l5def1"/>
          <w:rFonts w:ascii="Times New Roman" w:hAnsi="Times New Roman"/>
          <w:sz w:val="28"/>
          <w:szCs w:val="28"/>
        </w:rPr>
        <w:t>iunea a 4-a. Incompatibilită</w:t>
      </w:r>
      <w:r w:rsidR="00556D32" w:rsidRPr="00AB1D39">
        <w:rPr>
          <w:rStyle w:val="l5def1"/>
          <w:rFonts w:ascii="Times New Roman" w:hAnsi="Times New Roman"/>
          <w:sz w:val="28"/>
          <w:szCs w:val="28"/>
        </w:rPr>
        <w:t>ț</w:t>
      </w:r>
      <w:r w:rsidRPr="00AB1D39">
        <w:rPr>
          <w:rStyle w:val="l5def1"/>
          <w:rFonts w:ascii="Times New Roman" w:hAnsi="Times New Roman"/>
          <w:sz w:val="28"/>
          <w:szCs w:val="28"/>
        </w:rPr>
        <w:t>i</w:t>
      </w:r>
      <w:r w:rsidRPr="00AB1D39">
        <w:rPr>
          <w:color w:val="000000"/>
          <w:sz w:val="28"/>
          <w:szCs w:val="28"/>
        </w:rPr>
        <w:br/>
      </w:r>
      <w:r w:rsidRPr="00AB1D39">
        <w:rPr>
          <w:color w:val="000000"/>
          <w:sz w:val="28"/>
          <w:szCs w:val="28"/>
        </w:rPr>
        <w:tab/>
      </w:r>
      <w:r w:rsidRPr="00AB1D39">
        <w:rPr>
          <w:b/>
          <w:bCs/>
          <w:sz w:val="28"/>
          <w:szCs w:val="28"/>
        </w:rPr>
        <w:t>Art. 27.</w:t>
      </w:r>
      <w:r w:rsidRPr="00AB1D39">
        <w:rPr>
          <w:color w:val="000000"/>
          <w:sz w:val="28"/>
          <w:szCs w:val="28"/>
        </w:rPr>
        <w:t xml:space="preserve"> </w:t>
      </w:r>
      <w:r w:rsidRPr="00AB1D39">
        <w:rPr>
          <w:rStyle w:val="l5def2"/>
          <w:rFonts w:ascii="Times New Roman" w:hAnsi="Times New Roman"/>
          <w:sz w:val="28"/>
          <w:szCs w:val="28"/>
        </w:rPr>
        <w:t>-</w:t>
      </w:r>
      <w:r w:rsidRPr="00AB1D39">
        <w:rPr>
          <w:color w:val="000000"/>
          <w:sz w:val="28"/>
          <w:szCs w:val="28"/>
        </w:rPr>
        <w:t xml:space="preserve"> </w:t>
      </w:r>
      <w:r w:rsidRPr="00AB1D39">
        <w:rPr>
          <w:rStyle w:val="l5def4"/>
          <w:rFonts w:ascii="Times New Roman" w:hAnsi="Times New Roman"/>
          <w:sz w:val="28"/>
          <w:szCs w:val="28"/>
        </w:rPr>
        <w:t xml:space="preserve">Pentru primirea în profesie </w:t>
      </w:r>
      <w:r w:rsidR="00556D32" w:rsidRPr="00AB1D39">
        <w:rPr>
          <w:rStyle w:val="l5def4"/>
          <w:rFonts w:ascii="Times New Roman" w:hAnsi="Times New Roman"/>
          <w:sz w:val="28"/>
          <w:szCs w:val="28"/>
        </w:rPr>
        <w:t>ș</w:t>
      </w:r>
      <w:r w:rsidRPr="00AB1D39">
        <w:rPr>
          <w:rStyle w:val="l5def4"/>
          <w:rFonts w:ascii="Times New Roman" w:hAnsi="Times New Roman"/>
          <w:sz w:val="28"/>
          <w:szCs w:val="28"/>
        </w:rPr>
        <w:t xml:space="preserve">i pentru exercitarea acesteia avocatul trebuie să nu se găsească în niciunul dintre cazurile de incompatibilitate prevăzute de Lege. </w:t>
      </w:r>
    </w:p>
    <w:p w14:paraId="4BB27DFA" w14:textId="77777777" w:rsidR="00E95DC5" w:rsidRPr="00AB1D39" w:rsidRDefault="00E95DC5" w:rsidP="004961C5">
      <w:pPr>
        <w:spacing w:line="276" w:lineRule="auto"/>
        <w:jc w:val="both"/>
        <w:rPr>
          <w:color w:val="000000"/>
          <w:sz w:val="28"/>
          <w:szCs w:val="28"/>
        </w:rPr>
      </w:pPr>
      <w:r w:rsidRPr="00AB1D39">
        <w:rPr>
          <w:color w:val="000000"/>
          <w:sz w:val="28"/>
          <w:szCs w:val="28"/>
        </w:rPr>
        <w:t xml:space="preserve"> </w:t>
      </w:r>
      <w:r w:rsidRPr="00AB1D39">
        <w:rPr>
          <w:color w:val="000000"/>
          <w:sz w:val="28"/>
          <w:szCs w:val="28"/>
        </w:rPr>
        <w:tab/>
        <w:t> </w:t>
      </w:r>
      <w:r w:rsidRPr="00AB1D39">
        <w:rPr>
          <w:b/>
          <w:bCs/>
          <w:sz w:val="28"/>
          <w:szCs w:val="28"/>
        </w:rPr>
        <w:t>Art. 28.</w:t>
      </w:r>
      <w:r w:rsidRPr="00AB1D39">
        <w:rPr>
          <w:color w:val="000000"/>
          <w:sz w:val="28"/>
          <w:szCs w:val="28"/>
        </w:rPr>
        <w:t xml:space="preserve"> </w:t>
      </w:r>
      <w:r w:rsidRPr="00AB1D39">
        <w:rPr>
          <w:rStyle w:val="l5def5"/>
          <w:rFonts w:ascii="Times New Roman" w:hAnsi="Times New Roman"/>
          <w:sz w:val="28"/>
          <w:szCs w:val="28"/>
        </w:rPr>
        <w:t>-</w:t>
      </w:r>
      <w:r w:rsidRPr="00AB1D39">
        <w:rPr>
          <w:color w:val="000000"/>
          <w:sz w:val="28"/>
          <w:szCs w:val="28"/>
        </w:rPr>
        <w:t xml:space="preserve"> </w:t>
      </w:r>
      <w:r w:rsidRPr="00AB1D39">
        <w:rPr>
          <w:rStyle w:val="l5def7"/>
          <w:rFonts w:ascii="Times New Roman" w:hAnsi="Times New Roman"/>
          <w:sz w:val="28"/>
          <w:szCs w:val="28"/>
        </w:rPr>
        <w:t>Nu este incompatibil avocatul salarizat în interiorul profesiei de avocat.</w:t>
      </w:r>
      <w:r w:rsidRPr="00AB1D39">
        <w:rPr>
          <w:rStyle w:val="l5def6"/>
          <w:rFonts w:ascii="Times New Roman" w:hAnsi="Times New Roman"/>
          <w:sz w:val="28"/>
          <w:szCs w:val="28"/>
        </w:rPr>
        <w:t xml:space="preserve"> </w:t>
      </w:r>
    </w:p>
    <w:p w14:paraId="1997AA87" w14:textId="77777777" w:rsidR="00E95DC5" w:rsidRPr="00AB1D39" w:rsidRDefault="00556D32" w:rsidP="004961C5">
      <w:pPr>
        <w:spacing w:line="276" w:lineRule="auto"/>
        <w:jc w:val="both"/>
        <w:rPr>
          <w:color w:val="000000"/>
          <w:sz w:val="28"/>
          <w:szCs w:val="28"/>
        </w:rPr>
      </w:pPr>
      <w:r w:rsidRPr="00AB1D39">
        <w:rPr>
          <w:sz w:val="28"/>
          <w:szCs w:val="28"/>
        </w:rPr>
        <w:t xml:space="preserve"> </w:t>
      </w:r>
      <w:r w:rsidR="00E95DC5" w:rsidRPr="00AB1D39">
        <w:rPr>
          <w:sz w:val="28"/>
          <w:szCs w:val="28"/>
        </w:rPr>
        <w:tab/>
      </w:r>
      <w:r w:rsidR="00E95DC5" w:rsidRPr="00AB1D39">
        <w:rPr>
          <w:b/>
          <w:bCs/>
          <w:sz w:val="28"/>
          <w:szCs w:val="28"/>
        </w:rPr>
        <w:t>Art. 29.</w:t>
      </w:r>
      <w:r w:rsidR="00E95DC5" w:rsidRPr="00AB1D39">
        <w:rPr>
          <w:color w:val="000000"/>
          <w:sz w:val="28"/>
          <w:szCs w:val="28"/>
        </w:rPr>
        <w:t xml:space="preserve"> </w:t>
      </w:r>
      <w:r w:rsidR="00E95DC5" w:rsidRPr="00AB1D39">
        <w:rPr>
          <w:rStyle w:val="l5def8"/>
          <w:rFonts w:ascii="Times New Roman" w:hAnsi="Times New Roman"/>
          <w:sz w:val="28"/>
          <w:szCs w:val="28"/>
        </w:rPr>
        <w:t>-</w:t>
      </w:r>
      <w:r w:rsidR="00E95DC5" w:rsidRPr="00AB1D39">
        <w:rPr>
          <w:color w:val="000000"/>
          <w:sz w:val="28"/>
          <w:szCs w:val="28"/>
        </w:rPr>
        <w:t> </w:t>
      </w:r>
      <w:r w:rsidR="00E95DC5" w:rsidRPr="00AB1D39">
        <w:rPr>
          <w:b/>
          <w:bCs/>
          <w:sz w:val="28"/>
          <w:szCs w:val="28"/>
        </w:rPr>
        <w:t>(1)</w:t>
      </w:r>
      <w:r w:rsidR="00E95DC5" w:rsidRPr="00AB1D39">
        <w:rPr>
          <w:color w:val="000000"/>
          <w:sz w:val="28"/>
          <w:szCs w:val="28"/>
        </w:rPr>
        <w:t xml:space="preserve"> </w:t>
      </w:r>
      <w:r w:rsidR="00E95DC5" w:rsidRPr="00AB1D39">
        <w:rPr>
          <w:rStyle w:val="l5def9"/>
          <w:rFonts w:ascii="Times New Roman" w:hAnsi="Times New Roman"/>
          <w:sz w:val="28"/>
          <w:szCs w:val="28"/>
        </w:rPr>
        <w:t>Sunt incompatibile cu exercitarea profesiei de avocat, dacă legi speciale nu prevăd altfel:</w:t>
      </w:r>
      <w:r w:rsidR="00E95DC5" w:rsidRPr="00AB1D39">
        <w:rPr>
          <w:color w:val="000000"/>
          <w:sz w:val="28"/>
          <w:szCs w:val="28"/>
        </w:rPr>
        <w:t xml:space="preserve"> </w:t>
      </w:r>
    </w:p>
    <w:p w14:paraId="6A75B430" w14:textId="77777777" w:rsidR="00E95DC5" w:rsidRPr="00AB1D39" w:rsidRDefault="00E95DC5" w:rsidP="00556D32">
      <w:pPr>
        <w:spacing w:line="276" w:lineRule="auto"/>
        <w:ind w:left="708"/>
        <w:jc w:val="both"/>
        <w:rPr>
          <w:sz w:val="28"/>
          <w:szCs w:val="28"/>
        </w:rPr>
      </w:pPr>
      <w:r w:rsidRPr="00AB1D39">
        <w:rPr>
          <w:b/>
          <w:bCs/>
          <w:sz w:val="28"/>
          <w:szCs w:val="28"/>
        </w:rPr>
        <w:t>a)</w:t>
      </w:r>
      <w:r w:rsidR="00556D32" w:rsidRPr="00AB1D39">
        <w:rPr>
          <w:sz w:val="28"/>
          <w:szCs w:val="28"/>
        </w:rPr>
        <w:t xml:space="preserve"> </w:t>
      </w:r>
      <w:r w:rsidRPr="00AB1D39">
        <w:rPr>
          <w:rStyle w:val="l5def10"/>
          <w:rFonts w:ascii="Times New Roman" w:hAnsi="Times New Roman"/>
          <w:color w:val="auto"/>
          <w:sz w:val="28"/>
          <w:szCs w:val="28"/>
        </w:rPr>
        <w:t>faptele personale de comer</w:t>
      </w:r>
      <w:r w:rsidR="00556D32" w:rsidRPr="00AB1D39">
        <w:rPr>
          <w:rStyle w:val="l5def10"/>
          <w:rFonts w:ascii="Times New Roman" w:hAnsi="Times New Roman"/>
          <w:color w:val="auto"/>
          <w:sz w:val="28"/>
          <w:szCs w:val="28"/>
        </w:rPr>
        <w:t>ț</w:t>
      </w:r>
      <w:r w:rsidRPr="00AB1D39">
        <w:rPr>
          <w:rStyle w:val="l5def10"/>
          <w:rFonts w:ascii="Times New Roman" w:hAnsi="Times New Roman"/>
          <w:color w:val="auto"/>
          <w:sz w:val="28"/>
          <w:szCs w:val="28"/>
        </w:rPr>
        <w:t xml:space="preserve"> exercitate cu sau fără autoriza</w:t>
      </w:r>
      <w:r w:rsidR="00556D32" w:rsidRPr="00AB1D39">
        <w:rPr>
          <w:rStyle w:val="l5def10"/>
          <w:rFonts w:ascii="Times New Roman" w:hAnsi="Times New Roman"/>
          <w:color w:val="auto"/>
          <w:sz w:val="28"/>
          <w:szCs w:val="28"/>
        </w:rPr>
        <w:t>ț</w:t>
      </w:r>
      <w:r w:rsidRPr="00AB1D39">
        <w:rPr>
          <w:rStyle w:val="l5def10"/>
          <w:rFonts w:ascii="Times New Roman" w:hAnsi="Times New Roman"/>
          <w:color w:val="auto"/>
          <w:sz w:val="28"/>
          <w:szCs w:val="28"/>
        </w:rPr>
        <w:t>ie;</w:t>
      </w:r>
      <w:r w:rsidRPr="00AB1D39">
        <w:rPr>
          <w:sz w:val="28"/>
          <w:szCs w:val="28"/>
        </w:rPr>
        <w:t xml:space="preserve"> </w:t>
      </w:r>
    </w:p>
    <w:p w14:paraId="408E89A7" w14:textId="77777777" w:rsidR="00E95DC5" w:rsidRPr="00AB1D39" w:rsidRDefault="00E95DC5" w:rsidP="00556D32">
      <w:pPr>
        <w:spacing w:line="276" w:lineRule="auto"/>
        <w:ind w:left="708"/>
        <w:jc w:val="both"/>
        <w:rPr>
          <w:sz w:val="28"/>
          <w:szCs w:val="28"/>
        </w:rPr>
      </w:pPr>
      <w:r w:rsidRPr="00AB1D39">
        <w:rPr>
          <w:b/>
          <w:bCs/>
          <w:sz w:val="28"/>
          <w:szCs w:val="28"/>
        </w:rPr>
        <w:t>b)</w:t>
      </w:r>
      <w:r w:rsidRPr="00AB1D39">
        <w:rPr>
          <w:sz w:val="28"/>
          <w:szCs w:val="28"/>
        </w:rPr>
        <w:t xml:space="preserve"> </w:t>
      </w:r>
      <w:r w:rsidRPr="00AB1D39">
        <w:rPr>
          <w:rStyle w:val="l5def11"/>
          <w:rFonts w:ascii="Times New Roman" w:hAnsi="Times New Roman"/>
          <w:color w:val="auto"/>
          <w:sz w:val="28"/>
          <w:szCs w:val="28"/>
        </w:rPr>
        <w:t>calitatea de asociat într-o societate comercială în nume colectiv, de comanditar într-o societate comercială în comandită simplă sau în comandită pe ac</w:t>
      </w:r>
      <w:r w:rsidR="00556D32" w:rsidRPr="00AB1D39">
        <w:rPr>
          <w:rStyle w:val="l5def11"/>
          <w:rFonts w:ascii="Times New Roman" w:hAnsi="Times New Roman"/>
          <w:color w:val="auto"/>
          <w:sz w:val="28"/>
          <w:szCs w:val="28"/>
        </w:rPr>
        <w:t>ț</w:t>
      </w:r>
      <w:r w:rsidRPr="00AB1D39">
        <w:rPr>
          <w:rStyle w:val="l5def11"/>
          <w:rFonts w:ascii="Times New Roman" w:hAnsi="Times New Roman"/>
          <w:color w:val="auto"/>
          <w:sz w:val="28"/>
          <w:szCs w:val="28"/>
        </w:rPr>
        <w:t>iuni;</w:t>
      </w:r>
      <w:r w:rsidRPr="00AB1D39">
        <w:rPr>
          <w:sz w:val="28"/>
          <w:szCs w:val="28"/>
        </w:rPr>
        <w:t xml:space="preserve"> </w:t>
      </w:r>
    </w:p>
    <w:p w14:paraId="37439AF1" w14:textId="77777777" w:rsidR="00E95DC5" w:rsidRPr="00AB1D39" w:rsidRDefault="00E95DC5" w:rsidP="00556D32">
      <w:pPr>
        <w:spacing w:line="276" w:lineRule="auto"/>
        <w:ind w:left="708"/>
        <w:jc w:val="both"/>
        <w:rPr>
          <w:sz w:val="28"/>
          <w:szCs w:val="28"/>
        </w:rPr>
      </w:pPr>
      <w:r w:rsidRPr="00AB1D39">
        <w:rPr>
          <w:b/>
          <w:bCs/>
          <w:sz w:val="28"/>
          <w:szCs w:val="28"/>
        </w:rPr>
        <w:t>c)</w:t>
      </w:r>
      <w:r w:rsidRPr="00AB1D39">
        <w:rPr>
          <w:sz w:val="28"/>
          <w:szCs w:val="28"/>
        </w:rPr>
        <w:t xml:space="preserve"> </w:t>
      </w:r>
      <w:r w:rsidRPr="00AB1D39">
        <w:rPr>
          <w:rStyle w:val="l5def12"/>
          <w:rFonts w:ascii="Times New Roman" w:hAnsi="Times New Roman"/>
          <w:color w:val="auto"/>
          <w:sz w:val="28"/>
          <w:szCs w:val="28"/>
        </w:rPr>
        <w:t>calitatea de administrator într-o societate comercială în comandită pe ac</w:t>
      </w:r>
      <w:r w:rsidR="00556D32" w:rsidRPr="00AB1D39">
        <w:rPr>
          <w:rStyle w:val="l5def12"/>
          <w:rFonts w:ascii="Times New Roman" w:hAnsi="Times New Roman"/>
          <w:color w:val="auto"/>
          <w:sz w:val="28"/>
          <w:szCs w:val="28"/>
        </w:rPr>
        <w:t>ț</w:t>
      </w:r>
      <w:r w:rsidRPr="00AB1D39">
        <w:rPr>
          <w:rStyle w:val="l5def12"/>
          <w:rFonts w:ascii="Times New Roman" w:hAnsi="Times New Roman"/>
          <w:color w:val="auto"/>
          <w:sz w:val="28"/>
          <w:szCs w:val="28"/>
        </w:rPr>
        <w:t>iuni;</w:t>
      </w:r>
      <w:r w:rsidRPr="00AB1D39">
        <w:rPr>
          <w:sz w:val="28"/>
          <w:szCs w:val="28"/>
        </w:rPr>
        <w:t xml:space="preserve"> </w:t>
      </w:r>
    </w:p>
    <w:p w14:paraId="379BF022" w14:textId="77777777" w:rsidR="00E95DC5" w:rsidRPr="00AB1D39" w:rsidRDefault="00E95DC5" w:rsidP="00556D32">
      <w:pPr>
        <w:spacing w:line="276" w:lineRule="auto"/>
        <w:ind w:left="708"/>
        <w:jc w:val="both"/>
        <w:rPr>
          <w:sz w:val="28"/>
          <w:szCs w:val="28"/>
        </w:rPr>
      </w:pPr>
      <w:r w:rsidRPr="00AB1D39">
        <w:rPr>
          <w:b/>
          <w:bCs/>
          <w:sz w:val="28"/>
          <w:szCs w:val="28"/>
        </w:rPr>
        <w:t>d)</w:t>
      </w:r>
      <w:r w:rsidRPr="00AB1D39">
        <w:rPr>
          <w:sz w:val="28"/>
          <w:szCs w:val="28"/>
        </w:rPr>
        <w:t xml:space="preserve"> </w:t>
      </w:r>
      <w:r w:rsidRPr="00AB1D39">
        <w:rPr>
          <w:rStyle w:val="l5def13"/>
          <w:rFonts w:ascii="Times New Roman" w:hAnsi="Times New Roman"/>
          <w:color w:val="auto"/>
          <w:sz w:val="28"/>
          <w:szCs w:val="28"/>
        </w:rPr>
        <w:t>calitatea de administrator unic sau, în cazul unei pluralită</w:t>
      </w:r>
      <w:r w:rsidR="00556D32" w:rsidRPr="00AB1D39">
        <w:rPr>
          <w:rStyle w:val="l5def13"/>
          <w:rFonts w:ascii="Times New Roman" w:hAnsi="Times New Roman"/>
          <w:color w:val="auto"/>
          <w:sz w:val="28"/>
          <w:szCs w:val="28"/>
        </w:rPr>
        <w:t>ț</w:t>
      </w:r>
      <w:r w:rsidRPr="00AB1D39">
        <w:rPr>
          <w:rStyle w:val="l5def13"/>
          <w:rFonts w:ascii="Times New Roman" w:hAnsi="Times New Roman"/>
          <w:color w:val="auto"/>
          <w:sz w:val="28"/>
          <w:szCs w:val="28"/>
        </w:rPr>
        <w:t xml:space="preserve">i de administratori, aceea de administrator cu puteri depline de reprezentare </w:t>
      </w:r>
      <w:r w:rsidR="00556D32" w:rsidRPr="00AB1D39">
        <w:rPr>
          <w:rStyle w:val="l5def13"/>
          <w:rFonts w:ascii="Times New Roman" w:hAnsi="Times New Roman"/>
          <w:color w:val="auto"/>
          <w:sz w:val="28"/>
          <w:szCs w:val="28"/>
        </w:rPr>
        <w:t>ș</w:t>
      </w:r>
      <w:r w:rsidRPr="00AB1D39">
        <w:rPr>
          <w:rStyle w:val="l5def13"/>
          <w:rFonts w:ascii="Times New Roman" w:hAnsi="Times New Roman"/>
          <w:color w:val="auto"/>
          <w:sz w:val="28"/>
          <w:szCs w:val="28"/>
        </w:rPr>
        <w:t>i administrare, de pre</w:t>
      </w:r>
      <w:r w:rsidR="00556D32" w:rsidRPr="00AB1D39">
        <w:rPr>
          <w:rStyle w:val="l5def13"/>
          <w:rFonts w:ascii="Times New Roman" w:hAnsi="Times New Roman"/>
          <w:color w:val="auto"/>
          <w:sz w:val="28"/>
          <w:szCs w:val="28"/>
        </w:rPr>
        <w:t>ș</w:t>
      </w:r>
      <w:r w:rsidRPr="00AB1D39">
        <w:rPr>
          <w:rStyle w:val="l5def13"/>
          <w:rFonts w:ascii="Times New Roman" w:hAnsi="Times New Roman"/>
          <w:color w:val="auto"/>
          <w:sz w:val="28"/>
          <w:szCs w:val="28"/>
        </w:rPr>
        <w:t>edinte al consiliului de administra</w:t>
      </w:r>
      <w:r w:rsidR="00556D32" w:rsidRPr="00AB1D39">
        <w:rPr>
          <w:rStyle w:val="l5def13"/>
          <w:rFonts w:ascii="Times New Roman" w:hAnsi="Times New Roman"/>
          <w:color w:val="auto"/>
          <w:sz w:val="28"/>
          <w:szCs w:val="28"/>
        </w:rPr>
        <w:t>ț</w:t>
      </w:r>
      <w:r w:rsidRPr="00AB1D39">
        <w:rPr>
          <w:rStyle w:val="l5def13"/>
          <w:rFonts w:ascii="Times New Roman" w:hAnsi="Times New Roman"/>
          <w:color w:val="auto"/>
          <w:sz w:val="28"/>
          <w:szCs w:val="28"/>
        </w:rPr>
        <w:t>ie ori de membru în comitetul de direc</w:t>
      </w:r>
      <w:r w:rsidR="00556D32" w:rsidRPr="00AB1D39">
        <w:rPr>
          <w:rStyle w:val="l5def13"/>
          <w:rFonts w:ascii="Times New Roman" w:hAnsi="Times New Roman"/>
          <w:color w:val="auto"/>
          <w:sz w:val="28"/>
          <w:szCs w:val="28"/>
        </w:rPr>
        <w:t>ț</w:t>
      </w:r>
      <w:r w:rsidRPr="00AB1D39">
        <w:rPr>
          <w:rStyle w:val="l5def13"/>
          <w:rFonts w:ascii="Times New Roman" w:hAnsi="Times New Roman"/>
          <w:color w:val="auto"/>
          <w:sz w:val="28"/>
          <w:szCs w:val="28"/>
        </w:rPr>
        <w:t>ie al unei societă</w:t>
      </w:r>
      <w:r w:rsidR="00556D32" w:rsidRPr="00AB1D39">
        <w:rPr>
          <w:rStyle w:val="l5def13"/>
          <w:rFonts w:ascii="Times New Roman" w:hAnsi="Times New Roman"/>
          <w:color w:val="auto"/>
          <w:sz w:val="28"/>
          <w:szCs w:val="28"/>
        </w:rPr>
        <w:t>ț</w:t>
      </w:r>
      <w:r w:rsidRPr="00AB1D39">
        <w:rPr>
          <w:rStyle w:val="l5def13"/>
          <w:rFonts w:ascii="Times New Roman" w:hAnsi="Times New Roman"/>
          <w:color w:val="auto"/>
          <w:sz w:val="28"/>
          <w:szCs w:val="28"/>
        </w:rPr>
        <w:t>i comerciale cu răspundere limitată;</w:t>
      </w:r>
      <w:r w:rsidRPr="00AB1D39">
        <w:rPr>
          <w:sz w:val="28"/>
          <w:szCs w:val="28"/>
        </w:rPr>
        <w:t xml:space="preserve"> </w:t>
      </w:r>
    </w:p>
    <w:p w14:paraId="7458275C" w14:textId="77777777" w:rsidR="00E95DC5" w:rsidRPr="00AB1D39" w:rsidRDefault="00E95DC5" w:rsidP="00556D32">
      <w:pPr>
        <w:spacing w:line="276" w:lineRule="auto"/>
        <w:ind w:left="708"/>
        <w:jc w:val="both"/>
        <w:rPr>
          <w:sz w:val="28"/>
          <w:szCs w:val="28"/>
        </w:rPr>
      </w:pPr>
      <w:r w:rsidRPr="00AB1D39">
        <w:rPr>
          <w:b/>
          <w:bCs/>
          <w:sz w:val="28"/>
          <w:szCs w:val="28"/>
        </w:rPr>
        <w:lastRenderedPageBreak/>
        <w:t>e)</w:t>
      </w:r>
      <w:r w:rsidRPr="00AB1D39">
        <w:rPr>
          <w:sz w:val="28"/>
          <w:szCs w:val="28"/>
        </w:rPr>
        <w:t xml:space="preserve"> </w:t>
      </w:r>
      <w:r w:rsidRPr="00AB1D39">
        <w:rPr>
          <w:rStyle w:val="l5def14"/>
          <w:rFonts w:ascii="Times New Roman" w:hAnsi="Times New Roman"/>
          <w:color w:val="auto"/>
          <w:sz w:val="28"/>
          <w:szCs w:val="28"/>
        </w:rPr>
        <w:t>calitatea de pre</w:t>
      </w:r>
      <w:r w:rsidR="00556D32" w:rsidRPr="00AB1D39">
        <w:rPr>
          <w:rStyle w:val="l5def14"/>
          <w:rFonts w:ascii="Times New Roman" w:hAnsi="Times New Roman"/>
          <w:color w:val="auto"/>
          <w:sz w:val="28"/>
          <w:szCs w:val="28"/>
        </w:rPr>
        <w:t>ș</w:t>
      </w:r>
      <w:r w:rsidRPr="00AB1D39">
        <w:rPr>
          <w:rStyle w:val="l5def14"/>
          <w:rFonts w:ascii="Times New Roman" w:hAnsi="Times New Roman"/>
          <w:color w:val="auto"/>
          <w:sz w:val="28"/>
          <w:szCs w:val="28"/>
        </w:rPr>
        <w:t>edinte al consiliului de administra</w:t>
      </w:r>
      <w:r w:rsidR="00556D32" w:rsidRPr="00AB1D39">
        <w:rPr>
          <w:rStyle w:val="l5def14"/>
          <w:rFonts w:ascii="Times New Roman" w:hAnsi="Times New Roman"/>
          <w:color w:val="auto"/>
          <w:sz w:val="28"/>
          <w:szCs w:val="28"/>
        </w:rPr>
        <w:t>ț</w:t>
      </w:r>
      <w:r w:rsidRPr="00AB1D39">
        <w:rPr>
          <w:rStyle w:val="l5def14"/>
          <w:rFonts w:ascii="Times New Roman" w:hAnsi="Times New Roman"/>
          <w:color w:val="auto"/>
          <w:sz w:val="28"/>
          <w:szCs w:val="28"/>
        </w:rPr>
        <w:t>ie sau al consiliului de supraveghere ori de membru în comitetul de direc</w:t>
      </w:r>
      <w:r w:rsidR="00556D32" w:rsidRPr="00AB1D39">
        <w:rPr>
          <w:rStyle w:val="l5def14"/>
          <w:rFonts w:ascii="Times New Roman" w:hAnsi="Times New Roman"/>
          <w:color w:val="auto"/>
          <w:sz w:val="28"/>
          <w:szCs w:val="28"/>
        </w:rPr>
        <w:t>ț</w:t>
      </w:r>
      <w:r w:rsidRPr="00AB1D39">
        <w:rPr>
          <w:rStyle w:val="l5def14"/>
          <w:rFonts w:ascii="Times New Roman" w:hAnsi="Times New Roman"/>
          <w:color w:val="auto"/>
          <w:sz w:val="28"/>
          <w:szCs w:val="28"/>
        </w:rPr>
        <w:t>ie sau în directoratul unei societă</w:t>
      </w:r>
      <w:r w:rsidR="00556D32" w:rsidRPr="00AB1D39">
        <w:rPr>
          <w:rStyle w:val="l5def14"/>
          <w:rFonts w:ascii="Times New Roman" w:hAnsi="Times New Roman"/>
          <w:color w:val="auto"/>
          <w:sz w:val="28"/>
          <w:szCs w:val="28"/>
        </w:rPr>
        <w:t>ț</w:t>
      </w:r>
      <w:r w:rsidRPr="00AB1D39">
        <w:rPr>
          <w:rStyle w:val="l5def14"/>
          <w:rFonts w:ascii="Times New Roman" w:hAnsi="Times New Roman"/>
          <w:color w:val="auto"/>
          <w:sz w:val="28"/>
          <w:szCs w:val="28"/>
        </w:rPr>
        <w:t>i comerciale pe ac</w:t>
      </w:r>
      <w:r w:rsidR="00556D32" w:rsidRPr="00AB1D39">
        <w:rPr>
          <w:rStyle w:val="l5def14"/>
          <w:rFonts w:ascii="Times New Roman" w:hAnsi="Times New Roman"/>
          <w:color w:val="auto"/>
          <w:sz w:val="28"/>
          <w:szCs w:val="28"/>
        </w:rPr>
        <w:t>ț</w:t>
      </w:r>
      <w:r w:rsidRPr="00AB1D39">
        <w:rPr>
          <w:rStyle w:val="l5def14"/>
          <w:rFonts w:ascii="Times New Roman" w:hAnsi="Times New Roman"/>
          <w:color w:val="auto"/>
          <w:sz w:val="28"/>
          <w:szCs w:val="28"/>
        </w:rPr>
        <w:t>iuni.</w:t>
      </w:r>
      <w:r w:rsidRPr="00AB1D39">
        <w:rPr>
          <w:sz w:val="28"/>
          <w:szCs w:val="28"/>
        </w:rPr>
        <w:t xml:space="preserve"> </w:t>
      </w:r>
    </w:p>
    <w:p w14:paraId="74EADA8C" w14:textId="77777777" w:rsidR="00E95DC5" w:rsidRPr="00AB1D39" w:rsidRDefault="00556D32" w:rsidP="004961C5">
      <w:pPr>
        <w:spacing w:line="276" w:lineRule="auto"/>
        <w:jc w:val="both"/>
        <w:rPr>
          <w:sz w:val="28"/>
          <w:szCs w:val="28"/>
        </w:rPr>
      </w:pPr>
      <w:r w:rsidRPr="00AB1D39">
        <w:rPr>
          <w:b/>
          <w:bCs/>
          <w:sz w:val="28"/>
          <w:szCs w:val="28"/>
        </w:rPr>
        <w:t xml:space="preserve"> </w:t>
      </w:r>
      <w:r w:rsidR="00E95DC5" w:rsidRPr="00AB1D39">
        <w:rPr>
          <w:b/>
          <w:bCs/>
          <w:sz w:val="28"/>
          <w:szCs w:val="28"/>
        </w:rPr>
        <w:t>(2)</w:t>
      </w:r>
      <w:r w:rsidR="00E95DC5" w:rsidRPr="00AB1D39">
        <w:rPr>
          <w:sz w:val="28"/>
          <w:szCs w:val="28"/>
        </w:rPr>
        <w:t xml:space="preserve"> </w:t>
      </w:r>
      <w:r w:rsidR="00E95DC5" w:rsidRPr="00AB1D39">
        <w:rPr>
          <w:rStyle w:val="l5def15"/>
          <w:rFonts w:ascii="Times New Roman" w:hAnsi="Times New Roman"/>
          <w:color w:val="auto"/>
          <w:sz w:val="28"/>
          <w:szCs w:val="28"/>
        </w:rPr>
        <w:t>Avocatul poate fi asociat sau ac</w:t>
      </w:r>
      <w:r w:rsidRPr="00AB1D39">
        <w:rPr>
          <w:rStyle w:val="l5def15"/>
          <w:rFonts w:ascii="Times New Roman" w:hAnsi="Times New Roman"/>
          <w:color w:val="auto"/>
          <w:sz w:val="28"/>
          <w:szCs w:val="28"/>
        </w:rPr>
        <w:t>ț</w:t>
      </w:r>
      <w:r w:rsidR="00E95DC5" w:rsidRPr="00AB1D39">
        <w:rPr>
          <w:rStyle w:val="l5def15"/>
          <w:rFonts w:ascii="Times New Roman" w:hAnsi="Times New Roman"/>
          <w:color w:val="auto"/>
          <w:sz w:val="28"/>
          <w:szCs w:val="28"/>
        </w:rPr>
        <w:t>ionar la societă</w:t>
      </w:r>
      <w:r w:rsidRPr="00AB1D39">
        <w:rPr>
          <w:rStyle w:val="l5def15"/>
          <w:rFonts w:ascii="Times New Roman" w:hAnsi="Times New Roman"/>
          <w:color w:val="auto"/>
          <w:sz w:val="28"/>
          <w:szCs w:val="28"/>
        </w:rPr>
        <w:t>ț</w:t>
      </w:r>
      <w:r w:rsidR="00E95DC5" w:rsidRPr="00AB1D39">
        <w:rPr>
          <w:rStyle w:val="l5def15"/>
          <w:rFonts w:ascii="Times New Roman" w:hAnsi="Times New Roman"/>
          <w:color w:val="auto"/>
          <w:sz w:val="28"/>
          <w:szCs w:val="28"/>
        </w:rPr>
        <w:t>ile comerciale cu răspundere limitată sau la cele pe ac</w:t>
      </w:r>
      <w:r w:rsidRPr="00AB1D39">
        <w:rPr>
          <w:rStyle w:val="l5def15"/>
          <w:rFonts w:ascii="Times New Roman" w:hAnsi="Times New Roman"/>
          <w:color w:val="auto"/>
          <w:sz w:val="28"/>
          <w:szCs w:val="28"/>
        </w:rPr>
        <w:t>ț</w:t>
      </w:r>
      <w:r w:rsidR="00E95DC5" w:rsidRPr="00AB1D39">
        <w:rPr>
          <w:rStyle w:val="l5def15"/>
          <w:rFonts w:ascii="Times New Roman" w:hAnsi="Times New Roman"/>
          <w:color w:val="auto"/>
          <w:sz w:val="28"/>
          <w:szCs w:val="28"/>
        </w:rPr>
        <w:t>iuni.</w:t>
      </w:r>
      <w:r w:rsidR="00E95DC5" w:rsidRPr="00AB1D39">
        <w:rPr>
          <w:sz w:val="28"/>
          <w:szCs w:val="28"/>
        </w:rPr>
        <w:t xml:space="preserve"> </w:t>
      </w:r>
    </w:p>
    <w:p w14:paraId="70CF1CE0" w14:textId="77777777" w:rsidR="00E95DC5" w:rsidRPr="00AB1D39" w:rsidRDefault="00556D32" w:rsidP="004961C5">
      <w:pPr>
        <w:spacing w:line="276" w:lineRule="auto"/>
        <w:jc w:val="both"/>
        <w:rPr>
          <w:sz w:val="28"/>
          <w:szCs w:val="28"/>
        </w:rPr>
      </w:pPr>
      <w:r w:rsidRPr="00AB1D39">
        <w:rPr>
          <w:sz w:val="28"/>
          <w:szCs w:val="28"/>
        </w:rPr>
        <w:t xml:space="preserve"> </w:t>
      </w:r>
      <w:r w:rsidR="00E95DC5" w:rsidRPr="00AB1D39">
        <w:rPr>
          <w:b/>
          <w:bCs/>
          <w:sz w:val="28"/>
          <w:szCs w:val="28"/>
        </w:rPr>
        <w:t>(3)</w:t>
      </w:r>
      <w:r w:rsidRPr="00AB1D39">
        <w:rPr>
          <w:sz w:val="28"/>
          <w:szCs w:val="28"/>
        </w:rPr>
        <w:t xml:space="preserve"> </w:t>
      </w:r>
      <w:r w:rsidR="00E95DC5" w:rsidRPr="00AB1D39">
        <w:rPr>
          <w:rStyle w:val="l5def16"/>
          <w:rFonts w:ascii="Times New Roman" w:hAnsi="Times New Roman"/>
          <w:color w:val="auto"/>
          <w:sz w:val="28"/>
          <w:szCs w:val="28"/>
        </w:rPr>
        <w:t>Avocatul poate îndeplini func</w:t>
      </w:r>
      <w:r w:rsidRPr="00AB1D39">
        <w:rPr>
          <w:rStyle w:val="l5def16"/>
          <w:rFonts w:ascii="Times New Roman" w:hAnsi="Times New Roman"/>
          <w:color w:val="auto"/>
          <w:sz w:val="28"/>
          <w:szCs w:val="28"/>
        </w:rPr>
        <w:t>ț</w:t>
      </w:r>
      <w:r w:rsidR="00E95DC5" w:rsidRPr="00AB1D39">
        <w:rPr>
          <w:rStyle w:val="l5def16"/>
          <w:rFonts w:ascii="Times New Roman" w:hAnsi="Times New Roman"/>
          <w:color w:val="auto"/>
          <w:sz w:val="28"/>
          <w:szCs w:val="28"/>
        </w:rPr>
        <w:t>ia de membru în consiliul de administra</w:t>
      </w:r>
      <w:r w:rsidRPr="00AB1D39">
        <w:rPr>
          <w:rStyle w:val="l5def16"/>
          <w:rFonts w:ascii="Times New Roman" w:hAnsi="Times New Roman"/>
          <w:color w:val="auto"/>
          <w:sz w:val="28"/>
          <w:szCs w:val="28"/>
        </w:rPr>
        <w:t>ț</w:t>
      </w:r>
      <w:r w:rsidR="00E95DC5" w:rsidRPr="00AB1D39">
        <w:rPr>
          <w:rStyle w:val="l5def16"/>
          <w:rFonts w:ascii="Times New Roman" w:hAnsi="Times New Roman"/>
          <w:color w:val="auto"/>
          <w:sz w:val="28"/>
          <w:szCs w:val="28"/>
        </w:rPr>
        <w:t>ie sau în consiliul de supraveghere al unei societă</w:t>
      </w:r>
      <w:r w:rsidRPr="00AB1D39">
        <w:rPr>
          <w:rStyle w:val="l5def16"/>
          <w:rFonts w:ascii="Times New Roman" w:hAnsi="Times New Roman"/>
          <w:color w:val="auto"/>
          <w:sz w:val="28"/>
          <w:szCs w:val="28"/>
        </w:rPr>
        <w:t>ț</w:t>
      </w:r>
      <w:r w:rsidR="00E95DC5" w:rsidRPr="00AB1D39">
        <w:rPr>
          <w:rStyle w:val="l5def16"/>
          <w:rFonts w:ascii="Times New Roman" w:hAnsi="Times New Roman"/>
          <w:color w:val="auto"/>
          <w:sz w:val="28"/>
          <w:szCs w:val="28"/>
        </w:rPr>
        <w:t>i comerciale pe ac</w:t>
      </w:r>
      <w:r w:rsidRPr="00AB1D39">
        <w:rPr>
          <w:rStyle w:val="l5def16"/>
          <w:rFonts w:ascii="Times New Roman" w:hAnsi="Times New Roman"/>
          <w:color w:val="auto"/>
          <w:sz w:val="28"/>
          <w:szCs w:val="28"/>
        </w:rPr>
        <w:t>ț</w:t>
      </w:r>
      <w:r w:rsidR="00E95DC5" w:rsidRPr="00AB1D39">
        <w:rPr>
          <w:rStyle w:val="l5def16"/>
          <w:rFonts w:ascii="Times New Roman" w:hAnsi="Times New Roman"/>
          <w:color w:val="auto"/>
          <w:sz w:val="28"/>
          <w:szCs w:val="28"/>
        </w:rPr>
        <w:t>iuni ori de membru al consiliului de administra</w:t>
      </w:r>
      <w:r w:rsidRPr="00AB1D39">
        <w:rPr>
          <w:rStyle w:val="l5def16"/>
          <w:rFonts w:ascii="Times New Roman" w:hAnsi="Times New Roman"/>
          <w:color w:val="auto"/>
          <w:sz w:val="28"/>
          <w:szCs w:val="28"/>
        </w:rPr>
        <w:t>ț</w:t>
      </w:r>
      <w:r w:rsidR="00E95DC5" w:rsidRPr="00AB1D39">
        <w:rPr>
          <w:rStyle w:val="l5def16"/>
          <w:rFonts w:ascii="Times New Roman" w:hAnsi="Times New Roman"/>
          <w:color w:val="auto"/>
          <w:sz w:val="28"/>
          <w:szCs w:val="28"/>
        </w:rPr>
        <w:t>ie al unei societă</w:t>
      </w:r>
      <w:r w:rsidRPr="00AB1D39">
        <w:rPr>
          <w:rStyle w:val="l5def16"/>
          <w:rFonts w:ascii="Times New Roman" w:hAnsi="Times New Roman"/>
          <w:color w:val="auto"/>
          <w:sz w:val="28"/>
          <w:szCs w:val="28"/>
        </w:rPr>
        <w:t>ț</w:t>
      </w:r>
      <w:r w:rsidR="00E95DC5" w:rsidRPr="00AB1D39">
        <w:rPr>
          <w:rStyle w:val="l5def16"/>
          <w:rFonts w:ascii="Times New Roman" w:hAnsi="Times New Roman"/>
          <w:color w:val="auto"/>
          <w:sz w:val="28"/>
          <w:szCs w:val="28"/>
        </w:rPr>
        <w:t>i comerciale cu răspundere limitată, cu obliga</w:t>
      </w:r>
      <w:r w:rsidRPr="00AB1D39">
        <w:rPr>
          <w:rStyle w:val="l5def16"/>
          <w:rFonts w:ascii="Times New Roman" w:hAnsi="Times New Roman"/>
          <w:color w:val="auto"/>
          <w:sz w:val="28"/>
          <w:szCs w:val="28"/>
        </w:rPr>
        <w:t>ț</w:t>
      </w:r>
      <w:r w:rsidR="00E95DC5" w:rsidRPr="00AB1D39">
        <w:rPr>
          <w:rStyle w:val="l5def16"/>
          <w:rFonts w:ascii="Times New Roman" w:hAnsi="Times New Roman"/>
          <w:color w:val="auto"/>
          <w:sz w:val="28"/>
          <w:szCs w:val="28"/>
        </w:rPr>
        <w:t>ia de a aduce acest fapt la cuno</w:t>
      </w:r>
      <w:r w:rsidRPr="00AB1D39">
        <w:rPr>
          <w:rStyle w:val="l5def16"/>
          <w:rFonts w:ascii="Times New Roman" w:hAnsi="Times New Roman"/>
          <w:color w:val="auto"/>
          <w:sz w:val="28"/>
          <w:szCs w:val="28"/>
        </w:rPr>
        <w:t>ș</w:t>
      </w:r>
      <w:r w:rsidR="00E95DC5" w:rsidRPr="00AB1D39">
        <w:rPr>
          <w:rStyle w:val="l5def16"/>
          <w:rFonts w:ascii="Times New Roman" w:hAnsi="Times New Roman"/>
          <w:color w:val="auto"/>
          <w:sz w:val="28"/>
          <w:szCs w:val="28"/>
        </w:rPr>
        <w:t>tin</w:t>
      </w:r>
      <w:r w:rsidRPr="00AB1D39">
        <w:rPr>
          <w:rStyle w:val="l5def16"/>
          <w:rFonts w:ascii="Times New Roman" w:hAnsi="Times New Roman"/>
          <w:color w:val="auto"/>
          <w:sz w:val="28"/>
          <w:szCs w:val="28"/>
        </w:rPr>
        <w:t>ț</w:t>
      </w:r>
      <w:r w:rsidR="00E95DC5" w:rsidRPr="00AB1D39">
        <w:rPr>
          <w:rStyle w:val="l5def16"/>
          <w:rFonts w:ascii="Times New Roman" w:hAnsi="Times New Roman"/>
          <w:color w:val="auto"/>
          <w:sz w:val="28"/>
          <w:szCs w:val="28"/>
        </w:rPr>
        <w:t>a decanului baroului în care î</w:t>
      </w:r>
      <w:r w:rsidRPr="00AB1D39">
        <w:rPr>
          <w:rStyle w:val="l5def16"/>
          <w:rFonts w:ascii="Times New Roman" w:hAnsi="Times New Roman"/>
          <w:color w:val="auto"/>
          <w:sz w:val="28"/>
          <w:szCs w:val="28"/>
        </w:rPr>
        <w:t>ș</w:t>
      </w:r>
      <w:r w:rsidR="00E95DC5" w:rsidRPr="00AB1D39">
        <w:rPr>
          <w:rStyle w:val="l5def16"/>
          <w:rFonts w:ascii="Times New Roman" w:hAnsi="Times New Roman"/>
          <w:color w:val="auto"/>
          <w:sz w:val="28"/>
          <w:szCs w:val="28"/>
        </w:rPr>
        <w:t>i exercită profesia. Avocatul va furniza toate explica</w:t>
      </w:r>
      <w:r w:rsidRPr="00AB1D39">
        <w:rPr>
          <w:rStyle w:val="l5def16"/>
          <w:rFonts w:ascii="Times New Roman" w:hAnsi="Times New Roman"/>
          <w:color w:val="auto"/>
          <w:sz w:val="28"/>
          <w:szCs w:val="28"/>
        </w:rPr>
        <w:t>ț</w:t>
      </w:r>
      <w:r w:rsidR="00E95DC5" w:rsidRPr="00AB1D39">
        <w:rPr>
          <w:rStyle w:val="l5def16"/>
          <w:rFonts w:ascii="Times New Roman" w:hAnsi="Times New Roman"/>
          <w:color w:val="auto"/>
          <w:sz w:val="28"/>
          <w:szCs w:val="28"/>
        </w:rPr>
        <w:t>iile asupra condi</w:t>
      </w:r>
      <w:r w:rsidRPr="00AB1D39">
        <w:rPr>
          <w:rStyle w:val="l5def16"/>
          <w:rFonts w:ascii="Times New Roman" w:hAnsi="Times New Roman"/>
          <w:color w:val="auto"/>
          <w:sz w:val="28"/>
          <w:szCs w:val="28"/>
        </w:rPr>
        <w:t>ț</w:t>
      </w:r>
      <w:r w:rsidR="00E95DC5" w:rsidRPr="00AB1D39">
        <w:rPr>
          <w:rStyle w:val="l5def16"/>
          <w:rFonts w:ascii="Times New Roman" w:hAnsi="Times New Roman"/>
          <w:color w:val="auto"/>
          <w:sz w:val="28"/>
          <w:szCs w:val="28"/>
        </w:rPr>
        <w:t>iilor în care exercită func</w:t>
      </w:r>
      <w:r w:rsidRPr="00AB1D39">
        <w:rPr>
          <w:rStyle w:val="l5def16"/>
          <w:rFonts w:ascii="Times New Roman" w:hAnsi="Times New Roman"/>
          <w:color w:val="auto"/>
          <w:sz w:val="28"/>
          <w:szCs w:val="28"/>
        </w:rPr>
        <w:t>ț</w:t>
      </w:r>
      <w:r w:rsidR="00E95DC5" w:rsidRPr="00AB1D39">
        <w:rPr>
          <w:rStyle w:val="l5def16"/>
          <w:rFonts w:ascii="Times New Roman" w:hAnsi="Times New Roman"/>
          <w:color w:val="auto"/>
          <w:sz w:val="28"/>
          <w:szCs w:val="28"/>
        </w:rPr>
        <w:t>ia de membru al consiliului de administra</w:t>
      </w:r>
      <w:r w:rsidRPr="00AB1D39">
        <w:rPr>
          <w:rStyle w:val="l5def16"/>
          <w:rFonts w:ascii="Times New Roman" w:hAnsi="Times New Roman"/>
          <w:color w:val="auto"/>
          <w:sz w:val="28"/>
          <w:szCs w:val="28"/>
        </w:rPr>
        <w:t>ț</w:t>
      </w:r>
      <w:r w:rsidR="00E95DC5" w:rsidRPr="00AB1D39">
        <w:rPr>
          <w:rStyle w:val="l5def16"/>
          <w:rFonts w:ascii="Times New Roman" w:hAnsi="Times New Roman"/>
          <w:color w:val="auto"/>
          <w:sz w:val="28"/>
          <w:szCs w:val="28"/>
        </w:rPr>
        <w:t xml:space="preserve">ie sau al consiliului de supraveghere </w:t>
      </w:r>
      <w:r w:rsidRPr="00AB1D39">
        <w:rPr>
          <w:rStyle w:val="l5def16"/>
          <w:rFonts w:ascii="Times New Roman" w:hAnsi="Times New Roman"/>
          <w:color w:val="auto"/>
          <w:sz w:val="28"/>
          <w:szCs w:val="28"/>
        </w:rPr>
        <w:t>ș</w:t>
      </w:r>
      <w:r w:rsidR="00E95DC5" w:rsidRPr="00AB1D39">
        <w:rPr>
          <w:rStyle w:val="l5def16"/>
          <w:rFonts w:ascii="Times New Roman" w:hAnsi="Times New Roman"/>
          <w:color w:val="auto"/>
          <w:sz w:val="28"/>
          <w:szCs w:val="28"/>
        </w:rPr>
        <w:t>i va prezenta toate documentele doveditoare în acest sens, cu respectarea regulilor confiden</w:t>
      </w:r>
      <w:r w:rsidRPr="00AB1D39">
        <w:rPr>
          <w:rStyle w:val="l5def16"/>
          <w:rFonts w:ascii="Times New Roman" w:hAnsi="Times New Roman"/>
          <w:color w:val="auto"/>
          <w:sz w:val="28"/>
          <w:szCs w:val="28"/>
        </w:rPr>
        <w:t>ț</w:t>
      </w:r>
      <w:r w:rsidR="00E95DC5" w:rsidRPr="00AB1D39">
        <w:rPr>
          <w:rStyle w:val="l5def16"/>
          <w:rFonts w:ascii="Times New Roman" w:hAnsi="Times New Roman"/>
          <w:color w:val="auto"/>
          <w:sz w:val="28"/>
          <w:szCs w:val="28"/>
        </w:rPr>
        <w:t>ialită</w:t>
      </w:r>
      <w:r w:rsidRPr="00AB1D39">
        <w:rPr>
          <w:rStyle w:val="l5def16"/>
          <w:rFonts w:ascii="Times New Roman" w:hAnsi="Times New Roman"/>
          <w:color w:val="auto"/>
          <w:sz w:val="28"/>
          <w:szCs w:val="28"/>
        </w:rPr>
        <w:t>ț</w:t>
      </w:r>
      <w:r w:rsidR="00E95DC5" w:rsidRPr="00AB1D39">
        <w:rPr>
          <w:rStyle w:val="l5def16"/>
          <w:rFonts w:ascii="Times New Roman" w:hAnsi="Times New Roman"/>
          <w:color w:val="auto"/>
          <w:sz w:val="28"/>
          <w:szCs w:val="28"/>
        </w:rPr>
        <w:t>ii.</w:t>
      </w:r>
      <w:r w:rsidR="00E95DC5" w:rsidRPr="00AB1D39">
        <w:rPr>
          <w:sz w:val="28"/>
          <w:szCs w:val="28"/>
        </w:rPr>
        <w:t xml:space="preserve"> </w:t>
      </w:r>
    </w:p>
    <w:p w14:paraId="5493AC7E" w14:textId="77777777" w:rsidR="00E95DC5" w:rsidRPr="00AB1D39" w:rsidRDefault="00556D32" w:rsidP="004961C5">
      <w:pPr>
        <w:spacing w:line="276" w:lineRule="auto"/>
        <w:jc w:val="both"/>
        <w:rPr>
          <w:sz w:val="28"/>
          <w:szCs w:val="28"/>
        </w:rPr>
      </w:pPr>
      <w:r w:rsidRPr="00AB1D39">
        <w:rPr>
          <w:sz w:val="28"/>
          <w:szCs w:val="28"/>
        </w:rPr>
        <w:t xml:space="preserve"> </w:t>
      </w:r>
      <w:r w:rsidR="00E95DC5" w:rsidRPr="00AB1D39">
        <w:rPr>
          <w:b/>
          <w:bCs/>
          <w:sz w:val="28"/>
          <w:szCs w:val="28"/>
        </w:rPr>
        <w:t>(4)</w:t>
      </w:r>
      <w:r w:rsidR="00E95DC5" w:rsidRPr="00AB1D39">
        <w:rPr>
          <w:sz w:val="28"/>
          <w:szCs w:val="28"/>
        </w:rPr>
        <w:t xml:space="preserve"> </w:t>
      </w:r>
      <w:r w:rsidR="00E95DC5" w:rsidRPr="00AB1D39">
        <w:rPr>
          <w:rStyle w:val="l5def17"/>
          <w:rFonts w:ascii="Times New Roman" w:hAnsi="Times New Roman"/>
          <w:color w:val="auto"/>
          <w:sz w:val="28"/>
          <w:szCs w:val="28"/>
        </w:rPr>
        <w:t>Dacă consiliul baroului apreciază că exercitarea func</w:t>
      </w:r>
      <w:r w:rsidRPr="00AB1D39">
        <w:rPr>
          <w:rStyle w:val="l5def17"/>
          <w:rFonts w:ascii="Times New Roman" w:hAnsi="Times New Roman"/>
          <w:color w:val="auto"/>
          <w:sz w:val="28"/>
          <w:szCs w:val="28"/>
        </w:rPr>
        <w:t>ț</w:t>
      </w:r>
      <w:r w:rsidR="00E95DC5" w:rsidRPr="00AB1D39">
        <w:rPr>
          <w:rStyle w:val="l5def17"/>
          <w:rFonts w:ascii="Times New Roman" w:hAnsi="Times New Roman"/>
          <w:color w:val="auto"/>
          <w:sz w:val="28"/>
          <w:szCs w:val="28"/>
        </w:rPr>
        <w:t>iei de membru al consiliului de administra</w:t>
      </w:r>
      <w:r w:rsidRPr="00AB1D39">
        <w:rPr>
          <w:rStyle w:val="l5def17"/>
          <w:rFonts w:ascii="Times New Roman" w:hAnsi="Times New Roman"/>
          <w:color w:val="auto"/>
          <w:sz w:val="28"/>
          <w:szCs w:val="28"/>
        </w:rPr>
        <w:t>ț</w:t>
      </w:r>
      <w:r w:rsidR="00E95DC5" w:rsidRPr="00AB1D39">
        <w:rPr>
          <w:rStyle w:val="l5def17"/>
          <w:rFonts w:ascii="Times New Roman" w:hAnsi="Times New Roman"/>
          <w:color w:val="auto"/>
          <w:sz w:val="28"/>
          <w:szCs w:val="28"/>
        </w:rPr>
        <w:t xml:space="preserve">ie sau al consiliului de supraveghere este ori devine incompatibilă cu demnitatea </w:t>
      </w:r>
      <w:r w:rsidRPr="00AB1D39">
        <w:rPr>
          <w:rStyle w:val="l5def17"/>
          <w:rFonts w:ascii="Times New Roman" w:hAnsi="Times New Roman"/>
          <w:color w:val="auto"/>
          <w:sz w:val="28"/>
          <w:szCs w:val="28"/>
        </w:rPr>
        <w:t>ș</w:t>
      </w:r>
      <w:r w:rsidR="00E95DC5" w:rsidRPr="00AB1D39">
        <w:rPr>
          <w:rStyle w:val="l5def17"/>
          <w:rFonts w:ascii="Times New Roman" w:hAnsi="Times New Roman"/>
          <w:color w:val="auto"/>
          <w:sz w:val="28"/>
          <w:szCs w:val="28"/>
        </w:rPr>
        <w:t>i cu regulile de conduită impuse avoca</w:t>
      </w:r>
      <w:r w:rsidRPr="00AB1D39">
        <w:rPr>
          <w:rStyle w:val="l5def17"/>
          <w:rFonts w:ascii="Times New Roman" w:hAnsi="Times New Roman"/>
          <w:color w:val="auto"/>
          <w:sz w:val="28"/>
          <w:szCs w:val="28"/>
        </w:rPr>
        <w:t>ț</w:t>
      </w:r>
      <w:r w:rsidR="00E95DC5" w:rsidRPr="00AB1D39">
        <w:rPr>
          <w:rStyle w:val="l5def17"/>
          <w:rFonts w:ascii="Times New Roman" w:hAnsi="Times New Roman"/>
          <w:color w:val="auto"/>
          <w:sz w:val="28"/>
          <w:szCs w:val="28"/>
        </w:rPr>
        <w:t>ilor, poate, în orice moment, să solicite celui interesat să părăsească func</w:t>
      </w:r>
      <w:r w:rsidRPr="00AB1D39">
        <w:rPr>
          <w:rStyle w:val="l5def17"/>
          <w:rFonts w:ascii="Times New Roman" w:hAnsi="Times New Roman"/>
          <w:color w:val="auto"/>
          <w:sz w:val="28"/>
          <w:szCs w:val="28"/>
        </w:rPr>
        <w:t>ț</w:t>
      </w:r>
      <w:r w:rsidR="00E95DC5" w:rsidRPr="00AB1D39">
        <w:rPr>
          <w:rStyle w:val="l5def17"/>
          <w:rFonts w:ascii="Times New Roman" w:hAnsi="Times New Roman"/>
          <w:color w:val="auto"/>
          <w:sz w:val="28"/>
          <w:szCs w:val="28"/>
        </w:rPr>
        <w:t>ia pe care o ocupă. Decizia consiliului baroului va fi comunicată de îndată avocatului în cauză. Dispozi</w:t>
      </w:r>
      <w:r w:rsidRPr="00AB1D39">
        <w:rPr>
          <w:rStyle w:val="l5def17"/>
          <w:rFonts w:ascii="Times New Roman" w:hAnsi="Times New Roman"/>
          <w:color w:val="auto"/>
          <w:sz w:val="28"/>
          <w:szCs w:val="28"/>
        </w:rPr>
        <w:t>ț</w:t>
      </w:r>
      <w:r w:rsidR="00E95DC5" w:rsidRPr="00AB1D39">
        <w:rPr>
          <w:rStyle w:val="l5def17"/>
          <w:rFonts w:ascii="Times New Roman" w:hAnsi="Times New Roman"/>
          <w:color w:val="auto"/>
          <w:sz w:val="28"/>
          <w:szCs w:val="28"/>
        </w:rPr>
        <w:t xml:space="preserve">iile art. 26 </w:t>
      </w:r>
      <w:hyperlink r:id="rId9" w:history="1">
        <w:r w:rsidR="00E95DC5" w:rsidRPr="00AB1D39">
          <w:rPr>
            <w:rStyle w:val="Hyperlink"/>
            <w:color w:val="auto"/>
            <w:sz w:val="28"/>
            <w:szCs w:val="28"/>
          </w:rPr>
          <w:t>alin. (6)</w:t>
        </w:r>
      </w:hyperlink>
      <w:r w:rsidR="00E95DC5" w:rsidRPr="00AB1D39">
        <w:rPr>
          <w:rStyle w:val="l5def17"/>
          <w:rFonts w:ascii="Times New Roman" w:hAnsi="Times New Roman"/>
          <w:color w:val="auto"/>
          <w:sz w:val="28"/>
          <w:szCs w:val="28"/>
        </w:rPr>
        <w:t xml:space="preserve"> </w:t>
      </w:r>
      <w:r w:rsidRPr="00AB1D39">
        <w:rPr>
          <w:rStyle w:val="l5def17"/>
          <w:rFonts w:ascii="Times New Roman" w:hAnsi="Times New Roman"/>
          <w:color w:val="auto"/>
          <w:sz w:val="28"/>
          <w:szCs w:val="28"/>
        </w:rPr>
        <w:t>ș</w:t>
      </w:r>
      <w:r w:rsidR="00E95DC5" w:rsidRPr="00AB1D39">
        <w:rPr>
          <w:rStyle w:val="l5def17"/>
          <w:rFonts w:ascii="Times New Roman" w:hAnsi="Times New Roman"/>
          <w:color w:val="auto"/>
          <w:sz w:val="28"/>
          <w:szCs w:val="28"/>
        </w:rPr>
        <w:t xml:space="preserve">i </w:t>
      </w:r>
      <w:hyperlink r:id="rId10" w:history="1">
        <w:r w:rsidR="00E95DC5" w:rsidRPr="00AB1D39">
          <w:rPr>
            <w:rStyle w:val="Hyperlink"/>
            <w:color w:val="auto"/>
            <w:sz w:val="28"/>
            <w:szCs w:val="28"/>
          </w:rPr>
          <w:t>(7)</w:t>
        </w:r>
      </w:hyperlink>
      <w:r w:rsidR="00E95DC5" w:rsidRPr="00AB1D39">
        <w:rPr>
          <w:rStyle w:val="l5def17"/>
          <w:rFonts w:ascii="Times New Roman" w:hAnsi="Times New Roman"/>
          <w:color w:val="auto"/>
          <w:sz w:val="28"/>
          <w:szCs w:val="28"/>
        </w:rPr>
        <w:t xml:space="preserve"> se aplică în mod corespunzător.</w:t>
      </w:r>
      <w:r w:rsidR="00E95DC5" w:rsidRPr="00AB1D39">
        <w:rPr>
          <w:sz w:val="28"/>
          <w:szCs w:val="28"/>
        </w:rPr>
        <w:t xml:space="preserve"> </w:t>
      </w:r>
    </w:p>
    <w:p w14:paraId="404D4600" w14:textId="77777777" w:rsidR="00E95DC5" w:rsidRPr="00AB1D39" w:rsidRDefault="00556D32" w:rsidP="004961C5">
      <w:pPr>
        <w:spacing w:line="276" w:lineRule="auto"/>
        <w:jc w:val="both"/>
        <w:rPr>
          <w:sz w:val="28"/>
          <w:szCs w:val="28"/>
        </w:rPr>
      </w:pPr>
      <w:r w:rsidRPr="00AB1D39">
        <w:rPr>
          <w:sz w:val="28"/>
          <w:szCs w:val="28"/>
        </w:rPr>
        <w:t xml:space="preserve"> </w:t>
      </w:r>
      <w:r w:rsidR="00E95DC5" w:rsidRPr="00AB1D39">
        <w:rPr>
          <w:b/>
          <w:bCs/>
          <w:sz w:val="28"/>
          <w:szCs w:val="28"/>
        </w:rPr>
        <w:t>(5)</w:t>
      </w:r>
      <w:r w:rsidR="00E95DC5" w:rsidRPr="00AB1D39">
        <w:rPr>
          <w:sz w:val="28"/>
          <w:szCs w:val="28"/>
        </w:rPr>
        <w:t xml:space="preserve"> </w:t>
      </w:r>
      <w:r w:rsidR="00E95DC5" w:rsidRPr="00AB1D39">
        <w:rPr>
          <w:rStyle w:val="l5def18"/>
          <w:rFonts w:ascii="Times New Roman" w:hAnsi="Times New Roman"/>
          <w:color w:val="auto"/>
          <w:sz w:val="28"/>
          <w:szCs w:val="28"/>
        </w:rPr>
        <w:t>Încălcarea de către avocat a prevederilor alin. (4) constituie abatere disciplinară gravă.</w:t>
      </w:r>
      <w:r w:rsidR="00E95DC5" w:rsidRPr="00AB1D39">
        <w:rPr>
          <w:sz w:val="28"/>
          <w:szCs w:val="28"/>
        </w:rPr>
        <w:t xml:space="preserve"> </w:t>
      </w:r>
    </w:p>
    <w:p w14:paraId="6F833AE0" w14:textId="77777777" w:rsidR="00E95DC5" w:rsidRPr="00AB1D39" w:rsidRDefault="00556D32" w:rsidP="004961C5">
      <w:pPr>
        <w:spacing w:line="276" w:lineRule="auto"/>
        <w:jc w:val="both"/>
        <w:rPr>
          <w:sz w:val="28"/>
          <w:szCs w:val="28"/>
        </w:rPr>
      </w:pPr>
      <w:r w:rsidRPr="00AB1D39">
        <w:rPr>
          <w:sz w:val="28"/>
          <w:szCs w:val="28"/>
        </w:rPr>
        <w:t xml:space="preserve"> </w:t>
      </w:r>
      <w:r w:rsidR="00E95DC5" w:rsidRPr="00AB1D39">
        <w:rPr>
          <w:sz w:val="28"/>
          <w:szCs w:val="28"/>
        </w:rPr>
        <w:tab/>
      </w:r>
      <w:r w:rsidR="00E95DC5" w:rsidRPr="00AB1D39">
        <w:rPr>
          <w:b/>
          <w:bCs/>
          <w:sz w:val="28"/>
          <w:szCs w:val="28"/>
        </w:rPr>
        <w:t>Art. 30.</w:t>
      </w:r>
      <w:r w:rsidR="00E95DC5" w:rsidRPr="00AB1D39">
        <w:rPr>
          <w:sz w:val="28"/>
          <w:szCs w:val="28"/>
        </w:rPr>
        <w:t xml:space="preserve"> </w:t>
      </w:r>
      <w:r w:rsidR="00E95DC5" w:rsidRPr="00AB1D39">
        <w:rPr>
          <w:rStyle w:val="l5def19"/>
          <w:rFonts w:ascii="Times New Roman" w:hAnsi="Times New Roman"/>
          <w:color w:val="auto"/>
          <w:sz w:val="28"/>
          <w:szCs w:val="28"/>
        </w:rPr>
        <w:t>-</w:t>
      </w:r>
      <w:r w:rsidR="00E95DC5" w:rsidRPr="00AB1D39">
        <w:rPr>
          <w:sz w:val="28"/>
          <w:szCs w:val="28"/>
        </w:rPr>
        <w:t xml:space="preserve"> </w:t>
      </w:r>
      <w:r w:rsidR="00E95DC5" w:rsidRPr="00AB1D39">
        <w:rPr>
          <w:rStyle w:val="l5def20"/>
          <w:rFonts w:ascii="Times New Roman" w:hAnsi="Times New Roman"/>
          <w:b/>
          <w:bCs/>
          <w:color w:val="auto"/>
          <w:sz w:val="28"/>
          <w:szCs w:val="28"/>
        </w:rPr>
        <w:t>(1)</w:t>
      </w:r>
      <w:r w:rsidR="00E95DC5" w:rsidRPr="00AB1D39">
        <w:rPr>
          <w:rStyle w:val="l5def20"/>
          <w:rFonts w:ascii="Times New Roman" w:hAnsi="Times New Roman"/>
          <w:color w:val="auto"/>
          <w:sz w:val="28"/>
          <w:szCs w:val="28"/>
        </w:rPr>
        <w:t xml:space="preserve"> </w:t>
      </w:r>
      <w:r w:rsidR="00E95DC5" w:rsidRPr="00AB1D39">
        <w:rPr>
          <w:rStyle w:val="l5def21"/>
          <w:rFonts w:ascii="Times New Roman" w:hAnsi="Times New Roman"/>
          <w:color w:val="auto"/>
          <w:sz w:val="28"/>
          <w:szCs w:val="28"/>
        </w:rPr>
        <w:t>Incompatibilită</w:t>
      </w:r>
      <w:r w:rsidRPr="00AB1D39">
        <w:rPr>
          <w:rStyle w:val="l5def21"/>
          <w:rFonts w:ascii="Times New Roman" w:hAnsi="Times New Roman"/>
          <w:color w:val="auto"/>
          <w:sz w:val="28"/>
          <w:szCs w:val="28"/>
        </w:rPr>
        <w:t>ț</w:t>
      </w:r>
      <w:r w:rsidR="00E95DC5" w:rsidRPr="00AB1D39">
        <w:rPr>
          <w:rStyle w:val="l5def21"/>
          <w:rFonts w:ascii="Times New Roman" w:hAnsi="Times New Roman"/>
          <w:color w:val="auto"/>
          <w:sz w:val="28"/>
          <w:szCs w:val="28"/>
        </w:rPr>
        <w:t xml:space="preserve">ile prevăzute de </w:t>
      </w:r>
      <w:hyperlink r:id="rId11" w:history="1">
        <w:r w:rsidR="00E95DC5" w:rsidRPr="00AB1D39">
          <w:rPr>
            <w:rStyle w:val="Hyperlink"/>
            <w:color w:val="auto"/>
            <w:sz w:val="28"/>
            <w:szCs w:val="28"/>
          </w:rPr>
          <w:t>Lege</w:t>
        </w:r>
      </w:hyperlink>
      <w:r w:rsidR="00E95DC5" w:rsidRPr="00AB1D39">
        <w:rPr>
          <w:rStyle w:val="l5def21"/>
          <w:rFonts w:ascii="Times New Roman" w:hAnsi="Times New Roman"/>
          <w:color w:val="auto"/>
          <w:sz w:val="28"/>
          <w:szCs w:val="28"/>
        </w:rPr>
        <w:t xml:space="preserve"> se verifică </w:t>
      </w:r>
      <w:r w:rsidRPr="00AB1D39">
        <w:rPr>
          <w:rStyle w:val="l5def21"/>
          <w:rFonts w:ascii="Times New Roman" w:hAnsi="Times New Roman"/>
          <w:color w:val="auto"/>
          <w:sz w:val="28"/>
          <w:szCs w:val="28"/>
        </w:rPr>
        <w:t>ș</w:t>
      </w:r>
      <w:r w:rsidR="00E95DC5" w:rsidRPr="00AB1D39">
        <w:rPr>
          <w:rStyle w:val="l5def21"/>
          <w:rFonts w:ascii="Times New Roman" w:hAnsi="Times New Roman"/>
          <w:color w:val="auto"/>
          <w:sz w:val="28"/>
          <w:szCs w:val="28"/>
        </w:rPr>
        <w:t xml:space="preserve">i se constată de către consiliul baroului, chiar </w:t>
      </w:r>
      <w:r w:rsidRPr="00AB1D39">
        <w:rPr>
          <w:rStyle w:val="l5def21"/>
          <w:rFonts w:ascii="Times New Roman" w:hAnsi="Times New Roman"/>
          <w:color w:val="auto"/>
          <w:sz w:val="28"/>
          <w:szCs w:val="28"/>
        </w:rPr>
        <w:t>ș</w:t>
      </w:r>
      <w:r w:rsidR="00E95DC5" w:rsidRPr="00AB1D39">
        <w:rPr>
          <w:rStyle w:val="l5def21"/>
          <w:rFonts w:ascii="Times New Roman" w:hAnsi="Times New Roman"/>
          <w:color w:val="auto"/>
          <w:sz w:val="28"/>
          <w:szCs w:val="28"/>
        </w:rPr>
        <w:t>i din oficiu.</w:t>
      </w:r>
      <w:r w:rsidR="00E95DC5" w:rsidRPr="00AB1D39">
        <w:rPr>
          <w:rStyle w:val="l5def20"/>
          <w:rFonts w:ascii="Times New Roman" w:hAnsi="Times New Roman"/>
          <w:color w:val="auto"/>
          <w:sz w:val="28"/>
          <w:szCs w:val="28"/>
        </w:rPr>
        <w:t xml:space="preserve"> </w:t>
      </w:r>
    </w:p>
    <w:p w14:paraId="18768B27" w14:textId="77777777" w:rsidR="00E95DC5" w:rsidRPr="00AB1D39" w:rsidRDefault="00556D32" w:rsidP="004961C5">
      <w:pPr>
        <w:spacing w:line="276" w:lineRule="auto"/>
        <w:jc w:val="both"/>
        <w:rPr>
          <w:color w:val="000000"/>
          <w:sz w:val="28"/>
          <w:szCs w:val="28"/>
        </w:rPr>
      </w:pPr>
      <w:r w:rsidRPr="00AB1D39">
        <w:rPr>
          <w:sz w:val="28"/>
          <w:szCs w:val="28"/>
        </w:rPr>
        <w:t xml:space="preserve"> </w:t>
      </w:r>
      <w:r w:rsidR="00E95DC5" w:rsidRPr="00AB1D39">
        <w:rPr>
          <w:b/>
          <w:bCs/>
          <w:sz w:val="28"/>
          <w:szCs w:val="28"/>
        </w:rPr>
        <w:t>(2)</w:t>
      </w:r>
      <w:r w:rsidR="00E95DC5" w:rsidRPr="00AB1D39">
        <w:rPr>
          <w:sz w:val="28"/>
          <w:szCs w:val="28"/>
        </w:rPr>
        <w:t xml:space="preserve"> </w:t>
      </w:r>
      <w:r w:rsidR="00E95DC5" w:rsidRPr="00AB1D39">
        <w:rPr>
          <w:rStyle w:val="l5def22"/>
          <w:rFonts w:ascii="Times New Roman" w:hAnsi="Times New Roman"/>
          <w:color w:val="auto"/>
          <w:sz w:val="28"/>
          <w:szCs w:val="28"/>
        </w:rPr>
        <w:t>Avoc</w:t>
      </w:r>
      <w:r w:rsidR="00E95DC5" w:rsidRPr="00AB1D39">
        <w:rPr>
          <w:rStyle w:val="l5def22"/>
          <w:rFonts w:ascii="Times New Roman" w:hAnsi="Times New Roman"/>
          <w:sz w:val="28"/>
          <w:szCs w:val="28"/>
        </w:rPr>
        <w:t>atul devenit incompatibil are obliga</w:t>
      </w:r>
      <w:r w:rsidRPr="00AB1D39">
        <w:rPr>
          <w:rStyle w:val="l5def22"/>
          <w:rFonts w:ascii="Times New Roman" w:hAnsi="Times New Roman"/>
          <w:sz w:val="28"/>
          <w:szCs w:val="28"/>
        </w:rPr>
        <w:t>ț</w:t>
      </w:r>
      <w:r w:rsidR="00E95DC5" w:rsidRPr="00AB1D39">
        <w:rPr>
          <w:rStyle w:val="l5def22"/>
          <w:rFonts w:ascii="Times New Roman" w:hAnsi="Times New Roman"/>
          <w:sz w:val="28"/>
          <w:szCs w:val="28"/>
        </w:rPr>
        <w:t>ia să încuno</w:t>
      </w:r>
      <w:r w:rsidRPr="00AB1D39">
        <w:rPr>
          <w:rStyle w:val="l5def22"/>
          <w:rFonts w:ascii="Times New Roman" w:hAnsi="Times New Roman"/>
          <w:sz w:val="28"/>
          <w:szCs w:val="28"/>
        </w:rPr>
        <w:t>ș</w:t>
      </w:r>
      <w:r w:rsidR="00E95DC5" w:rsidRPr="00AB1D39">
        <w:rPr>
          <w:rStyle w:val="l5def22"/>
          <w:rFonts w:ascii="Times New Roman" w:hAnsi="Times New Roman"/>
          <w:sz w:val="28"/>
          <w:szCs w:val="28"/>
        </w:rPr>
        <w:t>tin</w:t>
      </w:r>
      <w:r w:rsidRPr="00AB1D39">
        <w:rPr>
          <w:rStyle w:val="l5def22"/>
          <w:rFonts w:ascii="Times New Roman" w:hAnsi="Times New Roman"/>
          <w:sz w:val="28"/>
          <w:szCs w:val="28"/>
        </w:rPr>
        <w:t>ț</w:t>
      </w:r>
      <w:r w:rsidR="00E95DC5" w:rsidRPr="00AB1D39">
        <w:rPr>
          <w:rStyle w:val="l5def22"/>
          <w:rFonts w:ascii="Times New Roman" w:hAnsi="Times New Roman"/>
          <w:sz w:val="28"/>
          <w:szCs w:val="28"/>
        </w:rPr>
        <w:t>eze în scris consiliul baroului, solicitând trecerea sa din tabloul avoca</w:t>
      </w:r>
      <w:r w:rsidRPr="00AB1D39">
        <w:rPr>
          <w:rStyle w:val="l5def22"/>
          <w:rFonts w:ascii="Times New Roman" w:hAnsi="Times New Roman"/>
          <w:sz w:val="28"/>
          <w:szCs w:val="28"/>
        </w:rPr>
        <w:t>ț</w:t>
      </w:r>
      <w:r w:rsidR="00E95DC5" w:rsidRPr="00AB1D39">
        <w:rPr>
          <w:rStyle w:val="l5def22"/>
          <w:rFonts w:ascii="Times New Roman" w:hAnsi="Times New Roman"/>
          <w:sz w:val="28"/>
          <w:szCs w:val="28"/>
        </w:rPr>
        <w:t>ilor cu drept de exercitare a profesiei în tabloul avoca</w:t>
      </w:r>
      <w:r w:rsidRPr="00AB1D39">
        <w:rPr>
          <w:rStyle w:val="l5def22"/>
          <w:rFonts w:ascii="Times New Roman" w:hAnsi="Times New Roman"/>
          <w:sz w:val="28"/>
          <w:szCs w:val="28"/>
        </w:rPr>
        <w:t>ț</w:t>
      </w:r>
      <w:r w:rsidR="00E95DC5" w:rsidRPr="00AB1D39">
        <w:rPr>
          <w:rStyle w:val="l5def22"/>
          <w:rFonts w:ascii="Times New Roman" w:hAnsi="Times New Roman"/>
          <w:sz w:val="28"/>
          <w:szCs w:val="28"/>
        </w:rPr>
        <w:t>ilor incompatibili.</w:t>
      </w:r>
      <w:r w:rsidR="00E95DC5" w:rsidRPr="00AB1D39">
        <w:rPr>
          <w:color w:val="000000"/>
          <w:sz w:val="28"/>
          <w:szCs w:val="28"/>
        </w:rPr>
        <w:t xml:space="preserve"> </w:t>
      </w:r>
    </w:p>
    <w:p w14:paraId="16C520AD" w14:textId="77777777" w:rsidR="00E95DC5" w:rsidRPr="00AB1D39" w:rsidRDefault="00556D32" w:rsidP="004961C5">
      <w:pPr>
        <w:spacing w:line="276" w:lineRule="auto"/>
        <w:jc w:val="both"/>
        <w:rPr>
          <w:color w:val="000000"/>
          <w:sz w:val="28"/>
          <w:szCs w:val="28"/>
        </w:rPr>
      </w:pPr>
      <w:r w:rsidRPr="00AB1D39">
        <w:rPr>
          <w:sz w:val="28"/>
          <w:szCs w:val="28"/>
        </w:rPr>
        <w:t xml:space="preserve"> </w:t>
      </w:r>
      <w:r w:rsidR="00E95DC5" w:rsidRPr="00AB1D39">
        <w:rPr>
          <w:b/>
          <w:bCs/>
          <w:sz w:val="28"/>
          <w:szCs w:val="28"/>
        </w:rPr>
        <w:t>(3)</w:t>
      </w:r>
      <w:r w:rsidR="00E95DC5" w:rsidRPr="00AB1D39">
        <w:rPr>
          <w:color w:val="000000"/>
          <w:sz w:val="28"/>
          <w:szCs w:val="28"/>
        </w:rPr>
        <w:t xml:space="preserve"> </w:t>
      </w:r>
      <w:r w:rsidR="00E95DC5" w:rsidRPr="00AB1D39">
        <w:rPr>
          <w:rStyle w:val="l5def23"/>
          <w:rFonts w:ascii="Times New Roman" w:hAnsi="Times New Roman"/>
          <w:sz w:val="28"/>
          <w:szCs w:val="28"/>
        </w:rPr>
        <w:t>Continuarea exercitării profesiei după intervenirea cazului de incompatibilitate constituie exercitarea fără drept a profesiei de avocat, cu consecin</w:t>
      </w:r>
      <w:r w:rsidRPr="00AB1D39">
        <w:rPr>
          <w:rStyle w:val="l5def23"/>
          <w:rFonts w:ascii="Times New Roman" w:hAnsi="Times New Roman"/>
          <w:sz w:val="28"/>
          <w:szCs w:val="28"/>
        </w:rPr>
        <w:t>ț</w:t>
      </w:r>
      <w:r w:rsidR="00E95DC5" w:rsidRPr="00AB1D39">
        <w:rPr>
          <w:rStyle w:val="l5def23"/>
          <w:rFonts w:ascii="Times New Roman" w:hAnsi="Times New Roman"/>
          <w:sz w:val="28"/>
          <w:szCs w:val="28"/>
        </w:rPr>
        <w:t xml:space="preserve">ele prevăzute de lege, </w:t>
      </w:r>
      <w:r w:rsidRPr="00AB1D39">
        <w:rPr>
          <w:rStyle w:val="l5def23"/>
          <w:rFonts w:ascii="Times New Roman" w:hAnsi="Times New Roman"/>
          <w:sz w:val="28"/>
          <w:szCs w:val="28"/>
        </w:rPr>
        <w:t>ș</w:t>
      </w:r>
      <w:r w:rsidR="00E95DC5" w:rsidRPr="00AB1D39">
        <w:rPr>
          <w:rStyle w:val="l5def23"/>
          <w:rFonts w:ascii="Times New Roman" w:hAnsi="Times New Roman"/>
          <w:sz w:val="28"/>
          <w:szCs w:val="28"/>
        </w:rPr>
        <w:t>i constituie abatere disciplinară gravă, sanc</w:t>
      </w:r>
      <w:r w:rsidRPr="00AB1D39">
        <w:rPr>
          <w:rStyle w:val="l5def23"/>
          <w:rFonts w:ascii="Times New Roman" w:hAnsi="Times New Roman"/>
          <w:sz w:val="28"/>
          <w:szCs w:val="28"/>
        </w:rPr>
        <w:t>ț</w:t>
      </w:r>
      <w:r w:rsidR="00E95DC5" w:rsidRPr="00AB1D39">
        <w:rPr>
          <w:rStyle w:val="l5def23"/>
          <w:rFonts w:ascii="Times New Roman" w:hAnsi="Times New Roman"/>
          <w:sz w:val="28"/>
          <w:szCs w:val="28"/>
        </w:rPr>
        <w:t>ionată cu excluderea din profesie.</w:t>
      </w:r>
      <w:r w:rsidR="00E95DC5" w:rsidRPr="00AB1D39">
        <w:rPr>
          <w:color w:val="000000"/>
          <w:sz w:val="28"/>
          <w:szCs w:val="28"/>
        </w:rPr>
        <w:t xml:space="preserve">” </w:t>
      </w:r>
    </w:p>
    <w:p w14:paraId="23834798" w14:textId="77777777" w:rsidR="00E95DC5" w:rsidRPr="00AB1D39" w:rsidRDefault="00E95DC5" w:rsidP="004961C5">
      <w:pPr>
        <w:spacing w:line="276" w:lineRule="auto"/>
        <w:jc w:val="both"/>
        <w:rPr>
          <w:color w:val="000000"/>
          <w:sz w:val="28"/>
          <w:szCs w:val="28"/>
        </w:rPr>
      </w:pPr>
    </w:p>
    <w:p w14:paraId="7E5E5547" w14:textId="77777777" w:rsidR="00E95DC5" w:rsidRPr="00AB1D39" w:rsidRDefault="00E95DC5" w:rsidP="002B3BA7">
      <w:pPr>
        <w:spacing w:line="276" w:lineRule="auto"/>
        <w:jc w:val="center"/>
        <w:rPr>
          <w:color w:val="000000"/>
          <w:sz w:val="28"/>
          <w:szCs w:val="28"/>
        </w:rPr>
      </w:pPr>
      <w:r w:rsidRPr="00AB1D39">
        <w:rPr>
          <w:color w:val="000000"/>
          <w:sz w:val="28"/>
          <w:szCs w:val="28"/>
        </w:rPr>
        <w:t>*</w:t>
      </w:r>
    </w:p>
    <w:p w14:paraId="03FA7471" w14:textId="77777777" w:rsidR="00E95DC5" w:rsidRPr="00AB1D39" w:rsidRDefault="00E95DC5" w:rsidP="004961C5">
      <w:pPr>
        <w:spacing w:line="276" w:lineRule="auto"/>
        <w:jc w:val="both"/>
        <w:rPr>
          <w:color w:val="000000"/>
          <w:sz w:val="28"/>
          <w:szCs w:val="28"/>
        </w:rPr>
      </w:pPr>
      <w:r w:rsidRPr="00AB1D39">
        <w:rPr>
          <w:sz w:val="28"/>
          <w:szCs w:val="28"/>
        </w:rPr>
        <w:tab/>
      </w:r>
    </w:p>
    <w:p w14:paraId="3A51B90A" w14:textId="77777777" w:rsidR="00E95DC5" w:rsidRPr="00AB1D39" w:rsidRDefault="00E95DC5" w:rsidP="004961C5">
      <w:pPr>
        <w:spacing w:line="276" w:lineRule="auto"/>
        <w:jc w:val="both"/>
        <w:rPr>
          <w:sz w:val="28"/>
          <w:szCs w:val="28"/>
        </w:rPr>
      </w:pPr>
      <w:r w:rsidRPr="00AB1D39">
        <w:rPr>
          <w:sz w:val="28"/>
          <w:szCs w:val="28"/>
        </w:rPr>
        <w:tab/>
        <w:t>Consiliul UNBR precizează că incompatibilitatea în profesia de avocat reprezintă imposibilitatea legală, obiectivă, necondi</w:t>
      </w:r>
      <w:r w:rsidR="00556D32" w:rsidRPr="00AB1D39">
        <w:rPr>
          <w:sz w:val="28"/>
          <w:szCs w:val="28"/>
        </w:rPr>
        <w:t>ț</w:t>
      </w:r>
      <w:r w:rsidRPr="00AB1D39">
        <w:rPr>
          <w:sz w:val="28"/>
          <w:szCs w:val="28"/>
        </w:rPr>
        <w:t>ionată ca avocatul înscris în Tabloul avoca</w:t>
      </w:r>
      <w:r w:rsidR="00556D32" w:rsidRPr="00AB1D39">
        <w:rPr>
          <w:sz w:val="28"/>
          <w:szCs w:val="28"/>
        </w:rPr>
        <w:t>ț</w:t>
      </w:r>
      <w:r w:rsidRPr="00AB1D39">
        <w:rPr>
          <w:sz w:val="28"/>
          <w:szCs w:val="28"/>
        </w:rPr>
        <w:t>ilor cu drept la exercitarea efectivă a profesiei să poată exercita anumite func</w:t>
      </w:r>
      <w:r w:rsidR="00556D32" w:rsidRPr="00AB1D39">
        <w:rPr>
          <w:sz w:val="28"/>
          <w:szCs w:val="28"/>
        </w:rPr>
        <w:t>ț</w:t>
      </w:r>
      <w:r w:rsidRPr="00AB1D39">
        <w:rPr>
          <w:sz w:val="28"/>
          <w:szCs w:val="28"/>
        </w:rPr>
        <w:t>ii, profesii, ocupa</w:t>
      </w:r>
      <w:r w:rsidR="00556D32" w:rsidRPr="00AB1D39">
        <w:rPr>
          <w:sz w:val="28"/>
          <w:szCs w:val="28"/>
        </w:rPr>
        <w:t>ț</w:t>
      </w:r>
      <w:r w:rsidRPr="00AB1D39">
        <w:rPr>
          <w:sz w:val="28"/>
          <w:szCs w:val="28"/>
        </w:rPr>
        <w:t>ii, ori acte specifice unor ”calită</w:t>
      </w:r>
      <w:r w:rsidR="00556D32" w:rsidRPr="00AB1D39">
        <w:rPr>
          <w:sz w:val="28"/>
          <w:szCs w:val="28"/>
        </w:rPr>
        <w:t>ț</w:t>
      </w:r>
      <w:r w:rsidRPr="00AB1D39">
        <w:rPr>
          <w:sz w:val="28"/>
          <w:szCs w:val="28"/>
        </w:rPr>
        <w:t>i ”prevăzută de reglementări din sfera dreptului comun. Regulile legale în materie au ca fundament prezum</w:t>
      </w:r>
      <w:r w:rsidR="00556D32" w:rsidRPr="00AB1D39">
        <w:rPr>
          <w:sz w:val="28"/>
          <w:szCs w:val="28"/>
        </w:rPr>
        <w:t>ț</w:t>
      </w:r>
      <w:r w:rsidRPr="00AB1D39">
        <w:rPr>
          <w:sz w:val="28"/>
          <w:szCs w:val="28"/>
        </w:rPr>
        <w:t>ia absolută de încălcare a principiului independen</w:t>
      </w:r>
      <w:r w:rsidR="00556D32" w:rsidRPr="00AB1D39">
        <w:rPr>
          <w:sz w:val="28"/>
          <w:szCs w:val="28"/>
        </w:rPr>
        <w:t>ț</w:t>
      </w:r>
      <w:r w:rsidRPr="00AB1D39">
        <w:rPr>
          <w:sz w:val="28"/>
          <w:szCs w:val="28"/>
        </w:rPr>
        <w:t xml:space="preserve">ei </w:t>
      </w:r>
      <w:r w:rsidRPr="00AB1D39">
        <w:rPr>
          <w:sz w:val="28"/>
          <w:szCs w:val="28"/>
        </w:rPr>
        <w:lastRenderedPageBreak/>
        <w:t>profesionale, ori a unui conflict de interese care s-ar na</w:t>
      </w:r>
      <w:r w:rsidR="00556D32" w:rsidRPr="00AB1D39">
        <w:rPr>
          <w:sz w:val="28"/>
          <w:szCs w:val="28"/>
        </w:rPr>
        <w:t>ș</w:t>
      </w:r>
      <w:r w:rsidRPr="00AB1D39">
        <w:rPr>
          <w:sz w:val="28"/>
          <w:szCs w:val="28"/>
        </w:rPr>
        <w:t xml:space="preserve">te din exercitarea simultană a dreptului de a exercita profesia de avocat </w:t>
      </w:r>
      <w:r w:rsidR="00556D32" w:rsidRPr="00AB1D39">
        <w:rPr>
          <w:sz w:val="28"/>
          <w:szCs w:val="28"/>
        </w:rPr>
        <w:t>ș</w:t>
      </w:r>
      <w:r w:rsidRPr="00AB1D39">
        <w:rPr>
          <w:sz w:val="28"/>
          <w:szCs w:val="28"/>
        </w:rPr>
        <w:t>i a dreptului de a desfă</w:t>
      </w:r>
      <w:r w:rsidR="00556D32" w:rsidRPr="00AB1D39">
        <w:rPr>
          <w:sz w:val="28"/>
          <w:szCs w:val="28"/>
        </w:rPr>
        <w:t>ș</w:t>
      </w:r>
      <w:r w:rsidRPr="00AB1D39">
        <w:rPr>
          <w:sz w:val="28"/>
          <w:szCs w:val="28"/>
        </w:rPr>
        <w:t>ura activită</w:t>
      </w:r>
      <w:r w:rsidR="00556D32" w:rsidRPr="00AB1D39">
        <w:rPr>
          <w:sz w:val="28"/>
          <w:szCs w:val="28"/>
        </w:rPr>
        <w:t>ț</w:t>
      </w:r>
      <w:r w:rsidRPr="00AB1D39">
        <w:rPr>
          <w:sz w:val="28"/>
          <w:szCs w:val="28"/>
        </w:rPr>
        <w:t>i specifice unei ”alte calită</w:t>
      </w:r>
      <w:r w:rsidR="00556D32" w:rsidRPr="00AB1D39">
        <w:rPr>
          <w:sz w:val="28"/>
          <w:szCs w:val="28"/>
        </w:rPr>
        <w:t>ț</w:t>
      </w:r>
      <w:r w:rsidRPr="00AB1D39">
        <w:rPr>
          <w:sz w:val="28"/>
          <w:szCs w:val="28"/>
        </w:rPr>
        <w:t xml:space="preserve">i”. </w:t>
      </w:r>
    </w:p>
    <w:p w14:paraId="6C3491FE" w14:textId="77777777" w:rsidR="00E95DC5" w:rsidRPr="00AB1D39" w:rsidRDefault="00E95DC5" w:rsidP="004961C5">
      <w:pPr>
        <w:spacing w:line="276" w:lineRule="auto"/>
        <w:ind w:firstLine="708"/>
        <w:jc w:val="both"/>
        <w:rPr>
          <w:sz w:val="28"/>
          <w:szCs w:val="28"/>
        </w:rPr>
      </w:pPr>
      <w:r w:rsidRPr="00AB1D39">
        <w:rPr>
          <w:sz w:val="28"/>
          <w:szCs w:val="28"/>
        </w:rPr>
        <w:t>Regula generală</w:t>
      </w:r>
      <w:r w:rsidR="00556D32" w:rsidRPr="00AB1D39">
        <w:rPr>
          <w:sz w:val="28"/>
          <w:szCs w:val="28"/>
        </w:rPr>
        <w:t xml:space="preserve"> </w:t>
      </w:r>
      <w:r w:rsidRPr="00AB1D39">
        <w:rPr>
          <w:sz w:val="28"/>
          <w:szCs w:val="28"/>
        </w:rPr>
        <w:t>in materie de incompatibilită</w:t>
      </w:r>
      <w:r w:rsidR="00556D32" w:rsidRPr="00AB1D39">
        <w:rPr>
          <w:sz w:val="28"/>
          <w:szCs w:val="28"/>
        </w:rPr>
        <w:t>ț</w:t>
      </w:r>
      <w:r w:rsidRPr="00AB1D39">
        <w:rPr>
          <w:sz w:val="28"/>
          <w:szCs w:val="28"/>
        </w:rPr>
        <w:t xml:space="preserve">i </w:t>
      </w:r>
      <w:r w:rsidR="00556D32" w:rsidRPr="00AB1D39">
        <w:rPr>
          <w:sz w:val="28"/>
          <w:szCs w:val="28"/>
        </w:rPr>
        <w:t>ș</w:t>
      </w:r>
      <w:r w:rsidRPr="00AB1D39">
        <w:rPr>
          <w:sz w:val="28"/>
          <w:szCs w:val="28"/>
        </w:rPr>
        <w:t>i interdic</w:t>
      </w:r>
      <w:r w:rsidR="00556D32" w:rsidRPr="00AB1D39">
        <w:rPr>
          <w:sz w:val="28"/>
          <w:szCs w:val="28"/>
        </w:rPr>
        <w:t>ț</w:t>
      </w:r>
      <w:r w:rsidRPr="00AB1D39">
        <w:rPr>
          <w:sz w:val="28"/>
          <w:szCs w:val="28"/>
        </w:rPr>
        <w:t>ii</w:t>
      </w:r>
      <w:r w:rsidR="00556D32" w:rsidRPr="00AB1D39">
        <w:rPr>
          <w:sz w:val="28"/>
          <w:szCs w:val="28"/>
        </w:rPr>
        <w:t xml:space="preserve"> </w:t>
      </w:r>
      <w:r w:rsidRPr="00AB1D39">
        <w:rPr>
          <w:sz w:val="28"/>
          <w:szCs w:val="28"/>
        </w:rPr>
        <w:t>este că situa</w:t>
      </w:r>
      <w:r w:rsidR="00556D32" w:rsidRPr="00AB1D39">
        <w:rPr>
          <w:sz w:val="28"/>
          <w:szCs w:val="28"/>
        </w:rPr>
        <w:t>ț</w:t>
      </w:r>
      <w:r w:rsidRPr="00AB1D39">
        <w:rPr>
          <w:sz w:val="28"/>
          <w:szCs w:val="28"/>
        </w:rPr>
        <w:t>iile de incompatibilitate sau interdic</w:t>
      </w:r>
      <w:r w:rsidR="00556D32" w:rsidRPr="00AB1D39">
        <w:rPr>
          <w:sz w:val="28"/>
          <w:szCs w:val="28"/>
        </w:rPr>
        <w:t>ț</w:t>
      </w:r>
      <w:r w:rsidRPr="00AB1D39">
        <w:rPr>
          <w:sz w:val="28"/>
          <w:szCs w:val="28"/>
        </w:rPr>
        <w:t>ii</w:t>
      </w:r>
      <w:r w:rsidR="00556D32" w:rsidRPr="00AB1D39">
        <w:rPr>
          <w:sz w:val="28"/>
          <w:szCs w:val="28"/>
        </w:rPr>
        <w:t xml:space="preserve"> </w:t>
      </w:r>
      <w:r w:rsidRPr="00AB1D39">
        <w:rPr>
          <w:sz w:val="28"/>
          <w:szCs w:val="28"/>
        </w:rPr>
        <w:t xml:space="preserve">sunt stabilite nominal </w:t>
      </w:r>
      <w:r w:rsidR="00556D32" w:rsidRPr="00AB1D39">
        <w:rPr>
          <w:sz w:val="28"/>
          <w:szCs w:val="28"/>
        </w:rPr>
        <w:t>ș</w:t>
      </w:r>
      <w:r w:rsidRPr="00AB1D39">
        <w:rPr>
          <w:sz w:val="28"/>
          <w:szCs w:val="28"/>
        </w:rPr>
        <w:t xml:space="preserve">i specific, prin lege, când este vorba de o profesie legal reglementată, cum este cazul profesiei de avocat. </w:t>
      </w:r>
    </w:p>
    <w:p w14:paraId="37D1A38D" w14:textId="77777777" w:rsidR="00E95DC5" w:rsidRPr="00AB1D39" w:rsidRDefault="00556D32" w:rsidP="004961C5">
      <w:pPr>
        <w:spacing w:line="276" w:lineRule="auto"/>
        <w:ind w:firstLine="708"/>
        <w:jc w:val="both"/>
        <w:rPr>
          <w:sz w:val="28"/>
          <w:szCs w:val="28"/>
        </w:rPr>
      </w:pPr>
      <w:r w:rsidRPr="00AB1D39">
        <w:rPr>
          <w:sz w:val="28"/>
          <w:szCs w:val="28"/>
        </w:rPr>
        <w:t>Reglementările</w:t>
      </w:r>
      <w:r w:rsidR="00E95DC5" w:rsidRPr="00AB1D39">
        <w:rPr>
          <w:sz w:val="28"/>
          <w:szCs w:val="28"/>
        </w:rPr>
        <w:t xml:space="preserve"> privind incompatibilitatea </w:t>
      </w:r>
      <w:r w:rsidRPr="00AB1D39">
        <w:rPr>
          <w:sz w:val="28"/>
          <w:szCs w:val="28"/>
        </w:rPr>
        <w:t>avocaților</w:t>
      </w:r>
      <w:r w:rsidR="00E95DC5" w:rsidRPr="00AB1D39">
        <w:rPr>
          <w:sz w:val="28"/>
          <w:szCs w:val="28"/>
        </w:rPr>
        <w:t xml:space="preserve"> sunt legate </w:t>
      </w:r>
      <w:r w:rsidRPr="00AB1D39">
        <w:rPr>
          <w:sz w:val="28"/>
          <w:szCs w:val="28"/>
        </w:rPr>
        <w:t>î</w:t>
      </w:r>
      <w:r w:rsidR="00E95DC5" w:rsidRPr="00AB1D39">
        <w:rPr>
          <w:sz w:val="28"/>
          <w:szCs w:val="28"/>
        </w:rPr>
        <w:t>n special</w:t>
      </w:r>
      <w:r w:rsidRPr="00AB1D39">
        <w:rPr>
          <w:sz w:val="28"/>
          <w:szCs w:val="28"/>
        </w:rPr>
        <w:t xml:space="preserve"> </w:t>
      </w:r>
      <w:r w:rsidR="00E95DC5" w:rsidRPr="00AB1D39">
        <w:rPr>
          <w:sz w:val="28"/>
          <w:szCs w:val="28"/>
        </w:rPr>
        <w:t xml:space="preserve">de activitatea </w:t>
      </w:r>
      <w:r w:rsidRPr="00AB1D39">
        <w:rPr>
          <w:sz w:val="28"/>
          <w:szCs w:val="28"/>
        </w:rPr>
        <w:t>desfășurată</w:t>
      </w:r>
      <w:r w:rsidR="00E95DC5" w:rsidRPr="00AB1D39">
        <w:rPr>
          <w:sz w:val="28"/>
          <w:szCs w:val="28"/>
        </w:rPr>
        <w:t xml:space="preserve"> de </w:t>
      </w:r>
      <w:r w:rsidRPr="00AB1D39">
        <w:rPr>
          <w:sz w:val="28"/>
          <w:szCs w:val="28"/>
        </w:rPr>
        <w:t>avocați</w:t>
      </w:r>
      <w:r w:rsidR="00E95DC5" w:rsidRPr="00AB1D39">
        <w:rPr>
          <w:sz w:val="28"/>
          <w:szCs w:val="28"/>
        </w:rPr>
        <w:t xml:space="preserve"> </w:t>
      </w:r>
      <w:r w:rsidRPr="00AB1D39">
        <w:rPr>
          <w:sz w:val="28"/>
          <w:szCs w:val="28"/>
        </w:rPr>
        <w:t>î</w:t>
      </w:r>
      <w:r w:rsidR="00E95DC5" w:rsidRPr="00AB1D39">
        <w:rPr>
          <w:sz w:val="28"/>
          <w:szCs w:val="28"/>
        </w:rPr>
        <w:t xml:space="preserve">n raporturi ce vizează realizarea </w:t>
      </w:r>
      <w:r w:rsidRPr="00AB1D39">
        <w:rPr>
          <w:sz w:val="28"/>
          <w:szCs w:val="28"/>
        </w:rPr>
        <w:t>activităților</w:t>
      </w:r>
      <w:r w:rsidR="00E95DC5" w:rsidRPr="00AB1D39">
        <w:rPr>
          <w:sz w:val="28"/>
          <w:szCs w:val="28"/>
        </w:rPr>
        <w:t xml:space="preserve"> reglementate de art. 3 din Lege ca fiind de domeniul exclusiv al profesiei de</w:t>
      </w:r>
      <w:r w:rsidRPr="00AB1D39">
        <w:rPr>
          <w:sz w:val="28"/>
          <w:szCs w:val="28"/>
        </w:rPr>
        <w:t xml:space="preserve"> </w:t>
      </w:r>
      <w:r w:rsidR="00E95DC5" w:rsidRPr="00AB1D39">
        <w:rPr>
          <w:sz w:val="28"/>
          <w:szCs w:val="28"/>
        </w:rPr>
        <w:t xml:space="preserve">avocat, daca prin lege nu se prevede altfel, in raporturi ce </w:t>
      </w:r>
      <w:r w:rsidRPr="00AB1D39">
        <w:rPr>
          <w:sz w:val="28"/>
          <w:szCs w:val="28"/>
        </w:rPr>
        <w:t>țin</w:t>
      </w:r>
      <w:r w:rsidR="00E95DC5" w:rsidRPr="00AB1D39">
        <w:rPr>
          <w:sz w:val="28"/>
          <w:szCs w:val="28"/>
        </w:rPr>
        <w:t xml:space="preserve"> de exercitarea</w:t>
      </w:r>
      <w:r w:rsidRPr="00AB1D39">
        <w:rPr>
          <w:sz w:val="28"/>
          <w:szCs w:val="28"/>
        </w:rPr>
        <w:t xml:space="preserve"> atribuțiilor jurisdicționale</w:t>
      </w:r>
      <w:r w:rsidR="00E95DC5" w:rsidRPr="00AB1D39">
        <w:rPr>
          <w:sz w:val="28"/>
          <w:szCs w:val="28"/>
        </w:rPr>
        <w:t xml:space="preserve"> </w:t>
      </w:r>
      <w:r w:rsidRPr="00AB1D39">
        <w:rPr>
          <w:sz w:val="28"/>
          <w:szCs w:val="28"/>
        </w:rPr>
        <w:t>și</w:t>
      </w:r>
      <w:r w:rsidR="00E95DC5" w:rsidRPr="00AB1D39">
        <w:rPr>
          <w:sz w:val="28"/>
          <w:szCs w:val="28"/>
        </w:rPr>
        <w:t xml:space="preserve"> de administrare a puterii judecătore</w:t>
      </w:r>
      <w:r w:rsidRPr="00AB1D39">
        <w:rPr>
          <w:sz w:val="28"/>
          <w:szCs w:val="28"/>
        </w:rPr>
        <w:t>ș</w:t>
      </w:r>
      <w:r w:rsidR="00E95DC5" w:rsidRPr="00AB1D39">
        <w:rPr>
          <w:sz w:val="28"/>
          <w:szCs w:val="28"/>
        </w:rPr>
        <w:t>ti, atât în interiorul instan</w:t>
      </w:r>
      <w:r w:rsidRPr="00AB1D39">
        <w:rPr>
          <w:sz w:val="28"/>
          <w:szCs w:val="28"/>
        </w:rPr>
        <w:t>ț</w:t>
      </w:r>
      <w:r w:rsidR="00E95DC5" w:rsidRPr="00AB1D39">
        <w:rPr>
          <w:sz w:val="28"/>
          <w:szCs w:val="28"/>
        </w:rPr>
        <w:t>elor</w:t>
      </w:r>
      <w:r w:rsidRPr="00AB1D39">
        <w:rPr>
          <w:sz w:val="28"/>
          <w:szCs w:val="28"/>
        </w:rPr>
        <w:t xml:space="preserve"> </w:t>
      </w:r>
      <w:r w:rsidR="00E95DC5" w:rsidRPr="00AB1D39">
        <w:rPr>
          <w:sz w:val="28"/>
          <w:szCs w:val="28"/>
        </w:rPr>
        <w:t xml:space="preserve">cât </w:t>
      </w:r>
      <w:r w:rsidRPr="00AB1D39">
        <w:rPr>
          <w:sz w:val="28"/>
          <w:szCs w:val="28"/>
        </w:rPr>
        <w:t>ș</w:t>
      </w:r>
      <w:r w:rsidR="00E95DC5" w:rsidRPr="00AB1D39">
        <w:rPr>
          <w:sz w:val="28"/>
          <w:szCs w:val="28"/>
        </w:rPr>
        <w:t>i al</w:t>
      </w:r>
      <w:r w:rsidRPr="00AB1D39">
        <w:rPr>
          <w:sz w:val="28"/>
          <w:szCs w:val="28"/>
        </w:rPr>
        <w:t xml:space="preserve"> </w:t>
      </w:r>
      <w:r w:rsidR="00E95DC5" w:rsidRPr="00AB1D39">
        <w:rPr>
          <w:sz w:val="28"/>
          <w:szCs w:val="28"/>
        </w:rPr>
        <w:t>parchetelor,</w:t>
      </w:r>
      <w:r w:rsidRPr="00AB1D39">
        <w:rPr>
          <w:sz w:val="28"/>
          <w:szCs w:val="28"/>
        </w:rPr>
        <w:t xml:space="preserve"> activități</w:t>
      </w:r>
      <w:r w:rsidR="00E95DC5" w:rsidRPr="00AB1D39">
        <w:rPr>
          <w:sz w:val="28"/>
          <w:szCs w:val="28"/>
        </w:rPr>
        <w:t xml:space="preserve"> care configurează caracterul de </w:t>
      </w:r>
      <w:r w:rsidRPr="00AB1D39">
        <w:rPr>
          <w:sz w:val="28"/>
          <w:szCs w:val="28"/>
        </w:rPr>
        <w:t>”</w:t>
      </w:r>
      <w:r w:rsidR="00E95DC5" w:rsidRPr="00AB1D39">
        <w:rPr>
          <w:sz w:val="28"/>
          <w:szCs w:val="28"/>
        </w:rPr>
        <w:t>interes public” general al profesiei de avocat fata de rolul justi</w:t>
      </w:r>
      <w:r w:rsidRPr="00AB1D39">
        <w:rPr>
          <w:sz w:val="28"/>
          <w:szCs w:val="28"/>
        </w:rPr>
        <w:t>ț</w:t>
      </w:r>
      <w:r w:rsidR="00E95DC5" w:rsidRPr="00AB1D39">
        <w:rPr>
          <w:sz w:val="28"/>
          <w:szCs w:val="28"/>
        </w:rPr>
        <w:t>iei în statul bazat pe reguli de drept.</w:t>
      </w:r>
    </w:p>
    <w:p w14:paraId="007C2FD1" w14:textId="77777777" w:rsidR="00E95DC5" w:rsidRPr="00AB1D39" w:rsidRDefault="00E95DC5" w:rsidP="004961C5">
      <w:pPr>
        <w:spacing w:line="276" w:lineRule="auto"/>
        <w:ind w:firstLine="708"/>
        <w:jc w:val="both"/>
        <w:rPr>
          <w:sz w:val="28"/>
          <w:szCs w:val="28"/>
        </w:rPr>
      </w:pPr>
      <w:r w:rsidRPr="00AB1D39">
        <w:rPr>
          <w:sz w:val="28"/>
          <w:szCs w:val="28"/>
        </w:rPr>
        <w:t xml:space="preserve">Imposibilitatea avocatului de a mai îndeplini, concomitent, </w:t>
      </w:r>
      <w:r w:rsidR="00556D32" w:rsidRPr="00AB1D39">
        <w:rPr>
          <w:sz w:val="28"/>
          <w:szCs w:val="28"/>
        </w:rPr>
        <w:t>ș</w:t>
      </w:r>
      <w:r w:rsidRPr="00AB1D39">
        <w:rPr>
          <w:sz w:val="28"/>
          <w:szCs w:val="28"/>
        </w:rPr>
        <w:t>i alte func</w:t>
      </w:r>
      <w:r w:rsidR="00556D32" w:rsidRPr="00AB1D39">
        <w:rPr>
          <w:sz w:val="28"/>
          <w:szCs w:val="28"/>
        </w:rPr>
        <w:t>ț</w:t>
      </w:r>
      <w:r w:rsidRPr="00AB1D39">
        <w:rPr>
          <w:sz w:val="28"/>
          <w:szCs w:val="28"/>
        </w:rPr>
        <w:t xml:space="preserve">ii sau a presta alte servicii </w:t>
      </w:r>
      <w:r w:rsidR="00556D32" w:rsidRPr="00AB1D39">
        <w:rPr>
          <w:sz w:val="28"/>
          <w:szCs w:val="28"/>
        </w:rPr>
        <w:t>ț</w:t>
      </w:r>
      <w:r w:rsidRPr="00AB1D39">
        <w:rPr>
          <w:sz w:val="28"/>
          <w:szCs w:val="28"/>
        </w:rPr>
        <w:t>ine</w:t>
      </w:r>
      <w:r w:rsidR="00556D32" w:rsidRPr="00AB1D39">
        <w:rPr>
          <w:sz w:val="28"/>
          <w:szCs w:val="28"/>
        </w:rPr>
        <w:t xml:space="preserve"> </w:t>
      </w:r>
      <w:r w:rsidRPr="00AB1D39">
        <w:rPr>
          <w:sz w:val="28"/>
          <w:szCs w:val="28"/>
        </w:rPr>
        <w:t>însă</w:t>
      </w:r>
      <w:r w:rsidR="00556D32" w:rsidRPr="00AB1D39">
        <w:rPr>
          <w:sz w:val="28"/>
          <w:szCs w:val="28"/>
        </w:rPr>
        <w:t xml:space="preserve"> </w:t>
      </w:r>
      <w:r w:rsidRPr="00AB1D39">
        <w:rPr>
          <w:sz w:val="28"/>
          <w:szCs w:val="28"/>
        </w:rPr>
        <w:t>de domeniul limitării dreptului fundamental la munca, reglementat de art. 41 din Constitu</w:t>
      </w:r>
      <w:r w:rsidR="00556D32" w:rsidRPr="00AB1D39">
        <w:rPr>
          <w:sz w:val="28"/>
          <w:szCs w:val="28"/>
        </w:rPr>
        <w:t>ț</w:t>
      </w:r>
      <w:r w:rsidRPr="00AB1D39">
        <w:rPr>
          <w:sz w:val="28"/>
          <w:szCs w:val="28"/>
        </w:rPr>
        <w:t>ie (referitor la dreptul neîngrădit la muncă), care prevede: „Dreptul la muncă nu poate fi îngrădit. Alegerea profesiei, a meseriei sau a ocupa</w:t>
      </w:r>
      <w:r w:rsidR="00556D32" w:rsidRPr="00AB1D39">
        <w:rPr>
          <w:sz w:val="28"/>
          <w:szCs w:val="28"/>
        </w:rPr>
        <w:t>ț</w:t>
      </w:r>
      <w:r w:rsidRPr="00AB1D39">
        <w:rPr>
          <w:sz w:val="28"/>
          <w:szCs w:val="28"/>
        </w:rPr>
        <w:t xml:space="preserve">iei, precum </w:t>
      </w:r>
      <w:r w:rsidR="00556D32" w:rsidRPr="00AB1D39">
        <w:rPr>
          <w:sz w:val="28"/>
          <w:szCs w:val="28"/>
        </w:rPr>
        <w:t>ș</w:t>
      </w:r>
      <w:r w:rsidRPr="00AB1D39">
        <w:rPr>
          <w:sz w:val="28"/>
          <w:szCs w:val="28"/>
        </w:rPr>
        <w:t>i a locului de muncă este liberă.”</w:t>
      </w:r>
    </w:p>
    <w:p w14:paraId="3743255D" w14:textId="77777777" w:rsidR="00E95DC5" w:rsidRPr="00AB1D39" w:rsidRDefault="00E95DC5" w:rsidP="004961C5">
      <w:pPr>
        <w:spacing w:line="276" w:lineRule="auto"/>
        <w:jc w:val="both"/>
        <w:rPr>
          <w:sz w:val="28"/>
          <w:szCs w:val="28"/>
        </w:rPr>
      </w:pPr>
      <w:r w:rsidRPr="00AB1D39">
        <w:rPr>
          <w:sz w:val="28"/>
          <w:szCs w:val="28"/>
        </w:rPr>
        <w:tab/>
        <w:t>Având în vedere că incompatibilită</w:t>
      </w:r>
      <w:r w:rsidR="00556D32" w:rsidRPr="00AB1D39">
        <w:rPr>
          <w:sz w:val="28"/>
          <w:szCs w:val="28"/>
        </w:rPr>
        <w:t>ț</w:t>
      </w:r>
      <w:r w:rsidRPr="00AB1D39">
        <w:rPr>
          <w:sz w:val="28"/>
          <w:szCs w:val="28"/>
        </w:rPr>
        <w:t xml:space="preserve">ile </w:t>
      </w:r>
      <w:r w:rsidR="00556D32" w:rsidRPr="00AB1D39">
        <w:rPr>
          <w:sz w:val="28"/>
          <w:szCs w:val="28"/>
        </w:rPr>
        <w:t>ș</w:t>
      </w:r>
      <w:r w:rsidRPr="00AB1D39">
        <w:rPr>
          <w:sz w:val="28"/>
          <w:szCs w:val="28"/>
        </w:rPr>
        <w:t>i interdic</w:t>
      </w:r>
      <w:r w:rsidR="00556D32" w:rsidRPr="00AB1D39">
        <w:rPr>
          <w:sz w:val="28"/>
          <w:szCs w:val="28"/>
        </w:rPr>
        <w:t>ț</w:t>
      </w:r>
      <w:r w:rsidRPr="00AB1D39">
        <w:rPr>
          <w:sz w:val="28"/>
          <w:szCs w:val="28"/>
        </w:rPr>
        <w:t>iile</w:t>
      </w:r>
      <w:r w:rsidR="00556D32" w:rsidRPr="00AB1D39">
        <w:rPr>
          <w:sz w:val="28"/>
          <w:szCs w:val="28"/>
        </w:rPr>
        <w:t xml:space="preserve"> </w:t>
      </w:r>
      <w:r w:rsidRPr="00AB1D39">
        <w:rPr>
          <w:sz w:val="28"/>
          <w:szCs w:val="28"/>
        </w:rPr>
        <w:t>constituie o excep</w:t>
      </w:r>
      <w:r w:rsidR="00556D32" w:rsidRPr="00AB1D39">
        <w:rPr>
          <w:sz w:val="28"/>
          <w:szCs w:val="28"/>
        </w:rPr>
        <w:t>ț</w:t>
      </w:r>
      <w:r w:rsidRPr="00AB1D39">
        <w:rPr>
          <w:sz w:val="28"/>
          <w:szCs w:val="28"/>
        </w:rPr>
        <w:t>ie de la principiul instituit de art. 41 alin. (1) din Constitu</w:t>
      </w:r>
      <w:r w:rsidR="00556D32" w:rsidRPr="00AB1D39">
        <w:rPr>
          <w:sz w:val="28"/>
          <w:szCs w:val="28"/>
        </w:rPr>
        <w:t>ț</w:t>
      </w:r>
      <w:r w:rsidRPr="00AB1D39">
        <w:rPr>
          <w:sz w:val="28"/>
          <w:szCs w:val="28"/>
        </w:rPr>
        <w:t>ie, potrivit căruia „Dreptul la muncă nu poate fi îngrădit. Alegerea profesiei, a meseriei sau a ocupa</w:t>
      </w:r>
      <w:r w:rsidR="00556D32" w:rsidRPr="00AB1D39">
        <w:rPr>
          <w:sz w:val="28"/>
          <w:szCs w:val="28"/>
        </w:rPr>
        <w:t>ț</w:t>
      </w:r>
      <w:r w:rsidRPr="00AB1D39">
        <w:rPr>
          <w:sz w:val="28"/>
          <w:szCs w:val="28"/>
        </w:rPr>
        <w:t xml:space="preserve">iei, precum </w:t>
      </w:r>
      <w:r w:rsidR="00556D32" w:rsidRPr="00AB1D39">
        <w:rPr>
          <w:sz w:val="28"/>
          <w:szCs w:val="28"/>
        </w:rPr>
        <w:t>ș</w:t>
      </w:r>
      <w:r w:rsidRPr="00AB1D39">
        <w:rPr>
          <w:sz w:val="28"/>
          <w:szCs w:val="28"/>
        </w:rPr>
        <w:t>i a locului de muncă este liberă”, o restrângere a exerci</w:t>
      </w:r>
      <w:r w:rsidR="00556D32" w:rsidRPr="00AB1D39">
        <w:rPr>
          <w:sz w:val="28"/>
          <w:szCs w:val="28"/>
        </w:rPr>
        <w:t>ț</w:t>
      </w:r>
      <w:r w:rsidRPr="00AB1D39">
        <w:rPr>
          <w:sz w:val="28"/>
          <w:szCs w:val="28"/>
        </w:rPr>
        <w:t>iului acest drept fundamental,</w:t>
      </w:r>
      <w:r w:rsidR="00556D32" w:rsidRPr="00AB1D39">
        <w:rPr>
          <w:sz w:val="28"/>
          <w:szCs w:val="28"/>
        </w:rPr>
        <w:t xml:space="preserve"> </w:t>
      </w:r>
      <w:r w:rsidRPr="00AB1D39">
        <w:rPr>
          <w:sz w:val="28"/>
          <w:szCs w:val="28"/>
        </w:rPr>
        <w:t>reglementările</w:t>
      </w:r>
      <w:r w:rsidR="00556D32" w:rsidRPr="00AB1D39">
        <w:rPr>
          <w:sz w:val="28"/>
          <w:szCs w:val="28"/>
        </w:rPr>
        <w:t xml:space="preserve"> </w:t>
      </w:r>
      <w:r w:rsidRPr="00AB1D39">
        <w:rPr>
          <w:sz w:val="28"/>
          <w:szCs w:val="28"/>
        </w:rPr>
        <w:t>exprese în materie</w:t>
      </w:r>
      <w:r w:rsidR="00556D32" w:rsidRPr="00AB1D39">
        <w:rPr>
          <w:sz w:val="28"/>
          <w:szCs w:val="28"/>
        </w:rPr>
        <w:t xml:space="preserve"> </w:t>
      </w:r>
      <w:r w:rsidRPr="00AB1D39">
        <w:rPr>
          <w:sz w:val="28"/>
          <w:szCs w:val="28"/>
        </w:rPr>
        <w:t xml:space="preserve">trebuie interpretate </w:t>
      </w:r>
      <w:r w:rsidR="00556D32" w:rsidRPr="00AB1D39">
        <w:rPr>
          <w:sz w:val="28"/>
          <w:szCs w:val="28"/>
        </w:rPr>
        <w:t>ș</w:t>
      </w:r>
      <w:r w:rsidRPr="00AB1D39">
        <w:rPr>
          <w:sz w:val="28"/>
          <w:szCs w:val="28"/>
        </w:rPr>
        <w:t>i aplicate restrictiv.</w:t>
      </w:r>
    </w:p>
    <w:p w14:paraId="25FD42B8" w14:textId="77777777" w:rsidR="00E95DC5" w:rsidRPr="00AB1D39" w:rsidRDefault="00E95DC5" w:rsidP="004961C5">
      <w:pPr>
        <w:pStyle w:val="Corp"/>
        <w:spacing w:line="276" w:lineRule="auto"/>
        <w:rPr>
          <w:sz w:val="28"/>
          <w:szCs w:val="28"/>
        </w:rPr>
      </w:pPr>
      <w:r w:rsidRPr="00AB1D39">
        <w:rPr>
          <w:sz w:val="28"/>
          <w:szCs w:val="28"/>
        </w:rPr>
        <w:tab/>
      </w:r>
      <w:r w:rsidRPr="00AB1D39">
        <w:rPr>
          <w:sz w:val="28"/>
          <w:szCs w:val="28"/>
        </w:rPr>
        <w:tab/>
        <w:t>Sistemul reglementărilor profesionale în materia incompatibilită</w:t>
      </w:r>
      <w:r w:rsidR="00556D32" w:rsidRPr="00AB1D39">
        <w:rPr>
          <w:sz w:val="28"/>
          <w:szCs w:val="28"/>
        </w:rPr>
        <w:t>ț</w:t>
      </w:r>
      <w:r w:rsidRPr="00AB1D39">
        <w:rPr>
          <w:sz w:val="28"/>
          <w:szCs w:val="28"/>
        </w:rPr>
        <w:t>ilor ce pot fi re</w:t>
      </w:r>
      <w:r w:rsidR="00556D32" w:rsidRPr="00AB1D39">
        <w:rPr>
          <w:sz w:val="28"/>
          <w:szCs w:val="28"/>
        </w:rPr>
        <w:t>ț</w:t>
      </w:r>
      <w:r w:rsidRPr="00AB1D39">
        <w:rPr>
          <w:sz w:val="28"/>
          <w:szCs w:val="28"/>
        </w:rPr>
        <w:t>inute în sarcina avoca</w:t>
      </w:r>
      <w:r w:rsidR="00556D32" w:rsidRPr="00AB1D39">
        <w:rPr>
          <w:sz w:val="28"/>
          <w:szCs w:val="28"/>
        </w:rPr>
        <w:t>ț</w:t>
      </w:r>
      <w:r w:rsidRPr="00AB1D39">
        <w:rPr>
          <w:sz w:val="28"/>
          <w:szCs w:val="28"/>
        </w:rPr>
        <w:t xml:space="preserve">ilor nu este absolut. </w:t>
      </w:r>
    </w:p>
    <w:p w14:paraId="7FF55B4A" w14:textId="77777777" w:rsidR="00E95DC5" w:rsidRPr="00AB1D39" w:rsidRDefault="00E95DC5" w:rsidP="004961C5">
      <w:pPr>
        <w:spacing w:line="276" w:lineRule="auto"/>
        <w:jc w:val="both"/>
        <w:rPr>
          <w:sz w:val="28"/>
          <w:szCs w:val="28"/>
        </w:rPr>
      </w:pPr>
      <w:r w:rsidRPr="00AB1D39">
        <w:rPr>
          <w:sz w:val="28"/>
          <w:szCs w:val="28"/>
        </w:rPr>
        <w:tab/>
        <w:t>Este permis cumulul de activită</w:t>
      </w:r>
      <w:r w:rsidR="00556D32" w:rsidRPr="00AB1D39">
        <w:rPr>
          <w:sz w:val="28"/>
          <w:szCs w:val="28"/>
        </w:rPr>
        <w:t>ț</w:t>
      </w:r>
      <w:r w:rsidRPr="00AB1D39">
        <w:rPr>
          <w:sz w:val="28"/>
          <w:szCs w:val="28"/>
        </w:rPr>
        <w:t>i, ca o solu</w:t>
      </w:r>
      <w:r w:rsidR="00556D32" w:rsidRPr="00AB1D39">
        <w:rPr>
          <w:sz w:val="28"/>
          <w:szCs w:val="28"/>
        </w:rPr>
        <w:t>ț</w:t>
      </w:r>
      <w:r w:rsidRPr="00AB1D39">
        <w:rPr>
          <w:sz w:val="28"/>
          <w:szCs w:val="28"/>
        </w:rPr>
        <w:t>ie naturală, impusă de realită</w:t>
      </w:r>
      <w:r w:rsidR="00556D32" w:rsidRPr="00AB1D39">
        <w:rPr>
          <w:sz w:val="28"/>
          <w:szCs w:val="28"/>
        </w:rPr>
        <w:t>ț</w:t>
      </w:r>
      <w:r w:rsidRPr="00AB1D39">
        <w:rPr>
          <w:sz w:val="28"/>
          <w:szCs w:val="28"/>
        </w:rPr>
        <w:t xml:space="preserve">ile economice </w:t>
      </w:r>
      <w:r w:rsidR="00556D32" w:rsidRPr="00AB1D39">
        <w:rPr>
          <w:sz w:val="28"/>
          <w:szCs w:val="28"/>
        </w:rPr>
        <w:t>ș</w:t>
      </w:r>
      <w:r w:rsidRPr="00AB1D39">
        <w:rPr>
          <w:sz w:val="28"/>
          <w:szCs w:val="28"/>
        </w:rPr>
        <w:t>i sociale, care presupun implicarea efectivă a avoca</w:t>
      </w:r>
      <w:r w:rsidR="00556D32" w:rsidRPr="00AB1D39">
        <w:rPr>
          <w:sz w:val="28"/>
          <w:szCs w:val="28"/>
        </w:rPr>
        <w:t>ț</w:t>
      </w:r>
      <w:r w:rsidRPr="00AB1D39">
        <w:rPr>
          <w:sz w:val="28"/>
          <w:szCs w:val="28"/>
        </w:rPr>
        <w:t>ilor în activită</w:t>
      </w:r>
      <w:r w:rsidR="00556D32" w:rsidRPr="00AB1D39">
        <w:rPr>
          <w:sz w:val="28"/>
          <w:szCs w:val="28"/>
        </w:rPr>
        <w:t>ț</w:t>
      </w:r>
      <w:r w:rsidRPr="00AB1D39">
        <w:rPr>
          <w:sz w:val="28"/>
          <w:szCs w:val="28"/>
        </w:rPr>
        <w:t xml:space="preserve">i corespunzătoare nivelului lor de pregătire profesională </w:t>
      </w:r>
      <w:r w:rsidR="00556D32" w:rsidRPr="00AB1D39">
        <w:rPr>
          <w:sz w:val="28"/>
          <w:szCs w:val="28"/>
        </w:rPr>
        <w:t>ș</w:t>
      </w:r>
      <w:r w:rsidRPr="00AB1D39">
        <w:rPr>
          <w:sz w:val="28"/>
          <w:szCs w:val="28"/>
        </w:rPr>
        <w:t>i sarcinilor generale ce revin avocatului într-o societate care func</w:t>
      </w:r>
      <w:r w:rsidR="00556D32" w:rsidRPr="00AB1D39">
        <w:rPr>
          <w:sz w:val="28"/>
          <w:szCs w:val="28"/>
        </w:rPr>
        <w:t>ț</w:t>
      </w:r>
      <w:r w:rsidRPr="00AB1D39">
        <w:rPr>
          <w:sz w:val="28"/>
          <w:szCs w:val="28"/>
        </w:rPr>
        <w:t>ionează pe baza regulilor de drept.</w:t>
      </w:r>
    </w:p>
    <w:p w14:paraId="02BC2CE8" w14:textId="77777777" w:rsidR="00E95DC5" w:rsidRPr="00AB1D39" w:rsidRDefault="00E95DC5" w:rsidP="004961C5">
      <w:pPr>
        <w:spacing w:line="276" w:lineRule="auto"/>
        <w:ind w:firstLine="708"/>
        <w:jc w:val="both"/>
        <w:rPr>
          <w:color w:val="000000"/>
          <w:sz w:val="28"/>
          <w:szCs w:val="28"/>
        </w:rPr>
      </w:pPr>
      <w:r w:rsidRPr="00AB1D39">
        <w:rPr>
          <w:sz w:val="28"/>
          <w:szCs w:val="28"/>
        </w:rPr>
        <w:t>Cazurile de incompatibilitate vizează întreaga perioadă în care o persoană de</w:t>
      </w:r>
      <w:r w:rsidR="00556D32" w:rsidRPr="00AB1D39">
        <w:rPr>
          <w:sz w:val="28"/>
          <w:szCs w:val="28"/>
        </w:rPr>
        <w:t>ț</w:t>
      </w:r>
      <w:r w:rsidRPr="00AB1D39">
        <w:rPr>
          <w:sz w:val="28"/>
          <w:szCs w:val="28"/>
        </w:rPr>
        <w:t xml:space="preserve">ine calitatea de avocat activ, începând de la primirea în profesie cât </w:t>
      </w:r>
      <w:r w:rsidR="00556D32" w:rsidRPr="00AB1D39">
        <w:rPr>
          <w:sz w:val="28"/>
          <w:szCs w:val="28"/>
        </w:rPr>
        <w:t>ș</w:t>
      </w:r>
      <w:r w:rsidRPr="00AB1D39">
        <w:rPr>
          <w:sz w:val="28"/>
          <w:szCs w:val="28"/>
        </w:rPr>
        <w:t>i, ulterior, în timpul exercitării acesteia.</w:t>
      </w:r>
    </w:p>
    <w:p w14:paraId="0813800D" w14:textId="77777777" w:rsidR="00E95DC5" w:rsidRPr="00AB1D39" w:rsidRDefault="00E95DC5" w:rsidP="00011A63">
      <w:pPr>
        <w:pStyle w:val="Corp"/>
        <w:tabs>
          <w:tab w:val="clear" w:pos="567"/>
        </w:tabs>
        <w:spacing w:line="276" w:lineRule="auto"/>
        <w:rPr>
          <w:sz w:val="28"/>
          <w:szCs w:val="28"/>
        </w:rPr>
      </w:pPr>
      <w:r w:rsidRPr="00AB1D39">
        <w:rPr>
          <w:sz w:val="28"/>
          <w:szCs w:val="28"/>
        </w:rPr>
        <w:tab/>
        <w:t xml:space="preserve">Potrivit Statutului profesiei, avocatul poate îndeplini </w:t>
      </w:r>
      <w:r w:rsidR="00556D32" w:rsidRPr="00AB1D39">
        <w:rPr>
          <w:sz w:val="28"/>
          <w:szCs w:val="28"/>
        </w:rPr>
        <w:t>ș</w:t>
      </w:r>
      <w:r w:rsidRPr="00AB1D39">
        <w:rPr>
          <w:sz w:val="28"/>
          <w:szCs w:val="28"/>
        </w:rPr>
        <w:t xml:space="preserve">i alte </w:t>
      </w:r>
      <w:r w:rsidR="00556D32" w:rsidRPr="00AB1D39">
        <w:rPr>
          <w:sz w:val="28"/>
          <w:szCs w:val="28"/>
        </w:rPr>
        <w:t>activități, în</w:t>
      </w:r>
      <w:r w:rsidRPr="00AB1D39">
        <w:rPr>
          <w:sz w:val="28"/>
          <w:szCs w:val="28"/>
        </w:rPr>
        <w:t xml:space="preserve"> afara celor care se </w:t>
      </w:r>
      <w:r w:rsidR="00556D32" w:rsidRPr="00AB1D39">
        <w:rPr>
          <w:sz w:val="28"/>
          <w:szCs w:val="28"/>
        </w:rPr>
        <w:t>încadrează</w:t>
      </w:r>
      <w:r w:rsidRPr="00AB1D39">
        <w:rPr>
          <w:sz w:val="28"/>
          <w:szCs w:val="28"/>
        </w:rPr>
        <w:t xml:space="preserve"> strict </w:t>
      </w:r>
      <w:r w:rsidR="00556D32" w:rsidRPr="00AB1D39">
        <w:rPr>
          <w:sz w:val="28"/>
          <w:szCs w:val="28"/>
        </w:rPr>
        <w:t>î</w:t>
      </w:r>
      <w:r w:rsidRPr="00AB1D39">
        <w:rPr>
          <w:sz w:val="28"/>
          <w:szCs w:val="28"/>
        </w:rPr>
        <w:t xml:space="preserve">n </w:t>
      </w:r>
      <w:r w:rsidR="00556D32" w:rsidRPr="00AB1D39">
        <w:rPr>
          <w:sz w:val="28"/>
          <w:szCs w:val="28"/>
        </w:rPr>
        <w:t>cazurile</w:t>
      </w:r>
      <w:r w:rsidRPr="00AB1D39">
        <w:rPr>
          <w:sz w:val="28"/>
          <w:szCs w:val="28"/>
        </w:rPr>
        <w:t xml:space="preserve"> expres reglementate prin lege,</w:t>
      </w:r>
      <w:r w:rsidR="00556D32" w:rsidRPr="00AB1D39">
        <w:rPr>
          <w:sz w:val="28"/>
          <w:szCs w:val="28"/>
        </w:rPr>
        <w:t xml:space="preserve"> </w:t>
      </w:r>
      <w:r w:rsidRPr="00AB1D39">
        <w:rPr>
          <w:sz w:val="28"/>
          <w:szCs w:val="28"/>
        </w:rPr>
        <w:t>cu obliga</w:t>
      </w:r>
      <w:r w:rsidR="00556D32" w:rsidRPr="00AB1D39">
        <w:rPr>
          <w:sz w:val="28"/>
          <w:szCs w:val="28"/>
        </w:rPr>
        <w:t>ț</w:t>
      </w:r>
      <w:r w:rsidRPr="00AB1D39">
        <w:rPr>
          <w:sz w:val="28"/>
          <w:szCs w:val="28"/>
        </w:rPr>
        <w:t>ia de a aduce acest fapt la cuno</w:t>
      </w:r>
      <w:r w:rsidR="00556D32" w:rsidRPr="00AB1D39">
        <w:rPr>
          <w:sz w:val="28"/>
          <w:szCs w:val="28"/>
        </w:rPr>
        <w:t>ș</w:t>
      </w:r>
      <w:r w:rsidRPr="00AB1D39">
        <w:rPr>
          <w:sz w:val="28"/>
          <w:szCs w:val="28"/>
        </w:rPr>
        <w:t>tin</w:t>
      </w:r>
      <w:r w:rsidR="00556D32" w:rsidRPr="00AB1D39">
        <w:rPr>
          <w:sz w:val="28"/>
          <w:szCs w:val="28"/>
        </w:rPr>
        <w:t>ț</w:t>
      </w:r>
      <w:r w:rsidRPr="00AB1D39">
        <w:rPr>
          <w:sz w:val="28"/>
          <w:szCs w:val="28"/>
        </w:rPr>
        <w:t>a decanului baroului în care î</w:t>
      </w:r>
      <w:r w:rsidR="00556D32" w:rsidRPr="00AB1D39">
        <w:rPr>
          <w:sz w:val="28"/>
          <w:szCs w:val="28"/>
        </w:rPr>
        <w:t>ș</w:t>
      </w:r>
      <w:r w:rsidRPr="00AB1D39">
        <w:rPr>
          <w:sz w:val="28"/>
          <w:szCs w:val="28"/>
        </w:rPr>
        <w:t xml:space="preserve">i exercită profesia. </w:t>
      </w:r>
    </w:p>
    <w:p w14:paraId="6F2415F0" w14:textId="77777777" w:rsidR="00E95DC5" w:rsidRPr="00AB1D39" w:rsidRDefault="00E95DC5" w:rsidP="00011A63">
      <w:pPr>
        <w:pStyle w:val="Corp"/>
        <w:tabs>
          <w:tab w:val="clear" w:pos="567"/>
        </w:tabs>
        <w:spacing w:line="276" w:lineRule="auto"/>
        <w:rPr>
          <w:sz w:val="28"/>
          <w:szCs w:val="28"/>
        </w:rPr>
      </w:pPr>
      <w:r w:rsidRPr="00AB1D39">
        <w:rPr>
          <w:sz w:val="28"/>
          <w:szCs w:val="28"/>
        </w:rPr>
        <w:lastRenderedPageBreak/>
        <w:tab/>
        <w:t>Principiul potrivit căruia incompatibilită</w:t>
      </w:r>
      <w:r w:rsidR="00556D32" w:rsidRPr="00AB1D39">
        <w:rPr>
          <w:sz w:val="28"/>
          <w:szCs w:val="28"/>
        </w:rPr>
        <w:t>ț</w:t>
      </w:r>
      <w:r w:rsidRPr="00AB1D39">
        <w:rPr>
          <w:sz w:val="28"/>
          <w:szCs w:val="28"/>
        </w:rPr>
        <w:t xml:space="preserve">ile prevăzute de lege se verifică </w:t>
      </w:r>
      <w:r w:rsidR="00556D32" w:rsidRPr="00AB1D39">
        <w:rPr>
          <w:sz w:val="28"/>
          <w:szCs w:val="28"/>
        </w:rPr>
        <w:t>ș</w:t>
      </w:r>
      <w:r w:rsidRPr="00AB1D39">
        <w:rPr>
          <w:sz w:val="28"/>
          <w:szCs w:val="28"/>
        </w:rPr>
        <w:t xml:space="preserve">i se constată de către consiliul baroului, chiar </w:t>
      </w:r>
      <w:r w:rsidR="00556D32" w:rsidRPr="00AB1D39">
        <w:rPr>
          <w:sz w:val="28"/>
          <w:szCs w:val="28"/>
        </w:rPr>
        <w:t>ș</w:t>
      </w:r>
      <w:r w:rsidRPr="00AB1D39">
        <w:rPr>
          <w:sz w:val="28"/>
          <w:szCs w:val="28"/>
        </w:rPr>
        <w:t>i din oficiu, este o constantă a profesiei de avocat. Avocatul este obligat să furnizeze toate explica</w:t>
      </w:r>
      <w:r w:rsidR="00556D32" w:rsidRPr="00AB1D39">
        <w:rPr>
          <w:sz w:val="28"/>
          <w:szCs w:val="28"/>
        </w:rPr>
        <w:t>ț</w:t>
      </w:r>
      <w:r w:rsidRPr="00AB1D39">
        <w:rPr>
          <w:sz w:val="28"/>
          <w:szCs w:val="28"/>
        </w:rPr>
        <w:t>iile asupra condi</w:t>
      </w:r>
      <w:r w:rsidR="00556D32" w:rsidRPr="00AB1D39">
        <w:rPr>
          <w:sz w:val="28"/>
          <w:szCs w:val="28"/>
        </w:rPr>
        <w:t>ț</w:t>
      </w:r>
      <w:r w:rsidRPr="00AB1D39">
        <w:rPr>
          <w:sz w:val="28"/>
          <w:szCs w:val="28"/>
        </w:rPr>
        <w:t>iilor în care el exercită activită</w:t>
      </w:r>
      <w:r w:rsidR="00556D32" w:rsidRPr="00AB1D39">
        <w:rPr>
          <w:sz w:val="28"/>
          <w:szCs w:val="28"/>
        </w:rPr>
        <w:t>ț</w:t>
      </w:r>
      <w:r w:rsidRPr="00AB1D39">
        <w:rPr>
          <w:sz w:val="28"/>
          <w:szCs w:val="28"/>
        </w:rPr>
        <w:t>i, func</w:t>
      </w:r>
      <w:r w:rsidR="00556D32" w:rsidRPr="00AB1D39">
        <w:rPr>
          <w:sz w:val="28"/>
          <w:szCs w:val="28"/>
        </w:rPr>
        <w:t>ț</w:t>
      </w:r>
      <w:r w:rsidRPr="00AB1D39">
        <w:rPr>
          <w:sz w:val="28"/>
          <w:szCs w:val="28"/>
        </w:rPr>
        <w:t xml:space="preserve">ii - prevăzute în Statutul profesiei - </w:t>
      </w:r>
      <w:r w:rsidR="00556D32" w:rsidRPr="00AB1D39">
        <w:rPr>
          <w:sz w:val="28"/>
          <w:szCs w:val="28"/>
        </w:rPr>
        <w:t>ș</w:t>
      </w:r>
      <w:r w:rsidRPr="00AB1D39">
        <w:rPr>
          <w:sz w:val="28"/>
          <w:szCs w:val="28"/>
        </w:rPr>
        <w:t>i să prezinte toate documentele doveditoare în acest sens, cu respectarea regulilor confiden</w:t>
      </w:r>
      <w:r w:rsidR="00556D32" w:rsidRPr="00AB1D39">
        <w:rPr>
          <w:sz w:val="28"/>
          <w:szCs w:val="28"/>
        </w:rPr>
        <w:t>ț</w:t>
      </w:r>
      <w:r w:rsidRPr="00AB1D39">
        <w:rPr>
          <w:sz w:val="28"/>
          <w:szCs w:val="28"/>
        </w:rPr>
        <w:t>ialită</w:t>
      </w:r>
      <w:r w:rsidR="00556D32" w:rsidRPr="00AB1D39">
        <w:rPr>
          <w:sz w:val="28"/>
          <w:szCs w:val="28"/>
        </w:rPr>
        <w:t>ț</w:t>
      </w:r>
      <w:r w:rsidRPr="00AB1D39">
        <w:rPr>
          <w:sz w:val="28"/>
          <w:szCs w:val="28"/>
        </w:rPr>
        <w:t>ii. Dacă se apreciază de consiliul baroului că exercitarea func</w:t>
      </w:r>
      <w:r w:rsidR="00556D32" w:rsidRPr="00AB1D39">
        <w:rPr>
          <w:sz w:val="28"/>
          <w:szCs w:val="28"/>
        </w:rPr>
        <w:t>ț</w:t>
      </w:r>
      <w:r w:rsidRPr="00AB1D39">
        <w:rPr>
          <w:sz w:val="28"/>
          <w:szCs w:val="28"/>
        </w:rPr>
        <w:t>iei, ocupa</w:t>
      </w:r>
      <w:r w:rsidR="00556D32" w:rsidRPr="00AB1D39">
        <w:rPr>
          <w:sz w:val="28"/>
          <w:szCs w:val="28"/>
        </w:rPr>
        <w:t>ț</w:t>
      </w:r>
      <w:r w:rsidRPr="00AB1D39">
        <w:rPr>
          <w:sz w:val="28"/>
          <w:szCs w:val="28"/>
        </w:rPr>
        <w:t>iei, a calificării profesionale legal dobândite - în alte domenii de activitate decât cele expres prevăzute de Lege -</w:t>
      </w:r>
      <w:r w:rsidR="00556D32" w:rsidRPr="00AB1D39">
        <w:rPr>
          <w:sz w:val="28"/>
          <w:szCs w:val="28"/>
        </w:rPr>
        <w:t xml:space="preserve"> </w:t>
      </w:r>
      <w:r w:rsidRPr="00AB1D39">
        <w:rPr>
          <w:sz w:val="28"/>
          <w:szCs w:val="28"/>
        </w:rPr>
        <w:t>afectează ”independen</w:t>
      </w:r>
      <w:r w:rsidR="00556D32" w:rsidRPr="00AB1D39">
        <w:rPr>
          <w:sz w:val="28"/>
          <w:szCs w:val="28"/>
        </w:rPr>
        <w:t>ț</w:t>
      </w:r>
      <w:r w:rsidRPr="00AB1D39">
        <w:rPr>
          <w:sz w:val="28"/>
          <w:szCs w:val="28"/>
        </w:rPr>
        <w:t>a profesională” generală a avocatului sau</w:t>
      </w:r>
      <w:r w:rsidR="00556D32" w:rsidRPr="00AB1D39">
        <w:rPr>
          <w:sz w:val="28"/>
          <w:szCs w:val="28"/>
        </w:rPr>
        <w:t xml:space="preserve"> </w:t>
      </w:r>
      <w:r w:rsidRPr="00AB1D39">
        <w:rPr>
          <w:sz w:val="28"/>
          <w:szCs w:val="28"/>
        </w:rPr>
        <w:t>este sau devine</w:t>
      </w:r>
      <w:r w:rsidR="00556D32" w:rsidRPr="00AB1D39">
        <w:rPr>
          <w:sz w:val="28"/>
          <w:szCs w:val="28"/>
        </w:rPr>
        <w:t xml:space="preserve"> </w:t>
      </w:r>
      <w:r w:rsidRPr="00AB1D39">
        <w:rPr>
          <w:sz w:val="28"/>
          <w:szCs w:val="28"/>
        </w:rPr>
        <w:t>incompatibilă cu</w:t>
      </w:r>
      <w:r w:rsidR="00556D32" w:rsidRPr="00AB1D39">
        <w:rPr>
          <w:sz w:val="28"/>
          <w:szCs w:val="28"/>
        </w:rPr>
        <w:t xml:space="preserve"> </w:t>
      </w:r>
      <w:r w:rsidRPr="00AB1D39">
        <w:rPr>
          <w:sz w:val="28"/>
          <w:szCs w:val="28"/>
        </w:rPr>
        <w:t xml:space="preserve">demnitatea </w:t>
      </w:r>
      <w:r w:rsidR="00556D32" w:rsidRPr="00AB1D39">
        <w:rPr>
          <w:sz w:val="28"/>
          <w:szCs w:val="28"/>
        </w:rPr>
        <w:t>ș</w:t>
      </w:r>
      <w:r w:rsidRPr="00AB1D39">
        <w:rPr>
          <w:sz w:val="28"/>
          <w:szCs w:val="28"/>
        </w:rPr>
        <w:t>i cu regulile de conduită impuse avoca</w:t>
      </w:r>
      <w:r w:rsidR="00556D32" w:rsidRPr="00AB1D39">
        <w:rPr>
          <w:sz w:val="28"/>
          <w:szCs w:val="28"/>
        </w:rPr>
        <w:t>ț</w:t>
      </w:r>
      <w:r w:rsidRPr="00AB1D39">
        <w:rPr>
          <w:sz w:val="28"/>
          <w:szCs w:val="28"/>
        </w:rPr>
        <w:t>ilor ,Consiliul Baroului poate, în orice moment, să solicite celui interesat să opteze</w:t>
      </w:r>
      <w:r w:rsidR="00556D32" w:rsidRPr="00AB1D39">
        <w:rPr>
          <w:sz w:val="28"/>
          <w:szCs w:val="28"/>
        </w:rPr>
        <w:t xml:space="preserve"> </w:t>
      </w:r>
      <w:r w:rsidRPr="00AB1D39">
        <w:rPr>
          <w:sz w:val="28"/>
          <w:szCs w:val="28"/>
        </w:rPr>
        <w:t xml:space="preserve">cu privire la </w:t>
      </w:r>
      <w:r w:rsidR="00556D32" w:rsidRPr="00AB1D39">
        <w:rPr>
          <w:sz w:val="28"/>
          <w:szCs w:val="28"/>
        </w:rPr>
        <w:t>desfășurarea</w:t>
      </w:r>
      <w:r w:rsidRPr="00AB1D39">
        <w:rPr>
          <w:sz w:val="28"/>
          <w:szCs w:val="28"/>
        </w:rPr>
        <w:t xml:space="preserve"> uneia dintre </w:t>
      </w:r>
      <w:r w:rsidR="00556D32" w:rsidRPr="00AB1D39">
        <w:rPr>
          <w:sz w:val="28"/>
          <w:szCs w:val="28"/>
        </w:rPr>
        <w:t>activitățile</w:t>
      </w:r>
      <w:r w:rsidRPr="00AB1D39">
        <w:rPr>
          <w:sz w:val="28"/>
          <w:szCs w:val="28"/>
        </w:rPr>
        <w:t xml:space="preserve"> aflate </w:t>
      </w:r>
      <w:r w:rsidR="00556D32" w:rsidRPr="00AB1D39">
        <w:rPr>
          <w:sz w:val="28"/>
          <w:szCs w:val="28"/>
        </w:rPr>
        <w:t>î</w:t>
      </w:r>
      <w:r w:rsidRPr="00AB1D39">
        <w:rPr>
          <w:sz w:val="28"/>
          <w:szCs w:val="28"/>
        </w:rPr>
        <w:t xml:space="preserve">n </w:t>
      </w:r>
      <w:r w:rsidR="00556D32" w:rsidRPr="00AB1D39">
        <w:rPr>
          <w:sz w:val="28"/>
          <w:szCs w:val="28"/>
        </w:rPr>
        <w:t>situația</w:t>
      </w:r>
      <w:r w:rsidRPr="00AB1D39">
        <w:rPr>
          <w:sz w:val="28"/>
          <w:szCs w:val="28"/>
        </w:rPr>
        <w:t xml:space="preserve"> de a distorsiona statutul legal al avocatului</w:t>
      </w:r>
      <w:r w:rsidR="00556D32" w:rsidRPr="00AB1D39">
        <w:rPr>
          <w:sz w:val="28"/>
          <w:szCs w:val="28"/>
        </w:rPr>
        <w:t xml:space="preserve"> ș</w:t>
      </w:r>
      <w:r w:rsidRPr="00AB1D39">
        <w:rPr>
          <w:sz w:val="28"/>
          <w:szCs w:val="28"/>
        </w:rPr>
        <w:t xml:space="preserve">i să ia masurile prevăzute de lege. Avocatul care nu se conformează regulilor statutare se expune răspunderii disciplinare. </w:t>
      </w:r>
    </w:p>
    <w:p w14:paraId="566A9741" w14:textId="77777777" w:rsidR="00E95DC5" w:rsidRPr="00AB1D39" w:rsidRDefault="00E95DC5" w:rsidP="00011A63">
      <w:pPr>
        <w:pStyle w:val="Corp"/>
        <w:tabs>
          <w:tab w:val="clear" w:pos="567"/>
        </w:tabs>
        <w:spacing w:line="276" w:lineRule="auto"/>
        <w:rPr>
          <w:sz w:val="28"/>
          <w:szCs w:val="28"/>
        </w:rPr>
      </w:pPr>
      <w:r w:rsidRPr="00AB1D39">
        <w:rPr>
          <w:sz w:val="28"/>
          <w:szCs w:val="28"/>
        </w:rPr>
        <w:t xml:space="preserve"> </w:t>
      </w:r>
      <w:r w:rsidRPr="00AB1D39">
        <w:rPr>
          <w:sz w:val="28"/>
          <w:szCs w:val="28"/>
        </w:rPr>
        <w:tab/>
        <w:t>Solu</w:t>
      </w:r>
      <w:r w:rsidR="00556D32" w:rsidRPr="00AB1D39">
        <w:rPr>
          <w:sz w:val="28"/>
          <w:szCs w:val="28"/>
        </w:rPr>
        <w:t>ț</w:t>
      </w:r>
      <w:r w:rsidRPr="00AB1D39">
        <w:rPr>
          <w:sz w:val="28"/>
          <w:szCs w:val="28"/>
        </w:rPr>
        <w:t>ia se impune ori de câte ori organele profesie, în condi</w:t>
      </w:r>
      <w:r w:rsidR="00556D32" w:rsidRPr="00AB1D39">
        <w:rPr>
          <w:sz w:val="28"/>
          <w:szCs w:val="28"/>
        </w:rPr>
        <w:t>ț</w:t>
      </w:r>
      <w:r w:rsidRPr="00AB1D39">
        <w:rPr>
          <w:sz w:val="28"/>
          <w:szCs w:val="28"/>
        </w:rPr>
        <w:t>iile legii, apreciază că în cazul cumulului de activită</w:t>
      </w:r>
      <w:r w:rsidR="00556D32" w:rsidRPr="00AB1D39">
        <w:rPr>
          <w:sz w:val="28"/>
          <w:szCs w:val="28"/>
        </w:rPr>
        <w:t>ț</w:t>
      </w:r>
      <w:r w:rsidRPr="00AB1D39">
        <w:rPr>
          <w:sz w:val="28"/>
          <w:szCs w:val="28"/>
        </w:rPr>
        <w:t>i există, rezonabil, un grad de vulnerabilitate redus de afectare a valorilor protejate prin instituirea sistemului de incompatibilită</w:t>
      </w:r>
      <w:r w:rsidR="00556D32" w:rsidRPr="00AB1D39">
        <w:rPr>
          <w:sz w:val="28"/>
          <w:szCs w:val="28"/>
        </w:rPr>
        <w:t>ț</w:t>
      </w:r>
      <w:r w:rsidRPr="00AB1D39">
        <w:rPr>
          <w:sz w:val="28"/>
          <w:szCs w:val="28"/>
        </w:rPr>
        <w:t>i: păstrarea ne</w:t>
      </w:r>
      <w:r w:rsidR="00556D32" w:rsidRPr="00AB1D39">
        <w:rPr>
          <w:sz w:val="28"/>
          <w:szCs w:val="28"/>
        </w:rPr>
        <w:t>ș</w:t>
      </w:r>
      <w:r w:rsidRPr="00AB1D39">
        <w:rPr>
          <w:sz w:val="28"/>
          <w:szCs w:val="28"/>
        </w:rPr>
        <w:t>tirbită a independen</w:t>
      </w:r>
      <w:r w:rsidR="00556D32" w:rsidRPr="00AB1D39">
        <w:rPr>
          <w:sz w:val="28"/>
          <w:szCs w:val="28"/>
        </w:rPr>
        <w:t>ț</w:t>
      </w:r>
      <w:r w:rsidRPr="00AB1D39">
        <w:rPr>
          <w:sz w:val="28"/>
          <w:szCs w:val="28"/>
        </w:rPr>
        <w:t xml:space="preserve">ei profesionale, respectarea </w:t>
      </w:r>
      <w:r w:rsidR="00556D32" w:rsidRPr="00AB1D39">
        <w:rPr>
          <w:sz w:val="28"/>
          <w:szCs w:val="28"/>
        </w:rPr>
        <w:t>ș</w:t>
      </w:r>
      <w:r w:rsidRPr="00AB1D39">
        <w:rPr>
          <w:sz w:val="28"/>
          <w:szCs w:val="28"/>
        </w:rPr>
        <w:t>i apărarea demnită</w:t>
      </w:r>
      <w:r w:rsidR="00556D32" w:rsidRPr="00AB1D39">
        <w:rPr>
          <w:sz w:val="28"/>
          <w:szCs w:val="28"/>
        </w:rPr>
        <w:t>ț</w:t>
      </w:r>
      <w:r w:rsidRPr="00AB1D39">
        <w:rPr>
          <w:sz w:val="28"/>
          <w:szCs w:val="28"/>
        </w:rPr>
        <w:t xml:space="preserve">ii profesiei, ocrotirea încrederii publice în profesia de avocat. </w:t>
      </w:r>
    </w:p>
    <w:p w14:paraId="52398C14" w14:textId="77777777" w:rsidR="00E95DC5" w:rsidRPr="00AB1D39" w:rsidRDefault="00E95DC5" w:rsidP="00011A63">
      <w:pPr>
        <w:pStyle w:val="Corp"/>
        <w:tabs>
          <w:tab w:val="clear" w:pos="567"/>
        </w:tabs>
        <w:spacing w:line="276" w:lineRule="auto"/>
        <w:rPr>
          <w:sz w:val="28"/>
          <w:szCs w:val="28"/>
        </w:rPr>
      </w:pPr>
      <w:r w:rsidRPr="00AB1D39">
        <w:rPr>
          <w:sz w:val="28"/>
          <w:szCs w:val="28"/>
        </w:rPr>
        <w:tab/>
        <w:t xml:space="preserve">Este </w:t>
      </w:r>
      <w:r w:rsidR="00556D32" w:rsidRPr="00AB1D39">
        <w:rPr>
          <w:sz w:val="28"/>
          <w:szCs w:val="28"/>
        </w:rPr>
        <w:t>ș</w:t>
      </w:r>
      <w:r w:rsidRPr="00AB1D39">
        <w:rPr>
          <w:sz w:val="28"/>
          <w:szCs w:val="28"/>
        </w:rPr>
        <w:t>i cazul activită</w:t>
      </w:r>
      <w:r w:rsidR="00556D32" w:rsidRPr="00AB1D39">
        <w:rPr>
          <w:sz w:val="28"/>
          <w:szCs w:val="28"/>
        </w:rPr>
        <w:t>ț</w:t>
      </w:r>
      <w:r w:rsidRPr="00AB1D39">
        <w:rPr>
          <w:sz w:val="28"/>
          <w:szCs w:val="28"/>
        </w:rPr>
        <w:t xml:space="preserve">ilor de instruire </w:t>
      </w:r>
      <w:r w:rsidR="00556D32" w:rsidRPr="00AB1D39">
        <w:rPr>
          <w:sz w:val="28"/>
          <w:szCs w:val="28"/>
        </w:rPr>
        <w:t>ș</w:t>
      </w:r>
      <w:r w:rsidRPr="00AB1D39">
        <w:rPr>
          <w:sz w:val="28"/>
          <w:szCs w:val="28"/>
        </w:rPr>
        <w:t>i educa</w:t>
      </w:r>
      <w:r w:rsidR="00556D32" w:rsidRPr="00AB1D39">
        <w:rPr>
          <w:sz w:val="28"/>
          <w:szCs w:val="28"/>
        </w:rPr>
        <w:t>ț</w:t>
      </w:r>
      <w:r w:rsidRPr="00AB1D39">
        <w:rPr>
          <w:sz w:val="28"/>
          <w:szCs w:val="28"/>
        </w:rPr>
        <w:t xml:space="preserve">ie juridică atât în propria profesie, cât </w:t>
      </w:r>
      <w:r w:rsidR="00556D32" w:rsidRPr="00AB1D39">
        <w:rPr>
          <w:sz w:val="28"/>
          <w:szCs w:val="28"/>
        </w:rPr>
        <w:t>ș</w:t>
      </w:r>
      <w:r w:rsidRPr="00AB1D39">
        <w:rPr>
          <w:sz w:val="28"/>
          <w:szCs w:val="28"/>
        </w:rPr>
        <w:t>i, mai ales în domenii în care cunoa</w:t>
      </w:r>
      <w:r w:rsidR="00556D32" w:rsidRPr="00AB1D39">
        <w:rPr>
          <w:sz w:val="28"/>
          <w:szCs w:val="28"/>
        </w:rPr>
        <w:t>ș</w:t>
      </w:r>
      <w:r w:rsidRPr="00AB1D39">
        <w:rPr>
          <w:sz w:val="28"/>
          <w:szCs w:val="28"/>
        </w:rPr>
        <w:t xml:space="preserve">terea </w:t>
      </w:r>
      <w:r w:rsidR="00556D32" w:rsidRPr="00AB1D39">
        <w:rPr>
          <w:sz w:val="28"/>
          <w:szCs w:val="28"/>
        </w:rPr>
        <w:t>ș</w:t>
      </w:r>
      <w:r w:rsidRPr="00AB1D39">
        <w:rPr>
          <w:sz w:val="28"/>
          <w:szCs w:val="28"/>
        </w:rPr>
        <w:t>i aplicarea corectă a dreptului este indispensabilă, ori cazul activită</w:t>
      </w:r>
      <w:r w:rsidR="00556D32" w:rsidRPr="00AB1D39">
        <w:rPr>
          <w:sz w:val="28"/>
          <w:szCs w:val="28"/>
        </w:rPr>
        <w:t>ț</w:t>
      </w:r>
      <w:r w:rsidRPr="00AB1D39">
        <w:rPr>
          <w:sz w:val="28"/>
          <w:szCs w:val="28"/>
        </w:rPr>
        <w:t>ilor de coordonare a Proiectelor care au ca scop instruirea</w:t>
      </w:r>
      <w:r w:rsidR="00556D32" w:rsidRPr="00AB1D39">
        <w:rPr>
          <w:sz w:val="28"/>
          <w:szCs w:val="28"/>
        </w:rPr>
        <w:t xml:space="preserve"> </w:t>
      </w:r>
      <w:r w:rsidRPr="00AB1D39">
        <w:rPr>
          <w:sz w:val="28"/>
          <w:szCs w:val="28"/>
        </w:rPr>
        <w:t xml:space="preserve">sau formarea profesională continuă în domeniul dreptului. </w:t>
      </w:r>
    </w:p>
    <w:p w14:paraId="04BFB196" w14:textId="77777777" w:rsidR="00E95DC5" w:rsidRPr="00AB1D39" w:rsidRDefault="00E95DC5" w:rsidP="00011A63">
      <w:pPr>
        <w:pStyle w:val="Corp"/>
        <w:tabs>
          <w:tab w:val="clear" w:pos="567"/>
        </w:tabs>
        <w:spacing w:line="276" w:lineRule="auto"/>
        <w:rPr>
          <w:sz w:val="28"/>
          <w:szCs w:val="28"/>
        </w:rPr>
      </w:pPr>
      <w:r w:rsidRPr="00AB1D39">
        <w:rPr>
          <w:sz w:val="28"/>
          <w:szCs w:val="28"/>
        </w:rPr>
        <w:tab/>
        <w:t>Această concluzie se impune mai ales în ipoteza în care se exercită de către avocat activită</w:t>
      </w:r>
      <w:r w:rsidR="00556D32" w:rsidRPr="00AB1D39">
        <w:rPr>
          <w:sz w:val="28"/>
          <w:szCs w:val="28"/>
        </w:rPr>
        <w:t>ț</w:t>
      </w:r>
      <w:r w:rsidRPr="00AB1D39">
        <w:rPr>
          <w:sz w:val="28"/>
          <w:szCs w:val="28"/>
        </w:rPr>
        <w:t>i de formare profesională, ca forma de învă</w:t>
      </w:r>
      <w:r w:rsidR="00556D32" w:rsidRPr="00AB1D39">
        <w:rPr>
          <w:sz w:val="28"/>
          <w:szCs w:val="28"/>
        </w:rPr>
        <w:t>ț</w:t>
      </w:r>
      <w:r w:rsidRPr="00AB1D39">
        <w:rPr>
          <w:sz w:val="28"/>
          <w:szCs w:val="28"/>
        </w:rPr>
        <w:t>are permanentă ce implică activită</w:t>
      </w:r>
      <w:r w:rsidR="00556D32" w:rsidRPr="00AB1D39">
        <w:rPr>
          <w:sz w:val="28"/>
          <w:szCs w:val="28"/>
        </w:rPr>
        <w:t>ț</w:t>
      </w:r>
      <w:r w:rsidRPr="00AB1D39">
        <w:rPr>
          <w:sz w:val="28"/>
          <w:szCs w:val="28"/>
        </w:rPr>
        <w:t>i didactice, în sens larg, în accep</w:t>
      </w:r>
      <w:r w:rsidR="00556D32" w:rsidRPr="00AB1D39">
        <w:rPr>
          <w:sz w:val="28"/>
          <w:szCs w:val="28"/>
        </w:rPr>
        <w:t>ț</w:t>
      </w:r>
      <w:r w:rsidRPr="00AB1D39">
        <w:rPr>
          <w:sz w:val="28"/>
          <w:szCs w:val="28"/>
        </w:rPr>
        <w:t>iunea prevederilor Legii nr. 1/2011 privind educa</w:t>
      </w:r>
      <w:r w:rsidR="00556D32" w:rsidRPr="00AB1D39">
        <w:rPr>
          <w:sz w:val="28"/>
          <w:szCs w:val="28"/>
        </w:rPr>
        <w:t>ț</w:t>
      </w:r>
      <w:r w:rsidRPr="00AB1D39">
        <w:rPr>
          <w:sz w:val="28"/>
          <w:szCs w:val="28"/>
        </w:rPr>
        <w:t>ia na</w:t>
      </w:r>
      <w:r w:rsidR="00556D32" w:rsidRPr="00AB1D39">
        <w:rPr>
          <w:sz w:val="28"/>
          <w:szCs w:val="28"/>
        </w:rPr>
        <w:t>ț</w:t>
      </w:r>
      <w:r w:rsidRPr="00AB1D39">
        <w:rPr>
          <w:sz w:val="28"/>
          <w:szCs w:val="28"/>
        </w:rPr>
        <w:t xml:space="preserve">ională. </w:t>
      </w:r>
    </w:p>
    <w:p w14:paraId="490C848F" w14:textId="77777777" w:rsidR="00E95DC5" w:rsidRPr="00AB1D39" w:rsidRDefault="00E95DC5" w:rsidP="00011A63">
      <w:pPr>
        <w:pStyle w:val="Corp"/>
        <w:tabs>
          <w:tab w:val="clear" w:pos="567"/>
        </w:tabs>
        <w:spacing w:line="276" w:lineRule="auto"/>
        <w:rPr>
          <w:sz w:val="28"/>
          <w:szCs w:val="28"/>
        </w:rPr>
      </w:pPr>
      <w:r w:rsidRPr="00AB1D39">
        <w:rPr>
          <w:sz w:val="28"/>
          <w:szCs w:val="28"/>
        </w:rPr>
        <w:tab/>
        <w:t>Câtă vreme astfel de activită</w:t>
      </w:r>
      <w:r w:rsidR="00556D32" w:rsidRPr="00AB1D39">
        <w:rPr>
          <w:sz w:val="28"/>
          <w:szCs w:val="28"/>
        </w:rPr>
        <w:t>ț</w:t>
      </w:r>
      <w:r w:rsidRPr="00AB1D39">
        <w:rPr>
          <w:sz w:val="28"/>
          <w:szCs w:val="28"/>
        </w:rPr>
        <w:t>i sunt expres permise de lege (activită</w:t>
      </w:r>
      <w:r w:rsidR="00556D32" w:rsidRPr="00AB1D39">
        <w:rPr>
          <w:sz w:val="28"/>
          <w:szCs w:val="28"/>
        </w:rPr>
        <w:t>ț</w:t>
      </w:r>
      <w:r w:rsidRPr="00AB1D39">
        <w:rPr>
          <w:sz w:val="28"/>
          <w:szCs w:val="28"/>
        </w:rPr>
        <w:t xml:space="preserve">i </w:t>
      </w:r>
      <w:r w:rsidR="00556D32" w:rsidRPr="00AB1D39">
        <w:rPr>
          <w:sz w:val="28"/>
          <w:szCs w:val="28"/>
        </w:rPr>
        <w:t>ș</w:t>
      </w:r>
      <w:r w:rsidRPr="00AB1D39">
        <w:rPr>
          <w:sz w:val="28"/>
          <w:szCs w:val="28"/>
        </w:rPr>
        <w:t>i func</w:t>
      </w:r>
      <w:r w:rsidR="00556D32" w:rsidRPr="00AB1D39">
        <w:rPr>
          <w:sz w:val="28"/>
          <w:szCs w:val="28"/>
        </w:rPr>
        <w:t>ț</w:t>
      </w:r>
      <w:r w:rsidRPr="00AB1D39">
        <w:rPr>
          <w:sz w:val="28"/>
          <w:szCs w:val="28"/>
        </w:rPr>
        <w:t>ii didactice în învă</w:t>
      </w:r>
      <w:r w:rsidR="00556D32" w:rsidRPr="00AB1D39">
        <w:rPr>
          <w:sz w:val="28"/>
          <w:szCs w:val="28"/>
        </w:rPr>
        <w:t>ț</w:t>
      </w:r>
      <w:r w:rsidRPr="00AB1D39">
        <w:rPr>
          <w:sz w:val="28"/>
          <w:szCs w:val="28"/>
        </w:rPr>
        <w:t xml:space="preserve">ământul juridic superior, activitatea literară </w:t>
      </w:r>
      <w:r w:rsidR="00556D32" w:rsidRPr="00AB1D39">
        <w:rPr>
          <w:sz w:val="28"/>
          <w:szCs w:val="28"/>
        </w:rPr>
        <w:t>ș</w:t>
      </w:r>
      <w:r w:rsidRPr="00AB1D39">
        <w:rPr>
          <w:sz w:val="28"/>
          <w:szCs w:val="28"/>
        </w:rPr>
        <w:t xml:space="preserve">i publicistică) </w:t>
      </w:r>
      <w:r w:rsidR="00556D32" w:rsidRPr="00AB1D39">
        <w:rPr>
          <w:sz w:val="28"/>
          <w:szCs w:val="28"/>
        </w:rPr>
        <w:t>ș</w:t>
      </w:r>
      <w:r w:rsidRPr="00AB1D39">
        <w:rPr>
          <w:sz w:val="28"/>
          <w:szCs w:val="28"/>
        </w:rPr>
        <w:t>i sunt declarate legal ca activită</w:t>
      </w:r>
      <w:r w:rsidR="00556D32" w:rsidRPr="00AB1D39">
        <w:rPr>
          <w:sz w:val="28"/>
          <w:szCs w:val="28"/>
        </w:rPr>
        <w:t>ț</w:t>
      </w:r>
      <w:r w:rsidRPr="00AB1D39">
        <w:rPr>
          <w:sz w:val="28"/>
          <w:szCs w:val="28"/>
        </w:rPr>
        <w:t>i compatibile cu exerci</w:t>
      </w:r>
      <w:r w:rsidR="00556D32" w:rsidRPr="00AB1D39">
        <w:rPr>
          <w:sz w:val="28"/>
          <w:szCs w:val="28"/>
        </w:rPr>
        <w:t>ț</w:t>
      </w:r>
      <w:r w:rsidRPr="00AB1D39">
        <w:rPr>
          <w:sz w:val="28"/>
          <w:szCs w:val="28"/>
        </w:rPr>
        <w:t>iul profesiei de avocat, nu există niciun impediment de ordin ra</w:t>
      </w:r>
      <w:r w:rsidR="00556D32" w:rsidRPr="00AB1D39">
        <w:rPr>
          <w:sz w:val="28"/>
          <w:szCs w:val="28"/>
        </w:rPr>
        <w:t>ț</w:t>
      </w:r>
      <w:r w:rsidRPr="00AB1D39">
        <w:rPr>
          <w:sz w:val="28"/>
          <w:szCs w:val="28"/>
        </w:rPr>
        <w:t>ional ca avocatul, care beneficiază de avantajul în</w:t>
      </w:r>
      <w:r w:rsidR="00556D32" w:rsidRPr="00AB1D39">
        <w:rPr>
          <w:sz w:val="28"/>
          <w:szCs w:val="28"/>
        </w:rPr>
        <w:t>ț</w:t>
      </w:r>
      <w:r w:rsidRPr="00AB1D39">
        <w:rPr>
          <w:sz w:val="28"/>
          <w:szCs w:val="28"/>
        </w:rPr>
        <w:t xml:space="preserve">elegerii legilor </w:t>
      </w:r>
      <w:r w:rsidR="00556D32" w:rsidRPr="00AB1D39">
        <w:rPr>
          <w:sz w:val="28"/>
          <w:szCs w:val="28"/>
        </w:rPr>
        <w:t>ș</w:t>
      </w:r>
      <w:r w:rsidRPr="00AB1D39">
        <w:rPr>
          <w:sz w:val="28"/>
          <w:szCs w:val="28"/>
        </w:rPr>
        <w:t>i de capacită</w:t>
      </w:r>
      <w:r w:rsidR="00556D32" w:rsidRPr="00AB1D39">
        <w:rPr>
          <w:sz w:val="28"/>
          <w:szCs w:val="28"/>
        </w:rPr>
        <w:t>ț</w:t>
      </w:r>
      <w:r w:rsidRPr="00AB1D39">
        <w:rPr>
          <w:sz w:val="28"/>
          <w:szCs w:val="28"/>
        </w:rPr>
        <w:t xml:space="preserve">i de elaborare de tactici </w:t>
      </w:r>
      <w:r w:rsidR="00556D32" w:rsidRPr="00AB1D39">
        <w:rPr>
          <w:sz w:val="28"/>
          <w:szCs w:val="28"/>
        </w:rPr>
        <w:t>ș</w:t>
      </w:r>
      <w:r w:rsidRPr="00AB1D39">
        <w:rPr>
          <w:sz w:val="28"/>
          <w:szCs w:val="28"/>
        </w:rPr>
        <w:t xml:space="preserve">i strategii în Proiecte de orice natura ce impun aplicarea </w:t>
      </w:r>
      <w:r w:rsidR="00556D32" w:rsidRPr="00AB1D39">
        <w:rPr>
          <w:sz w:val="28"/>
          <w:szCs w:val="28"/>
        </w:rPr>
        <w:t>dreptului, de</w:t>
      </w:r>
      <w:r w:rsidRPr="00AB1D39">
        <w:rPr>
          <w:sz w:val="28"/>
          <w:szCs w:val="28"/>
        </w:rPr>
        <w:t xml:space="preserve"> capacitate </w:t>
      </w:r>
      <w:r w:rsidR="00556D32" w:rsidRPr="00AB1D39">
        <w:rPr>
          <w:sz w:val="28"/>
          <w:szCs w:val="28"/>
        </w:rPr>
        <w:t>ș</w:t>
      </w:r>
      <w:r w:rsidRPr="00AB1D39">
        <w:rPr>
          <w:sz w:val="28"/>
          <w:szCs w:val="28"/>
        </w:rPr>
        <w:t>i tehnici adecvate de comunicare iar prin activitatea sa poate acorda consulta</w:t>
      </w:r>
      <w:r w:rsidR="00556D32" w:rsidRPr="00AB1D39">
        <w:rPr>
          <w:sz w:val="28"/>
          <w:szCs w:val="28"/>
        </w:rPr>
        <w:t>ț</w:t>
      </w:r>
      <w:r w:rsidRPr="00AB1D39">
        <w:rPr>
          <w:sz w:val="28"/>
          <w:szCs w:val="28"/>
        </w:rPr>
        <w:t>ii juridice managementului tuturor domeniilor de activitate, să nu poată desfă</w:t>
      </w:r>
      <w:r w:rsidR="00556D32" w:rsidRPr="00AB1D39">
        <w:rPr>
          <w:sz w:val="28"/>
          <w:szCs w:val="28"/>
        </w:rPr>
        <w:t>ș</w:t>
      </w:r>
      <w:r w:rsidRPr="00AB1D39">
        <w:rPr>
          <w:sz w:val="28"/>
          <w:szCs w:val="28"/>
        </w:rPr>
        <w:t>ura activită</w:t>
      </w:r>
      <w:r w:rsidR="00556D32" w:rsidRPr="00AB1D39">
        <w:rPr>
          <w:sz w:val="28"/>
          <w:szCs w:val="28"/>
        </w:rPr>
        <w:t>ț</w:t>
      </w:r>
      <w:r w:rsidRPr="00AB1D39">
        <w:rPr>
          <w:sz w:val="28"/>
          <w:szCs w:val="28"/>
        </w:rPr>
        <w:t>i specifice de ”formator-expert” în Proiecte ce impun activită</w:t>
      </w:r>
      <w:r w:rsidR="00556D32" w:rsidRPr="00AB1D39">
        <w:rPr>
          <w:sz w:val="28"/>
          <w:szCs w:val="28"/>
        </w:rPr>
        <w:t>ț</w:t>
      </w:r>
      <w:r w:rsidRPr="00AB1D39">
        <w:rPr>
          <w:sz w:val="28"/>
          <w:szCs w:val="28"/>
        </w:rPr>
        <w:t xml:space="preserve">i de instruire </w:t>
      </w:r>
      <w:r w:rsidR="00556D32" w:rsidRPr="00AB1D39">
        <w:rPr>
          <w:sz w:val="28"/>
          <w:szCs w:val="28"/>
        </w:rPr>
        <w:t>ș</w:t>
      </w:r>
      <w:r w:rsidRPr="00AB1D39">
        <w:rPr>
          <w:sz w:val="28"/>
          <w:szCs w:val="28"/>
        </w:rPr>
        <w:t xml:space="preserve">i formare în domeniul aplicării dreptului, ori </w:t>
      </w:r>
      <w:r w:rsidR="00556D32" w:rsidRPr="00AB1D39">
        <w:rPr>
          <w:sz w:val="28"/>
          <w:szCs w:val="28"/>
        </w:rPr>
        <w:t>activități</w:t>
      </w:r>
      <w:r w:rsidRPr="00AB1D39">
        <w:rPr>
          <w:sz w:val="28"/>
          <w:szCs w:val="28"/>
        </w:rPr>
        <w:t xml:space="preserve"> de coordonare a unor astfel de Proiecte. </w:t>
      </w:r>
    </w:p>
    <w:p w14:paraId="00463D37" w14:textId="77777777" w:rsidR="00556D32" w:rsidRPr="00AB1D39" w:rsidRDefault="00E95DC5" w:rsidP="004961C5">
      <w:pPr>
        <w:jc w:val="both"/>
        <w:rPr>
          <w:sz w:val="28"/>
          <w:szCs w:val="28"/>
        </w:rPr>
      </w:pPr>
      <w:r w:rsidRPr="00AB1D39">
        <w:rPr>
          <w:sz w:val="28"/>
          <w:szCs w:val="28"/>
        </w:rPr>
        <w:lastRenderedPageBreak/>
        <w:tab/>
        <w:t xml:space="preserve">Profesia de avocat este o profesie legal reglementata </w:t>
      </w:r>
      <w:r w:rsidR="00556D32" w:rsidRPr="00AB1D39">
        <w:rPr>
          <w:sz w:val="28"/>
          <w:szCs w:val="28"/>
        </w:rPr>
        <w:t>menționată</w:t>
      </w:r>
      <w:r w:rsidRPr="00AB1D39">
        <w:rPr>
          <w:sz w:val="28"/>
          <w:szCs w:val="28"/>
        </w:rPr>
        <w:t xml:space="preserve"> expres </w:t>
      </w:r>
      <w:r w:rsidR="00556D32" w:rsidRPr="00AB1D39">
        <w:rPr>
          <w:sz w:val="28"/>
          <w:szCs w:val="28"/>
        </w:rPr>
        <w:t>î</w:t>
      </w:r>
      <w:r w:rsidRPr="00AB1D39">
        <w:rPr>
          <w:sz w:val="28"/>
          <w:szCs w:val="28"/>
        </w:rPr>
        <w:t>n</w:t>
      </w:r>
      <w:r w:rsidR="00556D32" w:rsidRPr="00AB1D39">
        <w:rPr>
          <w:sz w:val="28"/>
          <w:szCs w:val="28"/>
        </w:rPr>
        <w:t xml:space="preserve"> </w:t>
      </w:r>
      <w:r w:rsidRPr="00AB1D39">
        <w:rPr>
          <w:sz w:val="28"/>
          <w:szCs w:val="28"/>
        </w:rPr>
        <w:t>Anexele</w:t>
      </w:r>
      <w:r w:rsidR="00556D32" w:rsidRPr="00AB1D39">
        <w:rPr>
          <w:sz w:val="28"/>
          <w:szCs w:val="28"/>
        </w:rPr>
        <w:t xml:space="preserve"> </w:t>
      </w:r>
      <w:r w:rsidRPr="00AB1D39">
        <w:rPr>
          <w:sz w:val="28"/>
          <w:szCs w:val="28"/>
        </w:rPr>
        <w:t>Legii nr. 200/2004 privind recunoa</w:t>
      </w:r>
      <w:r w:rsidR="00556D32" w:rsidRPr="00AB1D39">
        <w:rPr>
          <w:sz w:val="28"/>
          <w:szCs w:val="28"/>
        </w:rPr>
        <w:t>ș</w:t>
      </w:r>
      <w:r w:rsidRPr="00AB1D39">
        <w:rPr>
          <w:sz w:val="28"/>
          <w:szCs w:val="28"/>
        </w:rPr>
        <w:t xml:space="preserve">terea diplomelor </w:t>
      </w:r>
      <w:r w:rsidR="00556D32" w:rsidRPr="00AB1D39">
        <w:rPr>
          <w:sz w:val="28"/>
          <w:szCs w:val="28"/>
        </w:rPr>
        <w:t>ș</w:t>
      </w:r>
      <w:r w:rsidRPr="00AB1D39">
        <w:rPr>
          <w:sz w:val="28"/>
          <w:szCs w:val="28"/>
        </w:rPr>
        <w:t xml:space="preserve">i </w:t>
      </w:r>
      <w:r w:rsidR="00556D32" w:rsidRPr="00AB1D39">
        <w:rPr>
          <w:sz w:val="28"/>
          <w:szCs w:val="28"/>
        </w:rPr>
        <w:t>calificărilor</w:t>
      </w:r>
      <w:r w:rsidRPr="00AB1D39">
        <w:rPr>
          <w:sz w:val="28"/>
          <w:szCs w:val="28"/>
        </w:rPr>
        <w:t xml:space="preserve"> profesionale</w:t>
      </w:r>
      <w:r w:rsidR="00556D32" w:rsidRPr="00AB1D39">
        <w:rPr>
          <w:sz w:val="28"/>
          <w:szCs w:val="28"/>
        </w:rPr>
        <w:t xml:space="preserve"> (î</w:t>
      </w:r>
      <w:r w:rsidRPr="00AB1D39">
        <w:rPr>
          <w:sz w:val="28"/>
          <w:szCs w:val="28"/>
        </w:rPr>
        <w:t>n continuare, Legea nr. 200/2004)</w:t>
      </w:r>
      <w:r w:rsidRPr="00AB1D39">
        <w:rPr>
          <w:color w:val="000000"/>
          <w:sz w:val="28"/>
          <w:szCs w:val="28"/>
        </w:rPr>
        <w:t xml:space="preserve">, iar exercitarea acesteia </w:t>
      </w:r>
      <w:r w:rsidR="00556D32" w:rsidRPr="00AB1D39">
        <w:rPr>
          <w:color w:val="000000"/>
          <w:sz w:val="28"/>
          <w:szCs w:val="28"/>
        </w:rPr>
        <w:t>î</w:t>
      </w:r>
      <w:r w:rsidRPr="00AB1D39">
        <w:rPr>
          <w:color w:val="000000"/>
          <w:sz w:val="28"/>
          <w:szCs w:val="28"/>
        </w:rPr>
        <w:t>n Rom</w:t>
      </w:r>
      <w:r w:rsidR="00556D32" w:rsidRPr="00AB1D39">
        <w:rPr>
          <w:color w:val="000000"/>
          <w:sz w:val="28"/>
          <w:szCs w:val="28"/>
        </w:rPr>
        <w:t>â</w:t>
      </w:r>
      <w:r w:rsidRPr="00AB1D39">
        <w:rPr>
          <w:color w:val="000000"/>
          <w:sz w:val="28"/>
          <w:szCs w:val="28"/>
        </w:rPr>
        <w:t xml:space="preserve">nia </w:t>
      </w:r>
      <w:r w:rsidRPr="00AB1D39">
        <w:rPr>
          <w:sz w:val="28"/>
          <w:szCs w:val="28"/>
        </w:rPr>
        <w:t>necesită, conform reglementărilor legisla</w:t>
      </w:r>
      <w:r w:rsidR="00556D32" w:rsidRPr="00AB1D39">
        <w:rPr>
          <w:sz w:val="28"/>
          <w:szCs w:val="28"/>
        </w:rPr>
        <w:t>ț</w:t>
      </w:r>
      <w:r w:rsidRPr="00AB1D39">
        <w:rPr>
          <w:sz w:val="28"/>
          <w:szCs w:val="28"/>
        </w:rPr>
        <w:t>iei române, o cunoa</w:t>
      </w:r>
      <w:r w:rsidR="00556D32" w:rsidRPr="00AB1D39">
        <w:rPr>
          <w:sz w:val="28"/>
          <w:szCs w:val="28"/>
        </w:rPr>
        <w:t>ș</w:t>
      </w:r>
      <w:r w:rsidRPr="00AB1D39">
        <w:rPr>
          <w:sz w:val="28"/>
          <w:szCs w:val="28"/>
        </w:rPr>
        <w:t xml:space="preserve">tere precisă a dreptului român, ca o </w:t>
      </w:r>
      <w:r w:rsidR="00556D32" w:rsidRPr="00AB1D39">
        <w:rPr>
          <w:sz w:val="28"/>
          <w:szCs w:val="28"/>
        </w:rPr>
        <w:t>garanție</w:t>
      </w:r>
      <w:r w:rsidRPr="00AB1D39">
        <w:rPr>
          <w:sz w:val="28"/>
          <w:szCs w:val="28"/>
        </w:rPr>
        <w:t xml:space="preserve"> a </w:t>
      </w:r>
      <w:r w:rsidR="00556D32" w:rsidRPr="00AB1D39">
        <w:rPr>
          <w:sz w:val="28"/>
          <w:szCs w:val="28"/>
        </w:rPr>
        <w:t>furnizării</w:t>
      </w:r>
      <w:r w:rsidRPr="00AB1D39">
        <w:rPr>
          <w:sz w:val="28"/>
          <w:szCs w:val="28"/>
        </w:rPr>
        <w:t xml:space="preserve"> de informa</w:t>
      </w:r>
      <w:r w:rsidR="00556D32" w:rsidRPr="00AB1D39">
        <w:rPr>
          <w:sz w:val="28"/>
          <w:szCs w:val="28"/>
        </w:rPr>
        <w:t>ț</w:t>
      </w:r>
      <w:r w:rsidRPr="00AB1D39">
        <w:rPr>
          <w:sz w:val="28"/>
          <w:szCs w:val="28"/>
        </w:rPr>
        <w:t>ii juridice</w:t>
      </w:r>
      <w:r w:rsidR="00556D32" w:rsidRPr="00AB1D39">
        <w:rPr>
          <w:sz w:val="28"/>
          <w:szCs w:val="28"/>
        </w:rPr>
        <w:t xml:space="preserve"> î</w:t>
      </w:r>
      <w:r w:rsidRPr="00AB1D39">
        <w:rPr>
          <w:sz w:val="28"/>
          <w:szCs w:val="28"/>
        </w:rPr>
        <w:t xml:space="preserve">n </w:t>
      </w:r>
      <w:r w:rsidR="00556D32" w:rsidRPr="00AB1D39">
        <w:rPr>
          <w:sz w:val="28"/>
          <w:szCs w:val="28"/>
        </w:rPr>
        <w:t>condiții</w:t>
      </w:r>
      <w:r w:rsidRPr="00AB1D39">
        <w:rPr>
          <w:sz w:val="28"/>
          <w:szCs w:val="28"/>
        </w:rPr>
        <w:t xml:space="preserve"> de securitate juridic</w:t>
      </w:r>
      <w:r w:rsidR="00556D32" w:rsidRPr="00AB1D39">
        <w:rPr>
          <w:sz w:val="28"/>
          <w:szCs w:val="28"/>
        </w:rPr>
        <w:t>ă</w:t>
      </w:r>
      <w:r w:rsidRPr="00AB1D39">
        <w:rPr>
          <w:sz w:val="28"/>
          <w:szCs w:val="28"/>
        </w:rPr>
        <w:t>.</w:t>
      </w:r>
      <w:r w:rsidR="00556D32" w:rsidRPr="00AB1D39">
        <w:rPr>
          <w:sz w:val="28"/>
          <w:szCs w:val="28"/>
        </w:rPr>
        <w:t xml:space="preserve"> </w:t>
      </w:r>
      <w:r w:rsidRPr="00AB1D39">
        <w:rPr>
          <w:sz w:val="28"/>
          <w:szCs w:val="28"/>
        </w:rPr>
        <w:t>Lista profesiilor reglementate în România care necesită cunoa</w:t>
      </w:r>
      <w:r w:rsidR="00556D32" w:rsidRPr="00AB1D39">
        <w:rPr>
          <w:sz w:val="28"/>
          <w:szCs w:val="28"/>
        </w:rPr>
        <w:t>ș</w:t>
      </w:r>
      <w:r w:rsidRPr="00AB1D39">
        <w:rPr>
          <w:sz w:val="28"/>
          <w:szCs w:val="28"/>
        </w:rPr>
        <w:t>terea dreptului român este prevăzută în anexa nr. 4 la Legea nr. 200/2004.</w:t>
      </w:r>
      <w:r w:rsidR="00556D32" w:rsidRPr="00AB1D39">
        <w:rPr>
          <w:sz w:val="28"/>
          <w:szCs w:val="28"/>
        </w:rPr>
        <w:t xml:space="preserve"> </w:t>
      </w:r>
    </w:p>
    <w:p w14:paraId="21A7239A" w14:textId="77777777" w:rsidR="00E95DC5" w:rsidRPr="00AB1D39" w:rsidRDefault="00E95DC5" w:rsidP="004961C5">
      <w:pPr>
        <w:jc w:val="both"/>
        <w:rPr>
          <w:color w:val="000000"/>
          <w:sz w:val="28"/>
          <w:szCs w:val="28"/>
        </w:rPr>
      </w:pPr>
      <w:r w:rsidRPr="00AB1D39">
        <w:rPr>
          <w:sz w:val="28"/>
          <w:szCs w:val="28"/>
        </w:rPr>
        <w:t>Sunt astfel de profesii:</w:t>
      </w:r>
      <w:r w:rsidR="00556D32" w:rsidRPr="00AB1D39">
        <w:rPr>
          <w:color w:val="000000"/>
          <w:sz w:val="28"/>
          <w:szCs w:val="28"/>
        </w:rPr>
        <w:t xml:space="preserve"> </w:t>
      </w:r>
    </w:p>
    <w:p w14:paraId="240D7C67" w14:textId="77777777" w:rsidR="00556D32" w:rsidRPr="00AB1D39" w:rsidRDefault="00556D32" w:rsidP="00556D32">
      <w:pPr>
        <w:ind w:left="708"/>
        <w:jc w:val="both"/>
        <w:rPr>
          <w:sz w:val="28"/>
          <w:szCs w:val="28"/>
        </w:rPr>
      </w:pPr>
      <w:r w:rsidRPr="00AB1D39">
        <w:rPr>
          <w:sz w:val="28"/>
          <w:szCs w:val="28"/>
        </w:rPr>
        <w:t xml:space="preserve">1. auditor financiar; </w:t>
      </w:r>
    </w:p>
    <w:p w14:paraId="346A38C9" w14:textId="77777777" w:rsidR="00556D32" w:rsidRPr="00AB1D39" w:rsidRDefault="00556D32" w:rsidP="00556D32">
      <w:pPr>
        <w:ind w:left="708"/>
        <w:jc w:val="both"/>
        <w:rPr>
          <w:sz w:val="28"/>
          <w:szCs w:val="28"/>
        </w:rPr>
      </w:pPr>
      <w:r w:rsidRPr="00AB1D39">
        <w:rPr>
          <w:sz w:val="28"/>
          <w:szCs w:val="28"/>
        </w:rPr>
        <w:t xml:space="preserve">2. consultant fiscal; </w:t>
      </w:r>
    </w:p>
    <w:p w14:paraId="6A1147CA" w14:textId="77777777" w:rsidR="00556D32" w:rsidRPr="00AB1D39" w:rsidRDefault="00556D32" w:rsidP="00556D32">
      <w:pPr>
        <w:ind w:left="708"/>
        <w:jc w:val="both"/>
        <w:rPr>
          <w:sz w:val="28"/>
          <w:szCs w:val="28"/>
        </w:rPr>
      </w:pPr>
      <w:r w:rsidRPr="00AB1D39">
        <w:rPr>
          <w:sz w:val="28"/>
          <w:szCs w:val="28"/>
        </w:rPr>
        <w:t xml:space="preserve">3. avocat; </w:t>
      </w:r>
    </w:p>
    <w:p w14:paraId="33FC093E" w14:textId="77777777" w:rsidR="00556D32" w:rsidRPr="00AB1D39" w:rsidRDefault="00556D32" w:rsidP="00556D32">
      <w:pPr>
        <w:ind w:left="708"/>
        <w:jc w:val="both"/>
        <w:rPr>
          <w:sz w:val="28"/>
          <w:szCs w:val="28"/>
        </w:rPr>
      </w:pPr>
      <w:r w:rsidRPr="00AB1D39">
        <w:rPr>
          <w:sz w:val="28"/>
          <w:szCs w:val="28"/>
        </w:rPr>
        <w:t xml:space="preserve">4. expert contabil și contabil autorizat; </w:t>
      </w:r>
    </w:p>
    <w:p w14:paraId="66FB68D6" w14:textId="77777777" w:rsidR="00556D32" w:rsidRPr="00AB1D39" w:rsidRDefault="00556D32" w:rsidP="00556D32">
      <w:pPr>
        <w:ind w:left="708"/>
        <w:jc w:val="both"/>
        <w:rPr>
          <w:sz w:val="28"/>
          <w:szCs w:val="28"/>
        </w:rPr>
      </w:pPr>
      <w:r w:rsidRPr="00AB1D39">
        <w:rPr>
          <w:sz w:val="28"/>
          <w:szCs w:val="28"/>
        </w:rPr>
        <w:t xml:space="preserve">5. consilier juridic; </w:t>
      </w:r>
    </w:p>
    <w:p w14:paraId="55F1C75C" w14:textId="77777777" w:rsidR="00556D32" w:rsidRPr="00AB1D39" w:rsidRDefault="00556D32" w:rsidP="00556D32">
      <w:pPr>
        <w:ind w:left="708"/>
        <w:jc w:val="both"/>
        <w:rPr>
          <w:sz w:val="28"/>
          <w:szCs w:val="28"/>
        </w:rPr>
      </w:pPr>
      <w:r w:rsidRPr="00AB1D39">
        <w:rPr>
          <w:sz w:val="28"/>
          <w:szCs w:val="28"/>
        </w:rPr>
        <w:t xml:space="preserve">6. consilier în proprietate industrială; </w:t>
      </w:r>
    </w:p>
    <w:p w14:paraId="377A0AA9" w14:textId="77777777" w:rsidR="00556D32" w:rsidRPr="00AB1D39" w:rsidRDefault="00556D32" w:rsidP="00556D32">
      <w:pPr>
        <w:ind w:left="708"/>
        <w:jc w:val="both"/>
        <w:rPr>
          <w:sz w:val="28"/>
          <w:szCs w:val="28"/>
        </w:rPr>
      </w:pPr>
      <w:r w:rsidRPr="00AB1D39">
        <w:rPr>
          <w:sz w:val="28"/>
          <w:szCs w:val="28"/>
        </w:rPr>
        <w:t>7. consilier de probațiune.</w:t>
      </w:r>
    </w:p>
    <w:p w14:paraId="5FF7C0FF" w14:textId="77777777" w:rsidR="00E95DC5" w:rsidRPr="00AB1D39" w:rsidRDefault="00556D32" w:rsidP="00556D32">
      <w:pPr>
        <w:pStyle w:val="Corp"/>
        <w:tabs>
          <w:tab w:val="clear" w:pos="567"/>
        </w:tabs>
        <w:spacing w:line="276" w:lineRule="auto"/>
        <w:ind w:firstLine="0"/>
        <w:rPr>
          <w:sz w:val="28"/>
          <w:szCs w:val="28"/>
        </w:rPr>
      </w:pPr>
      <w:r w:rsidRPr="00AB1D39">
        <w:rPr>
          <w:sz w:val="28"/>
          <w:szCs w:val="28"/>
        </w:rPr>
        <w:tab/>
      </w:r>
      <w:r w:rsidR="00E95DC5" w:rsidRPr="00AB1D39">
        <w:rPr>
          <w:sz w:val="28"/>
          <w:szCs w:val="28"/>
        </w:rPr>
        <w:t xml:space="preserve">Legea prevede expres compatibilitatea profesiei de avocat cu alte profesii conexe: </w:t>
      </w:r>
      <w:r w:rsidR="00E95DC5" w:rsidRPr="00AB1D39">
        <w:rPr>
          <w:i/>
          <w:iCs/>
          <w:sz w:val="28"/>
          <w:szCs w:val="28"/>
        </w:rPr>
        <w:t xml:space="preserve">mediator, consilier fiscal, consilier în proprietate intelectuală, consilier în proprietate industrială, traducător autorizat, administrator sau lichidator în cadrul procedurilor de reorganizare </w:t>
      </w:r>
      <w:r w:rsidRPr="00AB1D39">
        <w:rPr>
          <w:i/>
          <w:iCs/>
          <w:sz w:val="28"/>
          <w:szCs w:val="28"/>
        </w:rPr>
        <w:t>ș</w:t>
      </w:r>
      <w:r w:rsidR="00E95DC5" w:rsidRPr="00AB1D39">
        <w:rPr>
          <w:i/>
          <w:iCs/>
          <w:sz w:val="28"/>
          <w:szCs w:val="28"/>
        </w:rPr>
        <w:t>i lichidare judiciară</w:t>
      </w:r>
      <w:r w:rsidR="00E95DC5" w:rsidRPr="00AB1D39">
        <w:rPr>
          <w:sz w:val="28"/>
          <w:szCs w:val="28"/>
        </w:rPr>
        <w:t>. Este firesc să se permită avocatului aflat în exerci</w:t>
      </w:r>
      <w:r w:rsidRPr="00AB1D39">
        <w:rPr>
          <w:sz w:val="28"/>
          <w:szCs w:val="28"/>
        </w:rPr>
        <w:t>ț</w:t>
      </w:r>
      <w:r w:rsidR="00E95DC5" w:rsidRPr="00AB1D39">
        <w:rPr>
          <w:sz w:val="28"/>
          <w:szCs w:val="28"/>
        </w:rPr>
        <w:t>iul profesiei exercitarea concomitentă a profesiilor sus men</w:t>
      </w:r>
      <w:r w:rsidRPr="00AB1D39">
        <w:rPr>
          <w:sz w:val="28"/>
          <w:szCs w:val="28"/>
        </w:rPr>
        <w:t>ț</w:t>
      </w:r>
      <w:r w:rsidR="00E95DC5" w:rsidRPr="00AB1D39">
        <w:rPr>
          <w:sz w:val="28"/>
          <w:szCs w:val="28"/>
        </w:rPr>
        <w:t xml:space="preserve">ionate, dar </w:t>
      </w:r>
      <w:r w:rsidRPr="00AB1D39">
        <w:rPr>
          <w:sz w:val="28"/>
          <w:szCs w:val="28"/>
        </w:rPr>
        <w:t>ș</w:t>
      </w:r>
      <w:r w:rsidR="00E95DC5" w:rsidRPr="00AB1D39">
        <w:rPr>
          <w:sz w:val="28"/>
          <w:szCs w:val="28"/>
        </w:rPr>
        <w:t>i implicarea în activită</w:t>
      </w:r>
      <w:r w:rsidRPr="00AB1D39">
        <w:rPr>
          <w:sz w:val="28"/>
          <w:szCs w:val="28"/>
        </w:rPr>
        <w:t>ț</w:t>
      </w:r>
      <w:r w:rsidR="00E95DC5" w:rsidRPr="00AB1D39">
        <w:rPr>
          <w:sz w:val="28"/>
          <w:szCs w:val="28"/>
        </w:rPr>
        <w:t xml:space="preserve">i de formare profesionala în domeniul aplicării dreptului </w:t>
      </w:r>
      <w:r w:rsidRPr="00AB1D39">
        <w:rPr>
          <w:sz w:val="28"/>
          <w:szCs w:val="28"/>
        </w:rPr>
        <w:t>ș</w:t>
      </w:r>
      <w:r w:rsidR="00E95DC5" w:rsidRPr="00AB1D39">
        <w:rPr>
          <w:sz w:val="28"/>
          <w:szCs w:val="28"/>
        </w:rPr>
        <w:t>i în sistemele organizatorice ale acestor profesii.</w:t>
      </w:r>
    </w:p>
    <w:p w14:paraId="3EB3DB0B" w14:textId="77777777" w:rsidR="00E95DC5" w:rsidRPr="00AB1D39" w:rsidRDefault="00E95DC5" w:rsidP="00011A63">
      <w:pPr>
        <w:pStyle w:val="Corp"/>
        <w:tabs>
          <w:tab w:val="clear" w:pos="567"/>
        </w:tabs>
        <w:spacing w:line="276" w:lineRule="auto"/>
        <w:rPr>
          <w:sz w:val="28"/>
          <w:szCs w:val="28"/>
        </w:rPr>
      </w:pPr>
      <w:r w:rsidRPr="00AB1D39">
        <w:rPr>
          <w:sz w:val="28"/>
          <w:szCs w:val="28"/>
        </w:rPr>
        <w:tab/>
        <w:t xml:space="preserve">Avocatul poate conlucra cu fiecare dintre aceste profesii, inclusiv </w:t>
      </w:r>
      <w:r w:rsidR="006545A8" w:rsidRPr="00AB1D39">
        <w:rPr>
          <w:sz w:val="28"/>
          <w:szCs w:val="28"/>
        </w:rPr>
        <w:t>î</w:t>
      </w:r>
      <w:r w:rsidRPr="00AB1D39">
        <w:rPr>
          <w:sz w:val="28"/>
          <w:szCs w:val="28"/>
        </w:rPr>
        <w:t xml:space="preserve">n </w:t>
      </w:r>
      <w:r w:rsidR="006545A8" w:rsidRPr="00AB1D39">
        <w:rPr>
          <w:sz w:val="28"/>
          <w:szCs w:val="28"/>
        </w:rPr>
        <w:t>activități</w:t>
      </w:r>
      <w:r w:rsidRPr="00AB1D39">
        <w:rPr>
          <w:sz w:val="28"/>
          <w:szCs w:val="28"/>
        </w:rPr>
        <w:t xml:space="preserve"> ce </w:t>
      </w:r>
      <w:r w:rsidR="006545A8" w:rsidRPr="00AB1D39">
        <w:rPr>
          <w:sz w:val="28"/>
          <w:szCs w:val="28"/>
        </w:rPr>
        <w:t>reprezintă</w:t>
      </w:r>
      <w:r w:rsidRPr="00AB1D39">
        <w:rPr>
          <w:sz w:val="28"/>
          <w:szCs w:val="28"/>
        </w:rPr>
        <w:t xml:space="preserve"> formare profesional</w:t>
      </w:r>
      <w:r w:rsidR="006545A8" w:rsidRPr="00AB1D39">
        <w:rPr>
          <w:sz w:val="28"/>
          <w:szCs w:val="28"/>
        </w:rPr>
        <w:t>ă</w:t>
      </w:r>
      <w:r w:rsidRPr="00AB1D39">
        <w:rPr>
          <w:sz w:val="28"/>
          <w:szCs w:val="28"/>
        </w:rPr>
        <w:t xml:space="preserve"> privind practica dreptului </w:t>
      </w:r>
      <w:r w:rsidR="006545A8" w:rsidRPr="00AB1D39">
        <w:rPr>
          <w:sz w:val="28"/>
          <w:szCs w:val="28"/>
        </w:rPr>
        <w:t>î</w:t>
      </w:r>
      <w:r w:rsidRPr="00AB1D39">
        <w:rPr>
          <w:sz w:val="28"/>
          <w:szCs w:val="28"/>
        </w:rPr>
        <w:t xml:space="preserve">n profesiile </w:t>
      </w:r>
      <w:r w:rsidR="006545A8" w:rsidRPr="00AB1D39">
        <w:rPr>
          <w:sz w:val="28"/>
          <w:szCs w:val="28"/>
        </w:rPr>
        <w:t>î</w:t>
      </w:r>
      <w:r w:rsidRPr="00AB1D39">
        <w:rPr>
          <w:sz w:val="28"/>
          <w:szCs w:val="28"/>
        </w:rPr>
        <w:t xml:space="preserve">n </w:t>
      </w:r>
      <w:r w:rsidR="006545A8" w:rsidRPr="00AB1D39">
        <w:rPr>
          <w:sz w:val="28"/>
          <w:szCs w:val="28"/>
        </w:rPr>
        <w:t>discuție.</w:t>
      </w:r>
    </w:p>
    <w:p w14:paraId="14E6F7C3" w14:textId="77777777" w:rsidR="00E95DC5" w:rsidRPr="00AB1D39" w:rsidRDefault="00E95DC5" w:rsidP="004961C5">
      <w:pPr>
        <w:jc w:val="both"/>
        <w:rPr>
          <w:color w:val="000000"/>
          <w:sz w:val="28"/>
          <w:szCs w:val="28"/>
          <w:lang w:eastAsia="en-US"/>
        </w:rPr>
      </w:pPr>
      <w:r w:rsidRPr="00AB1D39">
        <w:rPr>
          <w:color w:val="000000"/>
          <w:sz w:val="28"/>
          <w:szCs w:val="28"/>
          <w:lang w:eastAsia="en-US"/>
        </w:rPr>
        <w:tab/>
      </w:r>
      <w:r w:rsidR="006545A8" w:rsidRPr="00AB1D39">
        <w:rPr>
          <w:color w:val="000000"/>
          <w:sz w:val="28"/>
          <w:szCs w:val="28"/>
          <w:lang w:eastAsia="en-US"/>
        </w:rPr>
        <w:t>Legislația</w:t>
      </w:r>
      <w:r w:rsidRPr="00AB1D39">
        <w:rPr>
          <w:color w:val="000000"/>
          <w:sz w:val="28"/>
          <w:szCs w:val="28"/>
          <w:lang w:eastAsia="en-US"/>
        </w:rPr>
        <w:t xml:space="preserve"> </w:t>
      </w:r>
      <w:r w:rsidR="006545A8" w:rsidRPr="00AB1D39">
        <w:rPr>
          <w:color w:val="000000"/>
          <w:sz w:val="28"/>
          <w:szCs w:val="28"/>
          <w:lang w:eastAsia="en-US"/>
        </w:rPr>
        <w:t>î</w:t>
      </w:r>
      <w:r w:rsidRPr="00AB1D39">
        <w:rPr>
          <w:color w:val="000000"/>
          <w:sz w:val="28"/>
          <w:szCs w:val="28"/>
          <w:lang w:eastAsia="en-US"/>
        </w:rPr>
        <w:t xml:space="preserve">n vigoare reglementează problematica </w:t>
      </w:r>
      <w:r w:rsidR="006545A8" w:rsidRPr="00AB1D39">
        <w:rPr>
          <w:color w:val="000000"/>
          <w:sz w:val="28"/>
          <w:szCs w:val="28"/>
          <w:lang w:eastAsia="en-US"/>
        </w:rPr>
        <w:t>î</w:t>
      </w:r>
      <w:r w:rsidRPr="00AB1D39">
        <w:rPr>
          <w:color w:val="000000"/>
          <w:sz w:val="28"/>
          <w:szCs w:val="28"/>
          <w:lang w:eastAsia="en-US"/>
        </w:rPr>
        <w:t xml:space="preserve">n </w:t>
      </w:r>
      <w:r w:rsidR="006545A8" w:rsidRPr="00AB1D39">
        <w:rPr>
          <w:color w:val="000000"/>
          <w:sz w:val="28"/>
          <w:szCs w:val="28"/>
          <w:lang w:eastAsia="en-US"/>
        </w:rPr>
        <w:t>discuție</w:t>
      </w:r>
      <w:r w:rsidR="00556D32" w:rsidRPr="00AB1D39">
        <w:rPr>
          <w:color w:val="000000"/>
          <w:sz w:val="28"/>
          <w:szCs w:val="28"/>
          <w:lang w:eastAsia="en-US"/>
        </w:rPr>
        <w:t xml:space="preserve"> </w:t>
      </w:r>
      <w:r w:rsidRPr="00AB1D39">
        <w:rPr>
          <w:color w:val="000000"/>
          <w:sz w:val="28"/>
          <w:szCs w:val="28"/>
          <w:lang w:eastAsia="en-US"/>
        </w:rPr>
        <w:t>consacrând expres reguli care permit</w:t>
      </w:r>
      <w:r w:rsidR="00556D32" w:rsidRPr="00AB1D39">
        <w:rPr>
          <w:color w:val="000000"/>
          <w:sz w:val="28"/>
          <w:szCs w:val="28"/>
          <w:lang w:eastAsia="en-US"/>
        </w:rPr>
        <w:t xml:space="preserve"> </w:t>
      </w:r>
      <w:r w:rsidRPr="00AB1D39">
        <w:rPr>
          <w:color w:val="000000"/>
          <w:sz w:val="28"/>
          <w:szCs w:val="28"/>
          <w:lang w:eastAsia="en-US"/>
        </w:rPr>
        <w:t xml:space="preserve">avocatului exercitarea, </w:t>
      </w:r>
      <w:r w:rsidR="006545A8" w:rsidRPr="00AB1D39">
        <w:rPr>
          <w:color w:val="000000"/>
          <w:sz w:val="28"/>
          <w:szCs w:val="28"/>
          <w:lang w:eastAsia="en-US"/>
        </w:rPr>
        <w:t>î</w:t>
      </w:r>
      <w:r w:rsidRPr="00AB1D39">
        <w:rPr>
          <w:color w:val="000000"/>
          <w:sz w:val="28"/>
          <w:szCs w:val="28"/>
          <w:lang w:eastAsia="en-US"/>
        </w:rPr>
        <w:t xml:space="preserve">n </w:t>
      </w:r>
      <w:r w:rsidR="006545A8" w:rsidRPr="00AB1D39">
        <w:rPr>
          <w:color w:val="000000"/>
          <w:sz w:val="28"/>
          <w:szCs w:val="28"/>
          <w:lang w:eastAsia="en-US"/>
        </w:rPr>
        <w:t>condițiile</w:t>
      </w:r>
      <w:r w:rsidRPr="00AB1D39">
        <w:rPr>
          <w:color w:val="000000"/>
          <w:sz w:val="28"/>
          <w:szCs w:val="28"/>
          <w:lang w:eastAsia="en-US"/>
        </w:rPr>
        <w:t xml:space="preserve"> legii, a dreptului </w:t>
      </w:r>
      <w:r w:rsidR="006545A8" w:rsidRPr="00AB1D39">
        <w:rPr>
          <w:color w:val="000000"/>
          <w:sz w:val="28"/>
          <w:szCs w:val="28"/>
          <w:lang w:eastAsia="en-US"/>
        </w:rPr>
        <w:t>neîngrădit</w:t>
      </w:r>
      <w:r w:rsidRPr="00AB1D39">
        <w:rPr>
          <w:color w:val="000000"/>
          <w:sz w:val="28"/>
          <w:szCs w:val="28"/>
          <w:lang w:eastAsia="en-US"/>
        </w:rPr>
        <w:t xml:space="preserve"> la munc</w:t>
      </w:r>
      <w:r w:rsidR="006545A8" w:rsidRPr="00AB1D39">
        <w:rPr>
          <w:color w:val="000000"/>
          <w:sz w:val="28"/>
          <w:szCs w:val="28"/>
          <w:lang w:eastAsia="en-US"/>
        </w:rPr>
        <w:t>ă</w:t>
      </w:r>
      <w:r w:rsidRPr="00AB1D39">
        <w:rPr>
          <w:color w:val="000000"/>
          <w:sz w:val="28"/>
          <w:szCs w:val="28"/>
          <w:lang w:eastAsia="en-US"/>
        </w:rPr>
        <w:t xml:space="preserve">, astfel cum acesta este consacrat ca drept fundamental de art. 41 alin.(1) din </w:t>
      </w:r>
      <w:r w:rsidR="006545A8" w:rsidRPr="00AB1D39">
        <w:rPr>
          <w:color w:val="000000"/>
          <w:sz w:val="28"/>
          <w:szCs w:val="28"/>
          <w:lang w:eastAsia="en-US"/>
        </w:rPr>
        <w:t>Constituția</w:t>
      </w:r>
      <w:r w:rsidRPr="00AB1D39">
        <w:rPr>
          <w:color w:val="000000"/>
          <w:sz w:val="28"/>
          <w:szCs w:val="28"/>
          <w:lang w:eastAsia="en-US"/>
        </w:rPr>
        <w:t xml:space="preserve"> </w:t>
      </w:r>
      <w:r w:rsidR="006545A8" w:rsidRPr="00AB1D39">
        <w:rPr>
          <w:color w:val="000000"/>
          <w:sz w:val="28"/>
          <w:szCs w:val="28"/>
          <w:lang w:eastAsia="en-US"/>
        </w:rPr>
        <w:t>României</w:t>
      </w:r>
      <w:r w:rsidRPr="00AB1D39">
        <w:rPr>
          <w:color w:val="000000"/>
          <w:sz w:val="28"/>
          <w:szCs w:val="28"/>
          <w:lang w:eastAsia="en-US"/>
        </w:rPr>
        <w:t xml:space="preserve">. </w:t>
      </w:r>
    </w:p>
    <w:p w14:paraId="7BBBA13E" w14:textId="77777777" w:rsidR="00E95DC5" w:rsidRPr="00AB1D39" w:rsidRDefault="00E95DC5" w:rsidP="004961C5">
      <w:pPr>
        <w:jc w:val="both"/>
        <w:rPr>
          <w:sz w:val="28"/>
          <w:szCs w:val="28"/>
        </w:rPr>
      </w:pPr>
      <w:r w:rsidRPr="00AB1D39">
        <w:rPr>
          <w:color w:val="000000"/>
          <w:sz w:val="28"/>
          <w:szCs w:val="28"/>
          <w:lang w:eastAsia="en-US"/>
        </w:rPr>
        <w:tab/>
      </w:r>
      <w:r w:rsidRPr="00AB1D39">
        <w:rPr>
          <w:sz w:val="28"/>
          <w:szCs w:val="28"/>
        </w:rPr>
        <w:t>Art. 7 alin. (1)</w:t>
      </w:r>
      <w:r w:rsidR="00556D32" w:rsidRPr="00AB1D39">
        <w:rPr>
          <w:sz w:val="28"/>
          <w:szCs w:val="28"/>
        </w:rPr>
        <w:t xml:space="preserve"> </w:t>
      </w:r>
      <w:r w:rsidRPr="00AB1D39">
        <w:rPr>
          <w:sz w:val="28"/>
          <w:szCs w:val="28"/>
        </w:rPr>
        <w:t>din</w:t>
      </w:r>
      <w:r w:rsidR="00556D32" w:rsidRPr="00AB1D39">
        <w:rPr>
          <w:sz w:val="28"/>
          <w:szCs w:val="28"/>
        </w:rPr>
        <w:t xml:space="preserve"> </w:t>
      </w:r>
      <w:r w:rsidRPr="00AB1D39">
        <w:rPr>
          <w:sz w:val="28"/>
          <w:szCs w:val="28"/>
        </w:rPr>
        <w:t>Ordonan</w:t>
      </w:r>
      <w:r w:rsidR="00556D32" w:rsidRPr="00AB1D39">
        <w:rPr>
          <w:sz w:val="28"/>
          <w:szCs w:val="28"/>
        </w:rPr>
        <w:t>ț</w:t>
      </w:r>
      <w:r w:rsidRPr="00AB1D39">
        <w:rPr>
          <w:sz w:val="28"/>
          <w:szCs w:val="28"/>
        </w:rPr>
        <w:t>a nr. 129/2000 privind formarea profesională a adul</w:t>
      </w:r>
      <w:r w:rsidR="00556D32" w:rsidRPr="00AB1D39">
        <w:rPr>
          <w:sz w:val="28"/>
          <w:szCs w:val="28"/>
        </w:rPr>
        <w:t>ț</w:t>
      </w:r>
      <w:r w:rsidRPr="00AB1D39">
        <w:rPr>
          <w:sz w:val="28"/>
          <w:szCs w:val="28"/>
        </w:rPr>
        <w:t>ilor , republicată în Monitorul Oficial, Partea I nr. 110 din 13 februarie 2014, care transpune în legisla</w:t>
      </w:r>
      <w:r w:rsidR="00556D32" w:rsidRPr="00AB1D39">
        <w:rPr>
          <w:sz w:val="28"/>
          <w:szCs w:val="28"/>
        </w:rPr>
        <w:t>ț</w:t>
      </w:r>
      <w:r w:rsidRPr="00AB1D39">
        <w:rPr>
          <w:sz w:val="28"/>
          <w:szCs w:val="28"/>
        </w:rPr>
        <w:t>ia internă</w:t>
      </w:r>
      <w:r w:rsidR="00556D32" w:rsidRPr="00AB1D39">
        <w:rPr>
          <w:sz w:val="28"/>
          <w:szCs w:val="28"/>
        </w:rPr>
        <w:t xml:space="preserve"> </w:t>
      </w:r>
      <w:r w:rsidRPr="00AB1D39">
        <w:rPr>
          <w:sz w:val="28"/>
          <w:szCs w:val="28"/>
        </w:rPr>
        <w:t xml:space="preserve">Directiva </w:t>
      </w:r>
      <w:hyperlink r:id="rId12" w:history="1">
        <w:r w:rsidRPr="00AB1D39">
          <w:rPr>
            <w:rStyle w:val="Hyperlink"/>
            <w:color w:val="auto"/>
            <w:sz w:val="28"/>
            <w:szCs w:val="28"/>
          </w:rPr>
          <w:t>2006/123/CE</w:t>
        </w:r>
      </w:hyperlink>
      <w:r w:rsidRPr="00AB1D39">
        <w:rPr>
          <w:sz w:val="28"/>
          <w:szCs w:val="28"/>
        </w:rPr>
        <w:t xml:space="preserve"> a Parlamentului European </w:t>
      </w:r>
      <w:r w:rsidR="00556D32" w:rsidRPr="00AB1D39">
        <w:rPr>
          <w:sz w:val="28"/>
          <w:szCs w:val="28"/>
        </w:rPr>
        <w:t>ș</w:t>
      </w:r>
      <w:r w:rsidRPr="00AB1D39">
        <w:rPr>
          <w:sz w:val="28"/>
          <w:szCs w:val="28"/>
        </w:rPr>
        <w:t>i a Consiliului din 12 decembrie 2006 privind serviciile în cadrul pie</w:t>
      </w:r>
      <w:r w:rsidR="00556D32" w:rsidRPr="00AB1D39">
        <w:rPr>
          <w:sz w:val="28"/>
          <w:szCs w:val="28"/>
        </w:rPr>
        <w:t>ț</w:t>
      </w:r>
      <w:r w:rsidRPr="00AB1D39">
        <w:rPr>
          <w:sz w:val="28"/>
          <w:szCs w:val="28"/>
        </w:rPr>
        <w:t>ei interne, publicată în Jurnalul Oficial al Uniunii Europene, seria L, nr. 376 din 27 decembrie 2006,</w:t>
      </w:r>
      <w:r w:rsidR="00556D32" w:rsidRPr="00AB1D39">
        <w:rPr>
          <w:sz w:val="28"/>
          <w:szCs w:val="28"/>
        </w:rPr>
        <w:t xml:space="preserve"> </w:t>
      </w:r>
      <w:r w:rsidRPr="00AB1D39">
        <w:rPr>
          <w:sz w:val="28"/>
          <w:szCs w:val="28"/>
        </w:rPr>
        <w:t>stabile</w:t>
      </w:r>
      <w:r w:rsidR="00556D32" w:rsidRPr="00AB1D39">
        <w:rPr>
          <w:sz w:val="28"/>
          <w:szCs w:val="28"/>
        </w:rPr>
        <w:t>ș</w:t>
      </w:r>
      <w:r w:rsidRPr="00AB1D39">
        <w:rPr>
          <w:sz w:val="28"/>
          <w:szCs w:val="28"/>
        </w:rPr>
        <w:t>te expres că ”formarea profesională a adul</w:t>
      </w:r>
      <w:r w:rsidR="00556D32" w:rsidRPr="00AB1D39">
        <w:rPr>
          <w:sz w:val="28"/>
          <w:szCs w:val="28"/>
        </w:rPr>
        <w:t>ț</w:t>
      </w:r>
      <w:r w:rsidRPr="00AB1D39">
        <w:rPr>
          <w:sz w:val="28"/>
          <w:szCs w:val="28"/>
        </w:rPr>
        <w:t>ilor cuprinde formarea profesională ini</w:t>
      </w:r>
      <w:r w:rsidR="00556D32" w:rsidRPr="00AB1D39">
        <w:rPr>
          <w:sz w:val="28"/>
          <w:szCs w:val="28"/>
        </w:rPr>
        <w:t>ț</w:t>
      </w:r>
      <w:r w:rsidRPr="00AB1D39">
        <w:rPr>
          <w:sz w:val="28"/>
          <w:szCs w:val="28"/>
        </w:rPr>
        <w:t xml:space="preserve">ială </w:t>
      </w:r>
      <w:r w:rsidR="00556D32" w:rsidRPr="00AB1D39">
        <w:rPr>
          <w:sz w:val="28"/>
          <w:szCs w:val="28"/>
        </w:rPr>
        <w:t>ș</w:t>
      </w:r>
      <w:r w:rsidRPr="00AB1D39">
        <w:rPr>
          <w:sz w:val="28"/>
          <w:szCs w:val="28"/>
        </w:rPr>
        <w:t>i formarea profesională continuă organizate prin alte forme decât cele specifice sistemului na</w:t>
      </w:r>
      <w:r w:rsidR="00556D32" w:rsidRPr="00AB1D39">
        <w:rPr>
          <w:sz w:val="28"/>
          <w:szCs w:val="28"/>
        </w:rPr>
        <w:t>ț</w:t>
      </w:r>
      <w:r w:rsidRPr="00AB1D39">
        <w:rPr>
          <w:sz w:val="28"/>
          <w:szCs w:val="28"/>
        </w:rPr>
        <w:t>ional de învă</w:t>
      </w:r>
      <w:r w:rsidR="00556D32" w:rsidRPr="00AB1D39">
        <w:rPr>
          <w:sz w:val="28"/>
          <w:szCs w:val="28"/>
        </w:rPr>
        <w:t>ț</w:t>
      </w:r>
      <w:r w:rsidRPr="00AB1D39">
        <w:rPr>
          <w:sz w:val="28"/>
          <w:szCs w:val="28"/>
        </w:rPr>
        <w:t>ământ” ,iar</w:t>
      </w:r>
      <w:r w:rsidR="00556D32" w:rsidRPr="00AB1D39">
        <w:rPr>
          <w:sz w:val="28"/>
          <w:szCs w:val="28"/>
        </w:rPr>
        <w:t xml:space="preserve"> </w:t>
      </w:r>
      <w:r w:rsidRPr="00AB1D39">
        <w:rPr>
          <w:sz w:val="28"/>
          <w:szCs w:val="28"/>
        </w:rPr>
        <w:t>realizarea acesteia impune</w:t>
      </w:r>
      <w:r w:rsidR="006545A8" w:rsidRPr="00AB1D39">
        <w:rPr>
          <w:sz w:val="28"/>
          <w:szCs w:val="28"/>
        </w:rPr>
        <w:t xml:space="preserve"> </w:t>
      </w:r>
      <w:r w:rsidRPr="00AB1D39">
        <w:rPr>
          <w:sz w:val="28"/>
          <w:szCs w:val="28"/>
        </w:rPr>
        <w:t>”programe de formare profesională cu formatori care au profiluri sau specialitatea corespunzătoare programei de pregătire”, inclusiv</w:t>
      </w:r>
      <w:r w:rsidR="00556D32" w:rsidRPr="00AB1D39">
        <w:rPr>
          <w:sz w:val="28"/>
          <w:szCs w:val="28"/>
        </w:rPr>
        <w:t xml:space="preserve"> </w:t>
      </w:r>
      <w:r w:rsidRPr="00AB1D39">
        <w:rPr>
          <w:sz w:val="28"/>
          <w:szCs w:val="28"/>
        </w:rPr>
        <w:t>formare profesională continuă organizată prin alte forme decât cele specifice sistemului na</w:t>
      </w:r>
      <w:r w:rsidR="00556D32" w:rsidRPr="00AB1D39">
        <w:rPr>
          <w:sz w:val="28"/>
          <w:szCs w:val="28"/>
        </w:rPr>
        <w:t>ț</w:t>
      </w:r>
      <w:r w:rsidRPr="00AB1D39">
        <w:rPr>
          <w:sz w:val="28"/>
          <w:szCs w:val="28"/>
        </w:rPr>
        <w:t>ional de învă</w:t>
      </w:r>
      <w:r w:rsidR="00556D32" w:rsidRPr="00AB1D39">
        <w:rPr>
          <w:sz w:val="28"/>
          <w:szCs w:val="28"/>
        </w:rPr>
        <w:t>ț</w:t>
      </w:r>
      <w:r w:rsidRPr="00AB1D39">
        <w:rPr>
          <w:sz w:val="28"/>
          <w:szCs w:val="28"/>
        </w:rPr>
        <w:t>ământ, pentru actualizarea cuno</w:t>
      </w:r>
      <w:r w:rsidR="00556D32" w:rsidRPr="00AB1D39">
        <w:rPr>
          <w:sz w:val="28"/>
          <w:szCs w:val="28"/>
        </w:rPr>
        <w:t>ș</w:t>
      </w:r>
      <w:r w:rsidRPr="00AB1D39">
        <w:rPr>
          <w:sz w:val="28"/>
          <w:szCs w:val="28"/>
        </w:rPr>
        <w:t>tin</w:t>
      </w:r>
      <w:r w:rsidR="00556D32" w:rsidRPr="00AB1D39">
        <w:rPr>
          <w:sz w:val="28"/>
          <w:szCs w:val="28"/>
        </w:rPr>
        <w:t>ț</w:t>
      </w:r>
      <w:r w:rsidRPr="00AB1D39">
        <w:rPr>
          <w:sz w:val="28"/>
          <w:szCs w:val="28"/>
        </w:rPr>
        <w:t xml:space="preserve">elor </w:t>
      </w:r>
      <w:r w:rsidR="00556D32" w:rsidRPr="00AB1D39">
        <w:rPr>
          <w:sz w:val="28"/>
          <w:szCs w:val="28"/>
        </w:rPr>
        <w:t>ș</w:t>
      </w:r>
      <w:r w:rsidRPr="00AB1D39">
        <w:rPr>
          <w:sz w:val="28"/>
          <w:szCs w:val="28"/>
        </w:rPr>
        <w:t>i perfec</w:t>
      </w:r>
      <w:r w:rsidR="00556D32" w:rsidRPr="00AB1D39">
        <w:rPr>
          <w:sz w:val="28"/>
          <w:szCs w:val="28"/>
        </w:rPr>
        <w:t>ț</w:t>
      </w:r>
      <w:r w:rsidRPr="00AB1D39">
        <w:rPr>
          <w:sz w:val="28"/>
          <w:szCs w:val="28"/>
        </w:rPr>
        <w:t>ionarea pregătirii profesionale în ocupa</w:t>
      </w:r>
      <w:r w:rsidR="00556D32" w:rsidRPr="00AB1D39">
        <w:rPr>
          <w:sz w:val="28"/>
          <w:szCs w:val="28"/>
        </w:rPr>
        <w:t>ț</w:t>
      </w:r>
      <w:r w:rsidRPr="00AB1D39">
        <w:rPr>
          <w:sz w:val="28"/>
          <w:szCs w:val="28"/>
        </w:rPr>
        <w:t xml:space="preserve">ia de bază, precum </w:t>
      </w:r>
      <w:r w:rsidR="00556D32" w:rsidRPr="00AB1D39">
        <w:rPr>
          <w:sz w:val="28"/>
          <w:szCs w:val="28"/>
        </w:rPr>
        <w:t>ș</w:t>
      </w:r>
      <w:r w:rsidRPr="00AB1D39">
        <w:rPr>
          <w:sz w:val="28"/>
          <w:szCs w:val="28"/>
        </w:rPr>
        <w:t>i în ocupa</w:t>
      </w:r>
      <w:r w:rsidR="00556D32" w:rsidRPr="00AB1D39">
        <w:rPr>
          <w:sz w:val="28"/>
          <w:szCs w:val="28"/>
        </w:rPr>
        <w:t>ț</w:t>
      </w:r>
      <w:r w:rsidRPr="00AB1D39">
        <w:rPr>
          <w:sz w:val="28"/>
          <w:szCs w:val="28"/>
        </w:rPr>
        <w:t xml:space="preserve">ii înrudite, dar </w:t>
      </w:r>
      <w:r w:rsidR="00556D32" w:rsidRPr="00AB1D39">
        <w:rPr>
          <w:sz w:val="28"/>
          <w:szCs w:val="28"/>
        </w:rPr>
        <w:t>ș</w:t>
      </w:r>
      <w:r w:rsidRPr="00AB1D39">
        <w:rPr>
          <w:sz w:val="28"/>
          <w:szCs w:val="28"/>
        </w:rPr>
        <w:t xml:space="preserve">i </w:t>
      </w:r>
      <w:r w:rsidRPr="00AB1D39">
        <w:rPr>
          <w:sz w:val="28"/>
          <w:szCs w:val="28"/>
        </w:rPr>
        <w:lastRenderedPageBreak/>
        <w:t>pentru</w:t>
      </w:r>
      <w:r w:rsidR="00556D32" w:rsidRPr="00AB1D39">
        <w:rPr>
          <w:sz w:val="28"/>
          <w:szCs w:val="28"/>
        </w:rPr>
        <w:t xml:space="preserve"> </w:t>
      </w:r>
      <w:r w:rsidRPr="00AB1D39">
        <w:rPr>
          <w:sz w:val="28"/>
          <w:szCs w:val="28"/>
        </w:rPr>
        <w:t>însu</w:t>
      </w:r>
      <w:r w:rsidR="00556D32" w:rsidRPr="00AB1D39">
        <w:rPr>
          <w:sz w:val="28"/>
          <w:szCs w:val="28"/>
        </w:rPr>
        <w:t>ș</w:t>
      </w:r>
      <w:r w:rsidRPr="00AB1D39">
        <w:rPr>
          <w:sz w:val="28"/>
          <w:szCs w:val="28"/>
        </w:rPr>
        <w:t>irea unor cuno</w:t>
      </w:r>
      <w:r w:rsidR="00556D32" w:rsidRPr="00AB1D39">
        <w:rPr>
          <w:sz w:val="28"/>
          <w:szCs w:val="28"/>
        </w:rPr>
        <w:t>ș</w:t>
      </w:r>
      <w:r w:rsidRPr="00AB1D39">
        <w:rPr>
          <w:sz w:val="28"/>
          <w:szCs w:val="28"/>
        </w:rPr>
        <w:t>tin</w:t>
      </w:r>
      <w:r w:rsidR="00556D32" w:rsidRPr="00AB1D39">
        <w:rPr>
          <w:sz w:val="28"/>
          <w:szCs w:val="28"/>
        </w:rPr>
        <w:t>ț</w:t>
      </w:r>
      <w:r w:rsidRPr="00AB1D39">
        <w:rPr>
          <w:sz w:val="28"/>
          <w:szCs w:val="28"/>
        </w:rPr>
        <w:t xml:space="preserve">e avansate, metode </w:t>
      </w:r>
      <w:r w:rsidR="00556D32" w:rsidRPr="00AB1D39">
        <w:rPr>
          <w:sz w:val="28"/>
          <w:szCs w:val="28"/>
        </w:rPr>
        <w:t>ș</w:t>
      </w:r>
      <w:r w:rsidRPr="00AB1D39">
        <w:rPr>
          <w:sz w:val="28"/>
          <w:szCs w:val="28"/>
        </w:rPr>
        <w:t>i procedee moderne necesare pentru îndeplinirea sarcinilor de serviciu de către profesioni</w:t>
      </w:r>
      <w:r w:rsidR="00556D32" w:rsidRPr="00AB1D39">
        <w:rPr>
          <w:sz w:val="28"/>
          <w:szCs w:val="28"/>
        </w:rPr>
        <w:t>ș</w:t>
      </w:r>
      <w:r w:rsidRPr="00AB1D39">
        <w:rPr>
          <w:sz w:val="28"/>
          <w:szCs w:val="28"/>
        </w:rPr>
        <w:t>tii sau angaja</w:t>
      </w:r>
      <w:r w:rsidR="00556D32" w:rsidRPr="00AB1D39">
        <w:rPr>
          <w:sz w:val="28"/>
          <w:szCs w:val="28"/>
        </w:rPr>
        <w:t>ț</w:t>
      </w:r>
      <w:r w:rsidRPr="00AB1D39">
        <w:rPr>
          <w:sz w:val="28"/>
          <w:szCs w:val="28"/>
        </w:rPr>
        <w:t xml:space="preserve">i </w:t>
      </w:r>
      <w:r w:rsidR="006545A8" w:rsidRPr="00AB1D39">
        <w:rPr>
          <w:sz w:val="28"/>
          <w:szCs w:val="28"/>
        </w:rPr>
        <w:t>incluși</w:t>
      </w:r>
      <w:r w:rsidRPr="00AB1D39">
        <w:rPr>
          <w:sz w:val="28"/>
          <w:szCs w:val="28"/>
        </w:rPr>
        <w:t xml:space="preserve"> </w:t>
      </w:r>
      <w:r w:rsidR="006545A8" w:rsidRPr="00AB1D39">
        <w:rPr>
          <w:sz w:val="28"/>
          <w:szCs w:val="28"/>
        </w:rPr>
        <w:t>î</w:t>
      </w:r>
      <w:r w:rsidRPr="00AB1D39">
        <w:rPr>
          <w:sz w:val="28"/>
          <w:szCs w:val="28"/>
        </w:rPr>
        <w:t>n astfel de programe.</w:t>
      </w:r>
      <w:r w:rsidR="00556D32" w:rsidRPr="00AB1D39">
        <w:rPr>
          <w:sz w:val="28"/>
          <w:szCs w:val="28"/>
        </w:rPr>
        <w:t xml:space="preserve"> </w:t>
      </w:r>
      <w:r w:rsidRPr="00AB1D39">
        <w:rPr>
          <w:sz w:val="28"/>
          <w:szCs w:val="28"/>
        </w:rPr>
        <w:t>Art. 53</w:t>
      </w:r>
      <w:r w:rsidR="00556D32" w:rsidRPr="00AB1D39">
        <w:rPr>
          <w:sz w:val="28"/>
          <w:szCs w:val="28"/>
        </w:rPr>
        <w:t xml:space="preserve"> </w:t>
      </w:r>
      <w:r w:rsidRPr="00AB1D39">
        <w:rPr>
          <w:sz w:val="28"/>
          <w:szCs w:val="28"/>
        </w:rPr>
        <w:t>alin. (1 )</w:t>
      </w:r>
      <w:r w:rsidR="00556D32" w:rsidRPr="00AB1D39">
        <w:rPr>
          <w:sz w:val="28"/>
          <w:szCs w:val="28"/>
        </w:rPr>
        <w:t xml:space="preserve"> </w:t>
      </w:r>
      <w:r w:rsidRPr="00AB1D39">
        <w:rPr>
          <w:sz w:val="28"/>
          <w:szCs w:val="28"/>
        </w:rPr>
        <w:t>din Ordonan</w:t>
      </w:r>
      <w:r w:rsidR="00556D32" w:rsidRPr="00AB1D39">
        <w:rPr>
          <w:sz w:val="28"/>
          <w:szCs w:val="28"/>
        </w:rPr>
        <w:t>ț</w:t>
      </w:r>
      <w:r w:rsidRPr="00AB1D39">
        <w:rPr>
          <w:sz w:val="28"/>
          <w:szCs w:val="28"/>
        </w:rPr>
        <w:t>a nr. 129/2000 privind formarea profesională a adul</w:t>
      </w:r>
      <w:r w:rsidR="00556D32" w:rsidRPr="00AB1D39">
        <w:rPr>
          <w:sz w:val="28"/>
          <w:szCs w:val="28"/>
        </w:rPr>
        <w:t>ț</w:t>
      </w:r>
      <w:r w:rsidRPr="00AB1D39">
        <w:rPr>
          <w:sz w:val="28"/>
          <w:szCs w:val="28"/>
        </w:rPr>
        <w:t>ilor prevede că</w:t>
      </w:r>
      <w:r w:rsidR="00556D32" w:rsidRPr="00AB1D39">
        <w:rPr>
          <w:sz w:val="28"/>
          <w:szCs w:val="28"/>
        </w:rPr>
        <w:t xml:space="preserve"> </w:t>
      </w:r>
      <w:r w:rsidRPr="00AB1D39">
        <w:rPr>
          <w:sz w:val="28"/>
          <w:szCs w:val="28"/>
        </w:rPr>
        <w:t>”Finan</w:t>
      </w:r>
      <w:r w:rsidR="00556D32" w:rsidRPr="00AB1D39">
        <w:rPr>
          <w:sz w:val="28"/>
          <w:szCs w:val="28"/>
        </w:rPr>
        <w:t>ț</w:t>
      </w:r>
      <w:r w:rsidRPr="00AB1D39">
        <w:rPr>
          <w:sz w:val="28"/>
          <w:szCs w:val="28"/>
        </w:rPr>
        <w:t xml:space="preserve">area formării profesionale se poate realiza </w:t>
      </w:r>
      <w:r w:rsidR="00556D32" w:rsidRPr="00AB1D39">
        <w:rPr>
          <w:sz w:val="28"/>
          <w:szCs w:val="28"/>
        </w:rPr>
        <w:t>ș</w:t>
      </w:r>
      <w:r w:rsidRPr="00AB1D39">
        <w:rPr>
          <w:sz w:val="28"/>
          <w:szCs w:val="28"/>
        </w:rPr>
        <w:t>i din sponsorizări, dona</w:t>
      </w:r>
      <w:r w:rsidR="00556D32" w:rsidRPr="00AB1D39">
        <w:rPr>
          <w:sz w:val="28"/>
          <w:szCs w:val="28"/>
        </w:rPr>
        <w:t>ț</w:t>
      </w:r>
      <w:r w:rsidRPr="00AB1D39">
        <w:rPr>
          <w:sz w:val="28"/>
          <w:szCs w:val="28"/>
        </w:rPr>
        <w:t>ii sau din surse externe”., iar art. 53 alin.(2 ) din acela</w:t>
      </w:r>
      <w:r w:rsidR="00556D32" w:rsidRPr="00AB1D39">
        <w:rPr>
          <w:sz w:val="28"/>
          <w:szCs w:val="28"/>
        </w:rPr>
        <w:t>ș</w:t>
      </w:r>
      <w:r w:rsidRPr="00AB1D39">
        <w:rPr>
          <w:sz w:val="28"/>
          <w:szCs w:val="28"/>
        </w:rPr>
        <w:t>i act normativ stabile</w:t>
      </w:r>
      <w:r w:rsidR="00556D32" w:rsidRPr="00AB1D39">
        <w:rPr>
          <w:sz w:val="28"/>
          <w:szCs w:val="28"/>
        </w:rPr>
        <w:t>ș</w:t>
      </w:r>
      <w:r w:rsidRPr="00AB1D39">
        <w:rPr>
          <w:sz w:val="28"/>
          <w:szCs w:val="28"/>
        </w:rPr>
        <w:t>te:</w:t>
      </w:r>
      <w:r w:rsidR="00556D32" w:rsidRPr="00AB1D39">
        <w:rPr>
          <w:sz w:val="28"/>
          <w:szCs w:val="28"/>
        </w:rPr>
        <w:t xml:space="preserve"> </w:t>
      </w:r>
      <w:r w:rsidRPr="00AB1D39">
        <w:rPr>
          <w:sz w:val="28"/>
          <w:szCs w:val="28"/>
        </w:rPr>
        <w:t>”...</w:t>
      </w:r>
      <w:r w:rsidR="00556D32" w:rsidRPr="00AB1D39">
        <w:rPr>
          <w:sz w:val="28"/>
          <w:szCs w:val="28"/>
        </w:rPr>
        <w:t xml:space="preserve"> </w:t>
      </w:r>
      <w:r w:rsidRPr="00AB1D39">
        <w:rPr>
          <w:sz w:val="28"/>
          <w:szCs w:val="28"/>
        </w:rPr>
        <w:t>(2) Condi</w:t>
      </w:r>
      <w:r w:rsidR="00556D32" w:rsidRPr="00AB1D39">
        <w:rPr>
          <w:sz w:val="28"/>
          <w:szCs w:val="28"/>
        </w:rPr>
        <w:t>ț</w:t>
      </w:r>
      <w:r w:rsidRPr="00AB1D39">
        <w:rPr>
          <w:sz w:val="28"/>
          <w:szCs w:val="28"/>
        </w:rPr>
        <w:t xml:space="preserve">iile </w:t>
      </w:r>
      <w:r w:rsidR="00556D32" w:rsidRPr="00AB1D39">
        <w:rPr>
          <w:sz w:val="28"/>
          <w:szCs w:val="28"/>
        </w:rPr>
        <w:t>ș</w:t>
      </w:r>
      <w:r w:rsidRPr="00AB1D39">
        <w:rPr>
          <w:sz w:val="28"/>
          <w:szCs w:val="28"/>
        </w:rPr>
        <w:t>i formele în care se acordă furnizorilor de formare profesională sprijin financiar din surse externe vor corespunde legisla</w:t>
      </w:r>
      <w:r w:rsidR="00556D32" w:rsidRPr="00AB1D39">
        <w:rPr>
          <w:sz w:val="28"/>
          <w:szCs w:val="28"/>
        </w:rPr>
        <w:t>ț</w:t>
      </w:r>
      <w:r w:rsidRPr="00AB1D39">
        <w:rPr>
          <w:sz w:val="28"/>
          <w:szCs w:val="28"/>
        </w:rPr>
        <w:t>iei în vigoare sau prevederilor acordurilor interna</w:t>
      </w:r>
      <w:r w:rsidR="00556D32" w:rsidRPr="00AB1D39">
        <w:rPr>
          <w:sz w:val="28"/>
          <w:szCs w:val="28"/>
        </w:rPr>
        <w:t>ț</w:t>
      </w:r>
      <w:r w:rsidRPr="00AB1D39">
        <w:rPr>
          <w:sz w:val="28"/>
          <w:szCs w:val="28"/>
        </w:rPr>
        <w:t>ionale de cooperare la care România este parte”.</w:t>
      </w:r>
    </w:p>
    <w:p w14:paraId="6825CA92" w14:textId="77777777" w:rsidR="00E95DC5" w:rsidRPr="00AB1D39" w:rsidRDefault="00E95DC5" w:rsidP="0054586A">
      <w:pPr>
        <w:jc w:val="both"/>
        <w:rPr>
          <w:color w:val="000000"/>
          <w:sz w:val="28"/>
          <w:szCs w:val="28"/>
        </w:rPr>
      </w:pPr>
      <w:r w:rsidRPr="00AB1D39">
        <w:rPr>
          <w:sz w:val="28"/>
          <w:szCs w:val="28"/>
        </w:rPr>
        <w:tab/>
      </w:r>
      <w:r w:rsidRPr="00AB1D39">
        <w:rPr>
          <w:bCs/>
          <w:sz w:val="28"/>
          <w:szCs w:val="28"/>
        </w:rPr>
        <w:t xml:space="preserve">Art. 328 din </w:t>
      </w:r>
      <w:r w:rsidRPr="00AB1D39">
        <w:rPr>
          <w:rStyle w:val="l5tlu1"/>
          <w:b w:val="0"/>
          <w:sz w:val="28"/>
          <w:szCs w:val="28"/>
        </w:rPr>
        <w:t>Legea educa</w:t>
      </w:r>
      <w:r w:rsidR="00556D32" w:rsidRPr="00AB1D39">
        <w:rPr>
          <w:rStyle w:val="l5tlu1"/>
          <w:b w:val="0"/>
          <w:sz w:val="28"/>
          <w:szCs w:val="28"/>
        </w:rPr>
        <w:t>ț</w:t>
      </w:r>
      <w:r w:rsidRPr="00AB1D39">
        <w:rPr>
          <w:rStyle w:val="l5tlu1"/>
          <w:b w:val="0"/>
          <w:sz w:val="28"/>
          <w:szCs w:val="28"/>
        </w:rPr>
        <w:t>iei na</w:t>
      </w:r>
      <w:r w:rsidR="00556D32" w:rsidRPr="00AB1D39">
        <w:rPr>
          <w:rStyle w:val="l5tlu1"/>
          <w:b w:val="0"/>
          <w:sz w:val="28"/>
          <w:szCs w:val="28"/>
        </w:rPr>
        <w:t>ț</w:t>
      </w:r>
      <w:r w:rsidRPr="00AB1D39">
        <w:rPr>
          <w:rStyle w:val="l5tlu1"/>
          <w:b w:val="0"/>
          <w:sz w:val="28"/>
          <w:szCs w:val="28"/>
        </w:rPr>
        <w:t>ionale nr. 1/2011,</w:t>
      </w:r>
      <w:r w:rsidR="00556D32" w:rsidRPr="00AB1D39">
        <w:rPr>
          <w:bCs/>
          <w:color w:val="000000"/>
          <w:sz w:val="28"/>
          <w:szCs w:val="28"/>
        </w:rPr>
        <w:t xml:space="preserve"> </w:t>
      </w:r>
      <w:r w:rsidRPr="00AB1D39">
        <w:rPr>
          <w:iCs/>
          <w:color w:val="000000"/>
          <w:sz w:val="28"/>
          <w:szCs w:val="28"/>
        </w:rPr>
        <w:t>publicată în Monitorul Oficial, Partea I, nr. 18 din 10 ianuarie 2011</w:t>
      </w:r>
      <w:r w:rsidR="00556D32" w:rsidRPr="00AB1D39">
        <w:rPr>
          <w:iCs/>
          <w:color w:val="000000"/>
          <w:sz w:val="28"/>
          <w:szCs w:val="28"/>
        </w:rPr>
        <w:t xml:space="preserve"> </w:t>
      </w:r>
      <w:r w:rsidRPr="00AB1D39">
        <w:rPr>
          <w:rStyle w:val="l5def5"/>
          <w:rFonts w:ascii="Times New Roman" w:hAnsi="Times New Roman"/>
          <w:sz w:val="28"/>
          <w:szCs w:val="28"/>
        </w:rPr>
        <w:t>reglementează cadrul general al învă</w:t>
      </w:r>
      <w:r w:rsidR="00556D32" w:rsidRPr="00AB1D39">
        <w:rPr>
          <w:rStyle w:val="l5def5"/>
          <w:rFonts w:ascii="Times New Roman" w:hAnsi="Times New Roman"/>
          <w:sz w:val="28"/>
          <w:szCs w:val="28"/>
        </w:rPr>
        <w:t>ț</w:t>
      </w:r>
      <w:r w:rsidRPr="00AB1D39">
        <w:rPr>
          <w:rStyle w:val="l5def5"/>
          <w:rFonts w:ascii="Times New Roman" w:hAnsi="Times New Roman"/>
          <w:sz w:val="28"/>
          <w:szCs w:val="28"/>
        </w:rPr>
        <w:t>ării pe tot parcursul vie</w:t>
      </w:r>
      <w:r w:rsidR="00556D32" w:rsidRPr="00AB1D39">
        <w:rPr>
          <w:rStyle w:val="l5def5"/>
          <w:rFonts w:ascii="Times New Roman" w:hAnsi="Times New Roman"/>
          <w:sz w:val="28"/>
          <w:szCs w:val="28"/>
        </w:rPr>
        <w:t>ț</w:t>
      </w:r>
      <w:r w:rsidRPr="00AB1D39">
        <w:rPr>
          <w:rStyle w:val="l5def5"/>
          <w:rFonts w:ascii="Times New Roman" w:hAnsi="Times New Roman"/>
          <w:sz w:val="28"/>
          <w:szCs w:val="28"/>
        </w:rPr>
        <w:t xml:space="preserve">ii în România </w:t>
      </w:r>
      <w:r w:rsidR="006545A8" w:rsidRPr="00AB1D39">
        <w:rPr>
          <w:rStyle w:val="l5def5"/>
          <w:rFonts w:ascii="Times New Roman" w:hAnsi="Times New Roman"/>
          <w:sz w:val="28"/>
          <w:szCs w:val="28"/>
        </w:rPr>
        <w:t>ș</w:t>
      </w:r>
      <w:r w:rsidRPr="00AB1D39">
        <w:rPr>
          <w:rStyle w:val="l5def5"/>
          <w:rFonts w:ascii="Times New Roman" w:hAnsi="Times New Roman"/>
          <w:sz w:val="28"/>
          <w:szCs w:val="28"/>
        </w:rPr>
        <w:t xml:space="preserve">i include </w:t>
      </w:r>
      <w:r w:rsidR="006545A8" w:rsidRPr="00AB1D39">
        <w:rPr>
          <w:rStyle w:val="l5def5"/>
          <w:rFonts w:ascii="Times New Roman" w:hAnsi="Times New Roman"/>
          <w:sz w:val="28"/>
          <w:szCs w:val="28"/>
        </w:rPr>
        <w:t>activitățile</w:t>
      </w:r>
      <w:r w:rsidRPr="00AB1D39">
        <w:rPr>
          <w:rStyle w:val="l5def5"/>
          <w:rFonts w:ascii="Times New Roman" w:hAnsi="Times New Roman"/>
          <w:sz w:val="28"/>
          <w:szCs w:val="28"/>
        </w:rPr>
        <w:t xml:space="preserve"> de </w:t>
      </w:r>
      <w:r w:rsidR="006545A8" w:rsidRPr="00AB1D39">
        <w:rPr>
          <w:rStyle w:val="l5def5"/>
          <w:rFonts w:ascii="Times New Roman" w:hAnsi="Times New Roman"/>
          <w:sz w:val="28"/>
          <w:szCs w:val="28"/>
        </w:rPr>
        <w:t>învățare</w:t>
      </w:r>
      <w:r w:rsidRPr="00AB1D39">
        <w:rPr>
          <w:rStyle w:val="l5def5"/>
          <w:rFonts w:ascii="Times New Roman" w:hAnsi="Times New Roman"/>
          <w:sz w:val="28"/>
          <w:szCs w:val="28"/>
        </w:rPr>
        <w:t xml:space="preserve"> </w:t>
      </w:r>
      <w:r w:rsidRPr="00AB1D39">
        <w:rPr>
          <w:rStyle w:val="l5def6"/>
          <w:rFonts w:ascii="Times New Roman" w:hAnsi="Times New Roman"/>
          <w:sz w:val="28"/>
          <w:szCs w:val="28"/>
        </w:rPr>
        <w:t>în scopul formării sau dezvoltării competen</w:t>
      </w:r>
      <w:r w:rsidR="00556D32" w:rsidRPr="00AB1D39">
        <w:rPr>
          <w:rStyle w:val="l5def6"/>
          <w:rFonts w:ascii="Times New Roman" w:hAnsi="Times New Roman"/>
          <w:sz w:val="28"/>
          <w:szCs w:val="28"/>
        </w:rPr>
        <w:t>ț</w:t>
      </w:r>
      <w:r w:rsidRPr="00AB1D39">
        <w:rPr>
          <w:rStyle w:val="l5def6"/>
          <w:rFonts w:ascii="Times New Roman" w:hAnsi="Times New Roman"/>
          <w:sz w:val="28"/>
          <w:szCs w:val="28"/>
        </w:rPr>
        <w:t xml:space="preserve">elor, </w:t>
      </w:r>
      <w:r w:rsidR="006545A8" w:rsidRPr="00AB1D39">
        <w:rPr>
          <w:rStyle w:val="l5def6"/>
          <w:rFonts w:ascii="Times New Roman" w:hAnsi="Times New Roman"/>
          <w:sz w:val="28"/>
          <w:szCs w:val="28"/>
        </w:rPr>
        <w:t>î</w:t>
      </w:r>
      <w:r w:rsidRPr="00AB1D39">
        <w:rPr>
          <w:rStyle w:val="l5def6"/>
          <w:rFonts w:ascii="Times New Roman" w:hAnsi="Times New Roman"/>
          <w:sz w:val="28"/>
          <w:szCs w:val="28"/>
        </w:rPr>
        <w:t xml:space="preserve">n </w:t>
      </w:r>
      <w:r w:rsidR="006545A8" w:rsidRPr="00AB1D39">
        <w:rPr>
          <w:rStyle w:val="l5def6"/>
          <w:rFonts w:ascii="Times New Roman" w:hAnsi="Times New Roman"/>
          <w:sz w:val="28"/>
          <w:szCs w:val="28"/>
        </w:rPr>
        <w:t>noțiunea</w:t>
      </w:r>
      <w:r w:rsidRPr="00AB1D39">
        <w:rPr>
          <w:rStyle w:val="l5def6"/>
          <w:rFonts w:ascii="Times New Roman" w:hAnsi="Times New Roman"/>
          <w:sz w:val="28"/>
          <w:szCs w:val="28"/>
        </w:rPr>
        <w:t xml:space="preserve"> </w:t>
      </w:r>
      <w:proofErr w:type="spellStart"/>
      <w:r w:rsidRPr="00AB1D39">
        <w:rPr>
          <w:rStyle w:val="l5def6"/>
          <w:rFonts w:ascii="Times New Roman" w:hAnsi="Times New Roman"/>
          <w:sz w:val="28"/>
          <w:szCs w:val="28"/>
        </w:rPr>
        <w:t>tehnico</w:t>
      </w:r>
      <w:proofErr w:type="spellEnd"/>
      <w:r w:rsidRPr="00AB1D39">
        <w:rPr>
          <w:rStyle w:val="l5def6"/>
          <w:rFonts w:ascii="Times New Roman" w:hAnsi="Times New Roman"/>
          <w:sz w:val="28"/>
          <w:szCs w:val="28"/>
        </w:rPr>
        <w:t>-juridică de ”</w:t>
      </w:r>
      <w:r w:rsidR="006545A8" w:rsidRPr="00AB1D39">
        <w:rPr>
          <w:rStyle w:val="l5def6"/>
          <w:rFonts w:ascii="Times New Roman" w:hAnsi="Times New Roman"/>
          <w:sz w:val="28"/>
          <w:szCs w:val="28"/>
        </w:rPr>
        <w:t>educație</w:t>
      </w:r>
      <w:r w:rsidR="00556D32" w:rsidRPr="00AB1D39">
        <w:rPr>
          <w:rStyle w:val="l5def6"/>
          <w:rFonts w:ascii="Times New Roman" w:hAnsi="Times New Roman"/>
          <w:sz w:val="28"/>
          <w:szCs w:val="28"/>
        </w:rPr>
        <w:t xml:space="preserve"> </w:t>
      </w:r>
      <w:r w:rsidRPr="00AB1D39">
        <w:rPr>
          <w:rStyle w:val="l5def6"/>
          <w:rFonts w:ascii="Times New Roman" w:hAnsi="Times New Roman"/>
          <w:sz w:val="28"/>
          <w:szCs w:val="28"/>
        </w:rPr>
        <w:t>permanent</w:t>
      </w:r>
      <w:r w:rsidR="006545A8" w:rsidRPr="00AB1D39">
        <w:rPr>
          <w:rStyle w:val="l5def6"/>
          <w:rFonts w:ascii="Times New Roman" w:hAnsi="Times New Roman"/>
          <w:sz w:val="28"/>
          <w:szCs w:val="28"/>
        </w:rPr>
        <w:t>ă</w:t>
      </w:r>
      <w:r w:rsidRPr="00AB1D39">
        <w:rPr>
          <w:rStyle w:val="l5def6"/>
          <w:rFonts w:ascii="Times New Roman" w:hAnsi="Times New Roman"/>
          <w:sz w:val="28"/>
          <w:szCs w:val="28"/>
        </w:rPr>
        <w:t xml:space="preserve">”, care are ca scop formarea </w:t>
      </w:r>
      <w:r w:rsidR="006545A8" w:rsidRPr="00AB1D39">
        <w:rPr>
          <w:rStyle w:val="l5def6"/>
          <w:rFonts w:ascii="Times New Roman" w:hAnsi="Times New Roman"/>
          <w:sz w:val="28"/>
          <w:szCs w:val="28"/>
        </w:rPr>
        <w:t>ș</w:t>
      </w:r>
      <w:r w:rsidRPr="00AB1D39">
        <w:rPr>
          <w:rStyle w:val="l5def6"/>
          <w:rFonts w:ascii="Times New Roman" w:hAnsi="Times New Roman"/>
          <w:sz w:val="28"/>
          <w:szCs w:val="28"/>
        </w:rPr>
        <w:t>i</w:t>
      </w:r>
      <w:r w:rsidR="00556D32" w:rsidRPr="00AB1D39">
        <w:rPr>
          <w:rStyle w:val="l5def6"/>
          <w:rFonts w:ascii="Times New Roman" w:hAnsi="Times New Roman"/>
          <w:sz w:val="28"/>
          <w:szCs w:val="28"/>
        </w:rPr>
        <w:t xml:space="preserve"> </w:t>
      </w:r>
      <w:r w:rsidRPr="00AB1D39">
        <w:rPr>
          <w:rStyle w:val="l5def6"/>
          <w:rFonts w:ascii="Times New Roman" w:hAnsi="Times New Roman"/>
          <w:sz w:val="28"/>
          <w:szCs w:val="28"/>
        </w:rPr>
        <w:t>sau dezvoltarea</w:t>
      </w:r>
      <w:r w:rsidR="00556D32" w:rsidRPr="00AB1D39">
        <w:rPr>
          <w:rStyle w:val="l5def6"/>
          <w:rFonts w:ascii="Times New Roman" w:hAnsi="Times New Roman"/>
          <w:sz w:val="28"/>
          <w:szCs w:val="28"/>
        </w:rPr>
        <w:t xml:space="preserve"> </w:t>
      </w:r>
      <w:r w:rsidRPr="00AB1D39">
        <w:rPr>
          <w:rStyle w:val="l5def6"/>
          <w:rFonts w:ascii="Times New Roman" w:hAnsi="Times New Roman"/>
          <w:sz w:val="28"/>
          <w:szCs w:val="28"/>
        </w:rPr>
        <w:t>competen</w:t>
      </w:r>
      <w:r w:rsidR="00556D32" w:rsidRPr="00AB1D39">
        <w:rPr>
          <w:rStyle w:val="l5def6"/>
          <w:rFonts w:ascii="Times New Roman" w:hAnsi="Times New Roman"/>
          <w:sz w:val="28"/>
          <w:szCs w:val="28"/>
        </w:rPr>
        <w:t>ț</w:t>
      </w:r>
      <w:r w:rsidRPr="00AB1D39">
        <w:rPr>
          <w:rStyle w:val="l5def6"/>
          <w:rFonts w:ascii="Times New Roman" w:hAnsi="Times New Roman"/>
          <w:sz w:val="28"/>
          <w:szCs w:val="28"/>
        </w:rPr>
        <w:t>elor din perspectivă</w:t>
      </w:r>
      <w:r w:rsidR="006545A8" w:rsidRPr="00AB1D39">
        <w:rPr>
          <w:rStyle w:val="l5def6"/>
          <w:rFonts w:ascii="Times New Roman" w:hAnsi="Times New Roman"/>
          <w:sz w:val="28"/>
          <w:szCs w:val="28"/>
        </w:rPr>
        <w:t xml:space="preserve"> </w:t>
      </w:r>
      <w:r w:rsidRPr="00AB1D39">
        <w:rPr>
          <w:rStyle w:val="l5def6"/>
          <w:rFonts w:ascii="Times New Roman" w:hAnsi="Times New Roman"/>
          <w:sz w:val="28"/>
          <w:szCs w:val="28"/>
        </w:rPr>
        <w:t>ocupa</w:t>
      </w:r>
      <w:r w:rsidR="00556D32" w:rsidRPr="00AB1D39">
        <w:rPr>
          <w:rStyle w:val="l5def6"/>
          <w:rFonts w:ascii="Times New Roman" w:hAnsi="Times New Roman"/>
          <w:sz w:val="28"/>
          <w:szCs w:val="28"/>
        </w:rPr>
        <w:t>ț</w:t>
      </w:r>
      <w:r w:rsidRPr="00AB1D39">
        <w:rPr>
          <w:rStyle w:val="l5def6"/>
          <w:rFonts w:ascii="Times New Roman" w:hAnsi="Times New Roman"/>
          <w:sz w:val="28"/>
          <w:szCs w:val="28"/>
        </w:rPr>
        <w:t>ională, ceea ce implică</w:t>
      </w:r>
      <w:r w:rsidR="00556D32" w:rsidRPr="00AB1D39">
        <w:rPr>
          <w:rStyle w:val="l5def6"/>
          <w:rFonts w:ascii="Times New Roman" w:hAnsi="Times New Roman"/>
          <w:sz w:val="28"/>
          <w:szCs w:val="28"/>
        </w:rPr>
        <w:t xml:space="preserve"> </w:t>
      </w:r>
      <w:r w:rsidR="00556D32" w:rsidRPr="00AB1D39">
        <w:rPr>
          <w:rStyle w:val="l5def7"/>
          <w:rFonts w:ascii="Times New Roman" w:hAnsi="Times New Roman"/>
          <w:sz w:val="28"/>
          <w:szCs w:val="28"/>
        </w:rPr>
        <w:t>ș</w:t>
      </w:r>
      <w:r w:rsidRPr="00AB1D39">
        <w:rPr>
          <w:rStyle w:val="l5def7"/>
          <w:rFonts w:ascii="Times New Roman" w:hAnsi="Times New Roman"/>
          <w:sz w:val="28"/>
          <w:szCs w:val="28"/>
        </w:rPr>
        <w:t xml:space="preserve">i formarea profesională continuă pentru </w:t>
      </w:r>
      <w:r w:rsidRPr="00AB1D39">
        <w:rPr>
          <w:rStyle w:val="l5def11"/>
          <w:rFonts w:ascii="Times New Roman" w:hAnsi="Times New Roman"/>
          <w:sz w:val="28"/>
          <w:szCs w:val="28"/>
        </w:rPr>
        <w:t>dezvoltarea</w:t>
      </w:r>
      <w:r w:rsidR="006545A8" w:rsidRPr="00AB1D39">
        <w:rPr>
          <w:rStyle w:val="l5def11"/>
          <w:rFonts w:ascii="Times New Roman" w:hAnsi="Times New Roman"/>
          <w:sz w:val="28"/>
          <w:szCs w:val="28"/>
        </w:rPr>
        <w:t xml:space="preserve"> </w:t>
      </w:r>
      <w:r w:rsidRPr="00AB1D39">
        <w:rPr>
          <w:rStyle w:val="l5def11"/>
          <w:rFonts w:ascii="Times New Roman" w:hAnsi="Times New Roman"/>
          <w:sz w:val="28"/>
          <w:szCs w:val="28"/>
        </w:rPr>
        <w:t>competen</w:t>
      </w:r>
      <w:r w:rsidR="00556D32" w:rsidRPr="00AB1D39">
        <w:rPr>
          <w:rStyle w:val="l5def11"/>
          <w:rFonts w:ascii="Times New Roman" w:hAnsi="Times New Roman"/>
          <w:sz w:val="28"/>
          <w:szCs w:val="28"/>
        </w:rPr>
        <w:t>ț</w:t>
      </w:r>
      <w:r w:rsidRPr="00AB1D39">
        <w:rPr>
          <w:rStyle w:val="l5def11"/>
          <w:rFonts w:ascii="Times New Roman" w:hAnsi="Times New Roman"/>
          <w:sz w:val="28"/>
          <w:szCs w:val="28"/>
        </w:rPr>
        <w:t xml:space="preserve">elor-cheie </w:t>
      </w:r>
      <w:r w:rsidR="00556D32" w:rsidRPr="00AB1D39">
        <w:rPr>
          <w:rStyle w:val="l5def11"/>
          <w:rFonts w:ascii="Times New Roman" w:hAnsi="Times New Roman"/>
          <w:sz w:val="28"/>
          <w:szCs w:val="28"/>
        </w:rPr>
        <w:t>ș</w:t>
      </w:r>
      <w:r w:rsidRPr="00AB1D39">
        <w:rPr>
          <w:rStyle w:val="l5def11"/>
          <w:rFonts w:ascii="Times New Roman" w:hAnsi="Times New Roman"/>
          <w:sz w:val="28"/>
          <w:szCs w:val="28"/>
        </w:rPr>
        <w:t>i a competen</w:t>
      </w:r>
      <w:r w:rsidR="00556D32" w:rsidRPr="00AB1D39">
        <w:rPr>
          <w:rStyle w:val="l5def11"/>
          <w:rFonts w:ascii="Times New Roman" w:hAnsi="Times New Roman"/>
          <w:sz w:val="28"/>
          <w:szCs w:val="28"/>
        </w:rPr>
        <w:t>ț</w:t>
      </w:r>
      <w:r w:rsidRPr="00AB1D39">
        <w:rPr>
          <w:rStyle w:val="l5def11"/>
          <w:rFonts w:ascii="Times New Roman" w:hAnsi="Times New Roman"/>
          <w:sz w:val="28"/>
          <w:szCs w:val="28"/>
        </w:rPr>
        <w:t>elor specifice unui domeniu de activitate sau unei</w:t>
      </w:r>
      <w:r w:rsidR="006545A8" w:rsidRPr="00AB1D39">
        <w:rPr>
          <w:rStyle w:val="l5def11"/>
          <w:rFonts w:ascii="Times New Roman" w:hAnsi="Times New Roman"/>
          <w:sz w:val="28"/>
          <w:szCs w:val="28"/>
        </w:rPr>
        <w:t xml:space="preserve"> </w:t>
      </w:r>
      <w:r w:rsidRPr="00AB1D39">
        <w:rPr>
          <w:rStyle w:val="l5def11"/>
          <w:rFonts w:ascii="Times New Roman" w:hAnsi="Times New Roman"/>
          <w:sz w:val="28"/>
          <w:szCs w:val="28"/>
        </w:rPr>
        <w:t>calificări.</w:t>
      </w:r>
      <w:r w:rsidR="00556D32" w:rsidRPr="00AB1D39">
        <w:rPr>
          <w:color w:val="000000"/>
          <w:sz w:val="28"/>
          <w:szCs w:val="28"/>
        </w:rPr>
        <w:t xml:space="preserve"> </w:t>
      </w:r>
      <w:r w:rsidRPr="00AB1D39">
        <w:rPr>
          <w:sz w:val="28"/>
          <w:szCs w:val="28"/>
        </w:rPr>
        <w:t>Art.</w:t>
      </w:r>
      <w:r w:rsidR="00556D32" w:rsidRPr="00AB1D39">
        <w:rPr>
          <w:sz w:val="28"/>
          <w:szCs w:val="28"/>
        </w:rPr>
        <w:t xml:space="preserve"> </w:t>
      </w:r>
      <w:r w:rsidRPr="00AB1D39">
        <w:rPr>
          <w:bCs/>
          <w:sz w:val="28"/>
          <w:szCs w:val="28"/>
        </w:rPr>
        <w:t xml:space="preserve">330 alin.(1) din Legea nr. 1/2011 consacra legal </w:t>
      </w:r>
      <w:r w:rsidRPr="00AB1D39">
        <w:rPr>
          <w:color w:val="000000"/>
          <w:sz w:val="28"/>
          <w:szCs w:val="28"/>
        </w:rPr>
        <w:t>ca o modalitate de</w:t>
      </w:r>
      <w:r w:rsidR="006545A8" w:rsidRPr="00AB1D39">
        <w:rPr>
          <w:color w:val="000000"/>
          <w:sz w:val="28"/>
          <w:szCs w:val="28"/>
        </w:rPr>
        <w:t xml:space="preserve"> </w:t>
      </w:r>
      <w:r w:rsidRPr="00AB1D39">
        <w:rPr>
          <w:color w:val="000000"/>
          <w:sz w:val="28"/>
          <w:szCs w:val="28"/>
        </w:rPr>
        <w:t>”î</w:t>
      </w:r>
      <w:r w:rsidRPr="00AB1D39">
        <w:rPr>
          <w:rStyle w:val="l5def14"/>
          <w:rFonts w:ascii="Times New Roman" w:hAnsi="Times New Roman"/>
          <w:sz w:val="28"/>
          <w:szCs w:val="28"/>
        </w:rPr>
        <w:t>nvă</w:t>
      </w:r>
      <w:r w:rsidR="00556D32" w:rsidRPr="00AB1D39">
        <w:rPr>
          <w:rStyle w:val="l5def14"/>
          <w:rFonts w:ascii="Times New Roman" w:hAnsi="Times New Roman"/>
          <w:sz w:val="28"/>
          <w:szCs w:val="28"/>
        </w:rPr>
        <w:t>ț</w:t>
      </w:r>
      <w:r w:rsidRPr="00AB1D39">
        <w:rPr>
          <w:rStyle w:val="l5def14"/>
          <w:rFonts w:ascii="Times New Roman" w:hAnsi="Times New Roman"/>
          <w:sz w:val="28"/>
          <w:szCs w:val="28"/>
        </w:rPr>
        <w:t>are pe tot parcursul vie</w:t>
      </w:r>
      <w:r w:rsidR="00556D32" w:rsidRPr="00AB1D39">
        <w:rPr>
          <w:rStyle w:val="l5def14"/>
          <w:rFonts w:ascii="Times New Roman" w:hAnsi="Times New Roman"/>
          <w:sz w:val="28"/>
          <w:szCs w:val="28"/>
        </w:rPr>
        <w:t>ț</w:t>
      </w:r>
      <w:r w:rsidRPr="00AB1D39">
        <w:rPr>
          <w:rStyle w:val="l5def14"/>
          <w:rFonts w:ascii="Times New Roman" w:hAnsi="Times New Roman"/>
          <w:sz w:val="28"/>
          <w:szCs w:val="28"/>
        </w:rPr>
        <w:t>ii” realizarea formării profesionale continue ”în contexte de învă</w:t>
      </w:r>
      <w:r w:rsidR="00556D32" w:rsidRPr="00AB1D39">
        <w:rPr>
          <w:rStyle w:val="l5def14"/>
          <w:rFonts w:ascii="Times New Roman" w:hAnsi="Times New Roman"/>
          <w:sz w:val="28"/>
          <w:szCs w:val="28"/>
        </w:rPr>
        <w:t>ț</w:t>
      </w:r>
      <w:r w:rsidRPr="00AB1D39">
        <w:rPr>
          <w:rStyle w:val="l5def14"/>
          <w:rFonts w:ascii="Times New Roman" w:hAnsi="Times New Roman"/>
          <w:sz w:val="28"/>
          <w:szCs w:val="28"/>
        </w:rPr>
        <w:t xml:space="preserve">are formale, nonformale </w:t>
      </w:r>
      <w:r w:rsidR="00556D32" w:rsidRPr="00AB1D39">
        <w:rPr>
          <w:rStyle w:val="l5def14"/>
          <w:rFonts w:ascii="Times New Roman" w:hAnsi="Times New Roman"/>
          <w:sz w:val="28"/>
          <w:szCs w:val="28"/>
        </w:rPr>
        <w:t>ș</w:t>
      </w:r>
      <w:r w:rsidRPr="00AB1D39">
        <w:rPr>
          <w:rStyle w:val="l5def14"/>
          <w:rFonts w:ascii="Times New Roman" w:hAnsi="Times New Roman"/>
          <w:sz w:val="28"/>
          <w:szCs w:val="28"/>
        </w:rPr>
        <w:t>i informale”.</w:t>
      </w:r>
      <w:r w:rsidR="006545A8" w:rsidRPr="00AB1D39">
        <w:rPr>
          <w:rStyle w:val="l5def14"/>
          <w:rFonts w:ascii="Times New Roman" w:hAnsi="Times New Roman"/>
          <w:sz w:val="28"/>
          <w:szCs w:val="28"/>
        </w:rPr>
        <w:t xml:space="preserve"> </w:t>
      </w:r>
      <w:r w:rsidRPr="00AB1D39">
        <w:rPr>
          <w:rStyle w:val="l5def13"/>
          <w:rFonts w:ascii="Times New Roman" w:hAnsi="Times New Roman"/>
          <w:sz w:val="28"/>
          <w:szCs w:val="28"/>
        </w:rPr>
        <w:t>Legea nr. 1/2011</w:t>
      </w:r>
      <w:r w:rsidR="006545A8" w:rsidRPr="00AB1D39">
        <w:rPr>
          <w:rStyle w:val="l5def13"/>
          <w:rFonts w:ascii="Times New Roman" w:hAnsi="Times New Roman"/>
          <w:sz w:val="28"/>
          <w:szCs w:val="28"/>
        </w:rPr>
        <w:t xml:space="preserve"> </w:t>
      </w:r>
      <w:r w:rsidR="006545A8" w:rsidRPr="00AB1D39">
        <w:rPr>
          <w:color w:val="000000"/>
          <w:sz w:val="28"/>
          <w:szCs w:val="28"/>
        </w:rPr>
        <w:t>reglementează activitatea</w:t>
      </w:r>
      <w:r w:rsidRPr="00AB1D39">
        <w:rPr>
          <w:color w:val="000000"/>
          <w:sz w:val="28"/>
          <w:szCs w:val="28"/>
        </w:rPr>
        <w:t xml:space="preserve"> didactic</w:t>
      </w:r>
      <w:r w:rsidR="006545A8" w:rsidRPr="00AB1D39">
        <w:rPr>
          <w:color w:val="000000"/>
          <w:sz w:val="28"/>
          <w:szCs w:val="28"/>
        </w:rPr>
        <w:t>ă</w:t>
      </w:r>
      <w:r w:rsidRPr="00AB1D39">
        <w:rPr>
          <w:color w:val="000000"/>
          <w:sz w:val="28"/>
          <w:szCs w:val="28"/>
        </w:rPr>
        <w:t xml:space="preserve"> din </w:t>
      </w:r>
      <w:r w:rsidR="006545A8" w:rsidRPr="00AB1D39">
        <w:rPr>
          <w:color w:val="000000"/>
          <w:sz w:val="28"/>
          <w:szCs w:val="28"/>
        </w:rPr>
        <w:t>învățământul</w:t>
      </w:r>
      <w:r w:rsidRPr="00AB1D39">
        <w:rPr>
          <w:color w:val="000000"/>
          <w:sz w:val="28"/>
          <w:szCs w:val="28"/>
        </w:rPr>
        <w:t xml:space="preserve"> superior” la care se refera art. 16 alin. (1) lit. b)</w:t>
      </w:r>
      <w:r w:rsidR="006545A8" w:rsidRPr="00AB1D39">
        <w:rPr>
          <w:color w:val="000000"/>
          <w:sz w:val="28"/>
          <w:szCs w:val="28"/>
        </w:rPr>
        <w:t xml:space="preserve"> </w:t>
      </w:r>
      <w:r w:rsidRPr="00AB1D39">
        <w:rPr>
          <w:color w:val="000000"/>
          <w:sz w:val="28"/>
          <w:szCs w:val="28"/>
        </w:rPr>
        <w:t>din Legea special</w:t>
      </w:r>
      <w:r w:rsidR="006545A8" w:rsidRPr="00AB1D39">
        <w:rPr>
          <w:color w:val="000000"/>
          <w:sz w:val="28"/>
          <w:szCs w:val="28"/>
        </w:rPr>
        <w:t>ă</w:t>
      </w:r>
      <w:r w:rsidRPr="00AB1D39">
        <w:rPr>
          <w:color w:val="000000"/>
          <w:sz w:val="28"/>
          <w:szCs w:val="28"/>
        </w:rPr>
        <w:t xml:space="preserve"> privind profesia de avocat,</w:t>
      </w:r>
      <w:r w:rsidR="006545A8" w:rsidRPr="00AB1D39">
        <w:rPr>
          <w:color w:val="000000"/>
          <w:sz w:val="28"/>
          <w:szCs w:val="28"/>
        </w:rPr>
        <w:t xml:space="preserve"> </w:t>
      </w:r>
      <w:r w:rsidRPr="00AB1D39">
        <w:rPr>
          <w:color w:val="000000"/>
          <w:sz w:val="28"/>
          <w:szCs w:val="28"/>
        </w:rPr>
        <w:t xml:space="preserve">ca o activitate prin care se </w:t>
      </w:r>
      <w:r w:rsidR="006545A8" w:rsidRPr="00AB1D39">
        <w:rPr>
          <w:color w:val="000000"/>
          <w:sz w:val="28"/>
          <w:szCs w:val="28"/>
        </w:rPr>
        <w:t>realizează</w:t>
      </w:r>
      <w:r w:rsidRPr="00AB1D39">
        <w:rPr>
          <w:color w:val="000000"/>
          <w:sz w:val="28"/>
          <w:szCs w:val="28"/>
        </w:rPr>
        <w:t xml:space="preserve"> </w:t>
      </w:r>
      <w:r w:rsidR="006545A8" w:rsidRPr="00AB1D39">
        <w:rPr>
          <w:color w:val="000000"/>
          <w:sz w:val="28"/>
          <w:szCs w:val="28"/>
        </w:rPr>
        <w:t>învățarea</w:t>
      </w:r>
      <w:r w:rsidRPr="00AB1D39">
        <w:rPr>
          <w:color w:val="000000"/>
          <w:sz w:val="28"/>
          <w:szCs w:val="28"/>
        </w:rPr>
        <w:t>.</w:t>
      </w:r>
    </w:p>
    <w:p w14:paraId="0CD93768" w14:textId="77777777" w:rsidR="00E95DC5" w:rsidRPr="00AB1D39" w:rsidRDefault="00E95DC5" w:rsidP="0054586A">
      <w:pPr>
        <w:jc w:val="both"/>
        <w:rPr>
          <w:color w:val="000000"/>
          <w:sz w:val="28"/>
          <w:szCs w:val="28"/>
        </w:rPr>
      </w:pPr>
      <w:r w:rsidRPr="00AB1D39">
        <w:rPr>
          <w:color w:val="000000"/>
          <w:sz w:val="28"/>
          <w:szCs w:val="28"/>
        </w:rPr>
        <w:tab/>
        <w:t>Art.</w:t>
      </w:r>
      <w:r w:rsidR="00556D32" w:rsidRPr="00AB1D39">
        <w:rPr>
          <w:color w:val="000000"/>
          <w:sz w:val="28"/>
          <w:szCs w:val="28"/>
        </w:rPr>
        <w:t xml:space="preserve"> </w:t>
      </w:r>
      <w:r w:rsidRPr="00AB1D39">
        <w:rPr>
          <w:bCs/>
          <w:sz w:val="28"/>
          <w:szCs w:val="28"/>
        </w:rPr>
        <w:t>331</w:t>
      </w:r>
      <w:r w:rsidR="00556D32" w:rsidRPr="00AB1D39">
        <w:rPr>
          <w:bCs/>
          <w:sz w:val="28"/>
          <w:szCs w:val="28"/>
        </w:rPr>
        <w:t xml:space="preserve"> </w:t>
      </w:r>
      <w:r w:rsidRPr="00AB1D39">
        <w:rPr>
          <w:bCs/>
          <w:sz w:val="28"/>
          <w:szCs w:val="28"/>
        </w:rPr>
        <w:t>din</w:t>
      </w:r>
      <w:r w:rsidR="00556D32" w:rsidRPr="00AB1D39">
        <w:rPr>
          <w:bCs/>
          <w:sz w:val="28"/>
          <w:szCs w:val="28"/>
        </w:rPr>
        <w:t xml:space="preserve"> </w:t>
      </w:r>
      <w:r w:rsidRPr="00AB1D39">
        <w:rPr>
          <w:bCs/>
          <w:sz w:val="28"/>
          <w:szCs w:val="28"/>
        </w:rPr>
        <w:t>Legea nr. 1/2011</w:t>
      </w:r>
      <w:r w:rsidR="00556D32" w:rsidRPr="00AB1D39">
        <w:rPr>
          <w:bCs/>
          <w:sz w:val="28"/>
          <w:szCs w:val="28"/>
        </w:rPr>
        <w:t xml:space="preserve"> </w:t>
      </w:r>
      <w:r w:rsidRPr="00AB1D39">
        <w:rPr>
          <w:rStyle w:val="l5def20"/>
          <w:rFonts w:ascii="Times New Roman" w:hAnsi="Times New Roman"/>
          <w:sz w:val="28"/>
          <w:szCs w:val="28"/>
        </w:rPr>
        <w:t>consacr</w:t>
      </w:r>
      <w:r w:rsidR="006545A8" w:rsidRPr="00AB1D39">
        <w:rPr>
          <w:rStyle w:val="l5def20"/>
          <w:rFonts w:ascii="Times New Roman" w:hAnsi="Times New Roman"/>
          <w:sz w:val="28"/>
          <w:szCs w:val="28"/>
        </w:rPr>
        <w:t>ă</w:t>
      </w:r>
      <w:r w:rsidRPr="00AB1D39">
        <w:rPr>
          <w:rStyle w:val="l5def20"/>
          <w:rFonts w:ascii="Times New Roman" w:hAnsi="Times New Roman"/>
          <w:sz w:val="28"/>
          <w:szCs w:val="28"/>
        </w:rPr>
        <w:t xml:space="preserve"> expres regula potrivit</w:t>
      </w:r>
      <w:r w:rsidR="00556D32" w:rsidRPr="00AB1D39">
        <w:rPr>
          <w:rStyle w:val="l5def20"/>
          <w:rFonts w:ascii="Times New Roman" w:hAnsi="Times New Roman"/>
          <w:sz w:val="28"/>
          <w:szCs w:val="28"/>
        </w:rPr>
        <w:t xml:space="preserve"> </w:t>
      </w:r>
      <w:r w:rsidRPr="00AB1D39">
        <w:rPr>
          <w:rStyle w:val="l5def20"/>
          <w:rFonts w:ascii="Times New Roman" w:hAnsi="Times New Roman"/>
          <w:sz w:val="28"/>
          <w:szCs w:val="28"/>
        </w:rPr>
        <w:t>căreia</w:t>
      </w:r>
      <w:r w:rsidR="00556D32" w:rsidRPr="00AB1D39">
        <w:rPr>
          <w:rStyle w:val="l5def20"/>
          <w:rFonts w:ascii="Times New Roman" w:hAnsi="Times New Roman"/>
          <w:sz w:val="28"/>
          <w:szCs w:val="28"/>
        </w:rPr>
        <w:t xml:space="preserve"> </w:t>
      </w:r>
      <w:r w:rsidRPr="00AB1D39">
        <w:rPr>
          <w:rStyle w:val="l5def21"/>
          <w:rFonts w:ascii="Times New Roman" w:hAnsi="Times New Roman"/>
          <w:sz w:val="28"/>
          <w:szCs w:val="28"/>
        </w:rPr>
        <w:t>învă</w:t>
      </w:r>
      <w:r w:rsidR="00556D32" w:rsidRPr="00AB1D39">
        <w:rPr>
          <w:rStyle w:val="l5def21"/>
          <w:rFonts w:ascii="Times New Roman" w:hAnsi="Times New Roman"/>
          <w:sz w:val="28"/>
          <w:szCs w:val="28"/>
        </w:rPr>
        <w:t>ț</w:t>
      </w:r>
      <w:r w:rsidRPr="00AB1D39">
        <w:rPr>
          <w:rStyle w:val="l5def21"/>
          <w:rFonts w:ascii="Times New Roman" w:hAnsi="Times New Roman"/>
          <w:sz w:val="28"/>
          <w:szCs w:val="28"/>
        </w:rPr>
        <w:t>area în</w:t>
      </w:r>
      <w:r w:rsidR="006545A8" w:rsidRPr="00AB1D39">
        <w:rPr>
          <w:rStyle w:val="l5def21"/>
          <w:rFonts w:ascii="Times New Roman" w:hAnsi="Times New Roman"/>
          <w:sz w:val="28"/>
          <w:szCs w:val="28"/>
        </w:rPr>
        <w:t xml:space="preserve"> </w:t>
      </w:r>
      <w:r w:rsidRPr="00AB1D39">
        <w:rPr>
          <w:rStyle w:val="l5def21"/>
          <w:rFonts w:ascii="Times New Roman" w:hAnsi="Times New Roman"/>
          <w:sz w:val="28"/>
          <w:szCs w:val="28"/>
        </w:rPr>
        <w:t xml:space="preserve">contexte </w:t>
      </w:r>
      <w:r w:rsidR="006545A8" w:rsidRPr="00AB1D39">
        <w:rPr>
          <w:rStyle w:val="l5def21"/>
          <w:rFonts w:ascii="Times New Roman" w:hAnsi="Times New Roman"/>
          <w:sz w:val="28"/>
          <w:szCs w:val="28"/>
        </w:rPr>
        <w:t>formale</w:t>
      </w:r>
      <w:r w:rsidR="006545A8" w:rsidRPr="00AB1D39">
        <w:rPr>
          <w:rStyle w:val="l5tlu1"/>
          <w:sz w:val="28"/>
          <w:szCs w:val="28"/>
        </w:rPr>
        <w:t>,</w:t>
      </w:r>
      <w:r w:rsidR="006545A8" w:rsidRPr="00AB1D39">
        <w:rPr>
          <w:rStyle w:val="l5def22"/>
          <w:rFonts w:ascii="Times New Roman" w:hAnsi="Times New Roman"/>
          <w:sz w:val="28"/>
          <w:szCs w:val="28"/>
        </w:rPr>
        <w:t xml:space="preserve"> nonformale</w:t>
      </w:r>
      <w:r w:rsidRPr="00AB1D39">
        <w:rPr>
          <w:rStyle w:val="l5def22"/>
          <w:rFonts w:ascii="Times New Roman" w:hAnsi="Times New Roman"/>
          <w:sz w:val="28"/>
          <w:szCs w:val="28"/>
        </w:rPr>
        <w:t xml:space="preserve"> sau informale </w:t>
      </w:r>
      <w:r w:rsidRPr="00AB1D39">
        <w:rPr>
          <w:rStyle w:val="l5def21"/>
          <w:rFonts w:ascii="Times New Roman" w:hAnsi="Times New Roman"/>
          <w:sz w:val="28"/>
          <w:szCs w:val="28"/>
        </w:rPr>
        <w:t xml:space="preserve">se realizează </w:t>
      </w:r>
      <w:r w:rsidR="00556D32" w:rsidRPr="00AB1D39">
        <w:rPr>
          <w:rStyle w:val="l5def21"/>
          <w:rFonts w:ascii="Times New Roman" w:hAnsi="Times New Roman"/>
          <w:sz w:val="28"/>
          <w:szCs w:val="28"/>
        </w:rPr>
        <w:t>ș</w:t>
      </w:r>
      <w:r w:rsidRPr="00AB1D39">
        <w:rPr>
          <w:rStyle w:val="l5def21"/>
          <w:rFonts w:ascii="Times New Roman" w:hAnsi="Times New Roman"/>
          <w:sz w:val="28"/>
          <w:szCs w:val="28"/>
        </w:rPr>
        <w:t>i de organiza</w:t>
      </w:r>
      <w:r w:rsidR="00556D32" w:rsidRPr="00AB1D39">
        <w:rPr>
          <w:rStyle w:val="l5def21"/>
          <w:rFonts w:ascii="Times New Roman" w:hAnsi="Times New Roman"/>
          <w:sz w:val="28"/>
          <w:szCs w:val="28"/>
        </w:rPr>
        <w:t>ț</w:t>
      </w:r>
      <w:r w:rsidRPr="00AB1D39">
        <w:rPr>
          <w:rStyle w:val="l5def21"/>
          <w:rFonts w:ascii="Times New Roman" w:hAnsi="Times New Roman"/>
          <w:sz w:val="28"/>
          <w:szCs w:val="28"/>
        </w:rPr>
        <w:t>ii nonguvernamentale, angajatori care oferă programe de formare profesională propriilor</w:t>
      </w:r>
      <w:r w:rsidR="006545A8" w:rsidRPr="00AB1D39">
        <w:rPr>
          <w:rStyle w:val="l5def21"/>
          <w:rFonts w:ascii="Times New Roman" w:hAnsi="Times New Roman"/>
          <w:sz w:val="28"/>
          <w:szCs w:val="28"/>
        </w:rPr>
        <w:t xml:space="preserve"> </w:t>
      </w:r>
      <w:r w:rsidRPr="00AB1D39">
        <w:rPr>
          <w:rStyle w:val="l5def21"/>
          <w:rFonts w:ascii="Times New Roman" w:hAnsi="Times New Roman"/>
          <w:sz w:val="28"/>
          <w:szCs w:val="28"/>
        </w:rPr>
        <w:t>angaja</w:t>
      </w:r>
      <w:r w:rsidR="00556D32" w:rsidRPr="00AB1D39">
        <w:rPr>
          <w:rStyle w:val="l5def21"/>
          <w:rFonts w:ascii="Times New Roman" w:hAnsi="Times New Roman"/>
          <w:sz w:val="28"/>
          <w:szCs w:val="28"/>
        </w:rPr>
        <w:t>ț</w:t>
      </w:r>
      <w:r w:rsidRPr="00AB1D39">
        <w:rPr>
          <w:rStyle w:val="l5def21"/>
          <w:rFonts w:ascii="Times New Roman" w:hAnsi="Times New Roman"/>
          <w:sz w:val="28"/>
          <w:szCs w:val="28"/>
        </w:rPr>
        <w:t>i,</w:t>
      </w:r>
      <w:r w:rsidR="00556D32" w:rsidRPr="00AB1D39">
        <w:rPr>
          <w:rStyle w:val="l5def22"/>
          <w:rFonts w:ascii="Times New Roman" w:hAnsi="Times New Roman"/>
          <w:sz w:val="28"/>
          <w:szCs w:val="28"/>
        </w:rPr>
        <w:t xml:space="preserve"> </w:t>
      </w:r>
      <w:r w:rsidRPr="00AB1D39">
        <w:rPr>
          <w:rStyle w:val="l5def22"/>
          <w:rFonts w:ascii="Times New Roman" w:hAnsi="Times New Roman"/>
          <w:sz w:val="28"/>
          <w:szCs w:val="28"/>
        </w:rPr>
        <w:t>asocia</w:t>
      </w:r>
      <w:r w:rsidR="00556D32" w:rsidRPr="00AB1D39">
        <w:rPr>
          <w:rStyle w:val="l5def22"/>
          <w:rFonts w:ascii="Times New Roman" w:hAnsi="Times New Roman"/>
          <w:sz w:val="28"/>
          <w:szCs w:val="28"/>
        </w:rPr>
        <w:t>ț</w:t>
      </w:r>
      <w:r w:rsidRPr="00AB1D39">
        <w:rPr>
          <w:rStyle w:val="l5def22"/>
          <w:rFonts w:ascii="Times New Roman" w:hAnsi="Times New Roman"/>
          <w:sz w:val="28"/>
          <w:szCs w:val="28"/>
        </w:rPr>
        <w:t xml:space="preserve">ii profesionale, iar </w:t>
      </w:r>
      <w:r w:rsidR="006545A8" w:rsidRPr="00AB1D39">
        <w:rPr>
          <w:rStyle w:val="l5def22"/>
          <w:rFonts w:ascii="Times New Roman" w:hAnsi="Times New Roman"/>
          <w:sz w:val="28"/>
          <w:szCs w:val="28"/>
        </w:rPr>
        <w:t>învățarea</w:t>
      </w:r>
      <w:r w:rsidRPr="00AB1D39">
        <w:rPr>
          <w:rStyle w:val="l5def22"/>
          <w:rFonts w:ascii="Times New Roman" w:hAnsi="Times New Roman"/>
          <w:sz w:val="28"/>
          <w:szCs w:val="28"/>
        </w:rPr>
        <w:t xml:space="preserve"> implic</w:t>
      </w:r>
      <w:r w:rsidR="006545A8" w:rsidRPr="00AB1D39">
        <w:rPr>
          <w:rStyle w:val="l5def22"/>
          <w:rFonts w:ascii="Times New Roman" w:hAnsi="Times New Roman"/>
          <w:sz w:val="28"/>
          <w:szCs w:val="28"/>
        </w:rPr>
        <w:t>ă</w:t>
      </w:r>
      <w:r w:rsidRPr="00AB1D39">
        <w:rPr>
          <w:rStyle w:val="l5def22"/>
          <w:rFonts w:ascii="Times New Roman" w:hAnsi="Times New Roman"/>
          <w:sz w:val="28"/>
          <w:szCs w:val="28"/>
        </w:rPr>
        <w:t xml:space="preserve"> </w:t>
      </w:r>
      <w:r w:rsidR="006545A8" w:rsidRPr="00AB1D39">
        <w:rPr>
          <w:rStyle w:val="l5def22"/>
          <w:rFonts w:ascii="Times New Roman" w:hAnsi="Times New Roman"/>
          <w:sz w:val="28"/>
          <w:szCs w:val="28"/>
        </w:rPr>
        <w:t>dobândirea</w:t>
      </w:r>
      <w:r w:rsidRPr="00AB1D39">
        <w:rPr>
          <w:rStyle w:val="l5def22"/>
          <w:rFonts w:ascii="Times New Roman" w:hAnsi="Times New Roman"/>
          <w:sz w:val="28"/>
          <w:szCs w:val="28"/>
        </w:rPr>
        <w:t xml:space="preserve"> de </w:t>
      </w:r>
      <w:r w:rsidR="006545A8" w:rsidRPr="00AB1D39">
        <w:rPr>
          <w:rStyle w:val="l5def22"/>
          <w:rFonts w:ascii="Times New Roman" w:hAnsi="Times New Roman"/>
          <w:sz w:val="28"/>
          <w:szCs w:val="28"/>
        </w:rPr>
        <w:t>cunoștințe</w:t>
      </w:r>
      <w:r w:rsidRPr="00AB1D39">
        <w:rPr>
          <w:rStyle w:val="l5def22"/>
          <w:rFonts w:ascii="Times New Roman" w:hAnsi="Times New Roman"/>
          <w:sz w:val="28"/>
          <w:szCs w:val="28"/>
        </w:rPr>
        <w:t xml:space="preserve"> </w:t>
      </w:r>
      <w:r w:rsidR="006545A8" w:rsidRPr="00AB1D39">
        <w:rPr>
          <w:rStyle w:val="l5def22"/>
          <w:rFonts w:ascii="Times New Roman" w:hAnsi="Times New Roman"/>
          <w:sz w:val="28"/>
          <w:szCs w:val="28"/>
        </w:rPr>
        <w:t>ș</w:t>
      </w:r>
      <w:r w:rsidRPr="00AB1D39">
        <w:rPr>
          <w:rStyle w:val="l5def22"/>
          <w:rFonts w:ascii="Times New Roman" w:hAnsi="Times New Roman"/>
          <w:sz w:val="28"/>
          <w:szCs w:val="28"/>
        </w:rPr>
        <w:t>i competen</w:t>
      </w:r>
      <w:r w:rsidR="006545A8" w:rsidRPr="00AB1D39">
        <w:rPr>
          <w:rStyle w:val="l5def22"/>
          <w:rFonts w:ascii="Times New Roman" w:hAnsi="Times New Roman"/>
          <w:sz w:val="28"/>
          <w:szCs w:val="28"/>
        </w:rPr>
        <w:t>ț</w:t>
      </w:r>
      <w:r w:rsidRPr="00AB1D39">
        <w:rPr>
          <w:rStyle w:val="l5def22"/>
          <w:rFonts w:ascii="Times New Roman" w:hAnsi="Times New Roman"/>
          <w:sz w:val="28"/>
          <w:szCs w:val="28"/>
        </w:rPr>
        <w:t>e profesionale, ori ”competen</w:t>
      </w:r>
      <w:r w:rsidR="006545A8" w:rsidRPr="00AB1D39">
        <w:rPr>
          <w:rStyle w:val="l5def22"/>
          <w:rFonts w:ascii="Times New Roman" w:hAnsi="Times New Roman"/>
          <w:sz w:val="28"/>
          <w:szCs w:val="28"/>
        </w:rPr>
        <w:t>ț</w:t>
      </w:r>
      <w:r w:rsidRPr="00AB1D39">
        <w:rPr>
          <w:rStyle w:val="l5def22"/>
          <w:rFonts w:ascii="Times New Roman" w:hAnsi="Times New Roman"/>
          <w:sz w:val="28"/>
          <w:szCs w:val="28"/>
        </w:rPr>
        <w:t>e</w:t>
      </w:r>
      <w:r w:rsidR="00556D32" w:rsidRPr="00AB1D39">
        <w:rPr>
          <w:rStyle w:val="l5def22"/>
          <w:rFonts w:ascii="Times New Roman" w:hAnsi="Times New Roman"/>
          <w:sz w:val="28"/>
          <w:szCs w:val="28"/>
        </w:rPr>
        <w:t xml:space="preserve"> </w:t>
      </w:r>
      <w:r w:rsidRPr="00AB1D39">
        <w:rPr>
          <w:rStyle w:val="l5def18"/>
          <w:rFonts w:ascii="Times New Roman" w:hAnsi="Times New Roman"/>
          <w:sz w:val="28"/>
          <w:szCs w:val="28"/>
        </w:rPr>
        <w:t>transversale” în în</w:t>
      </w:r>
      <w:r w:rsidR="00556D32" w:rsidRPr="00AB1D39">
        <w:rPr>
          <w:rStyle w:val="l5def18"/>
          <w:rFonts w:ascii="Times New Roman" w:hAnsi="Times New Roman"/>
          <w:sz w:val="28"/>
          <w:szCs w:val="28"/>
        </w:rPr>
        <w:t>ț</w:t>
      </w:r>
      <w:r w:rsidRPr="00AB1D39">
        <w:rPr>
          <w:rStyle w:val="l5def18"/>
          <w:rFonts w:ascii="Times New Roman" w:hAnsi="Times New Roman"/>
          <w:sz w:val="28"/>
          <w:szCs w:val="28"/>
        </w:rPr>
        <w:t>elesul legal de ”achizi</w:t>
      </w:r>
      <w:r w:rsidR="00556D32" w:rsidRPr="00AB1D39">
        <w:rPr>
          <w:rStyle w:val="l5def18"/>
          <w:rFonts w:ascii="Times New Roman" w:hAnsi="Times New Roman"/>
          <w:sz w:val="28"/>
          <w:szCs w:val="28"/>
        </w:rPr>
        <w:t>ț</w:t>
      </w:r>
      <w:r w:rsidRPr="00AB1D39">
        <w:rPr>
          <w:rStyle w:val="l5def18"/>
          <w:rFonts w:ascii="Times New Roman" w:hAnsi="Times New Roman"/>
          <w:sz w:val="28"/>
          <w:szCs w:val="28"/>
        </w:rPr>
        <w:t>ii</w:t>
      </w:r>
      <w:r w:rsidR="006545A8" w:rsidRPr="00AB1D39">
        <w:rPr>
          <w:rStyle w:val="l5def18"/>
          <w:rFonts w:ascii="Times New Roman" w:hAnsi="Times New Roman"/>
          <w:sz w:val="28"/>
          <w:szCs w:val="28"/>
        </w:rPr>
        <w:t xml:space="preserve"> </w:t>
      </w:r>
      <w:r w:rsidRPr="00AB1D39">
        <w:rPr>
          <w:rStyle w:val="l5def18"/>
          <w:rFonts w:ascii="Times New Roman" w:hAnsi="Times New Roman"/>
          <w:sz w:val="28"/>
          <w:szCs w:val="28"/>
        </w:rPr>
        <w:t xml:space="preserve">valorice </w:t>
      </w:r>
      <w:r w:rsidR="00556D32" w:rsidRPr="00AB1D39">
        <w:rPr>
          <w:rStyle w:val="l5def18"/>
          <w:rFonts w:ascii="Times New Roman" w:hAnsi="Times New Roman"/>
          <w:sz w:val="28"/>
          <w:szCs w:val="28"/>
        </w:rPr>
        <w:t>ș</w:t>
      </w:r>
      <w:r w:rsidRPr="00AB1D39">
        <w:rPr>
          <w:rStyle w:val="l5def18"/>
          <w:rFonts w:ascii="Times New Roman" w:hAnsi="Times New Roman"/>
          <w:sz w:val="28"/>
          <w:szCs w:val="28"/>
        </w:rPr>
        <w:t>i atitudinale care depă</w:t>
      </w:r>
      <w:r w:rsidR="00556D32" w:rsidRPr="00AB1D39">
        <w:rPr>
          <w:rStyle w:val="l5def18"/>
          <w:rFonts w:ascii="Times New Roman" w:hAnsi="Times New Roman"/>
          <w:sz w:val="28"/>
          <w:szCs w:val="28"/>
        </w:rPr>
        <w:t>ș</w:t>
      </w:r>
      <w:r w:rsidRPr="00AB1D39">
        <w:rPr>
          <w:rStyle w:val="l5def18"/>
          <w:rFonts w:ascii="Times New Roman" w:hAnsi="Times New Roman"/>
          <w:sz w:val="28"/>
          <w:szCs w:val="28"/>
        </w:rPr>
        <w:t xml:space="preserve">esc un anumit domeniu/program de studiu </w:t>
      </w:r>
      <w:r w:rsidR="00556D32" w:rsidRPr="00AB1D39">
        <w:rPr>
          <w:rStyle w:val="l5def18"/>
          <w:rFonts w:ascii="Times New Roman" w:hAnsi="Times New Roman"/>
          <w:sz w:val="28"/>
          <w:szCs w:val="28"/>
        </w:rPr>
        <w:t>ș</w:t>
      </w:r>
      <w:r w:rsidRPr="00AB1D39">
        <w:rPr>
          <w:rStyle w:val="l5def18"/>
          <w:rFonts w:ascii="Times New Roman" w:hAnsi="Times New Roman"/>
          <w:sz w:val="28"/>
          <w:szCs w:val="28"/>
        </w:rPr>
        <w:t>i se</w:t>
      </w:r>
      <w:r w:rsidR="006545A8" w:rsidRPr="00AB1D39">
        <w:rPr>
          <w:rStyle w:val="l5def18"/>
          <w:rFonts w:ascii="Times New Roman" w:hAnsi="Times New Roman"/>
          <w:sz w:val="28"/>
          <w:szCs w:val="28"/>
        </w:rPr>
        <w:t xml:space="preserve"> </w:t>
      </w:r>
      <w:r w:rsidRPr="00AB1D39">
        <w:rPr>
          <w:rStyle w:val="l5def18"/>
          <w:rFonts w:ascii="Times New Roman" w:hAnsi="Times New Roman"/>
          <w:sz w:val="28"/>
          <w:szCs w:val="28"/>
        </w:rPr>
        <w:t xml:space="preserve">exprimă prin: autonomie </w:t>
      </w:r>
      <w:r w:rsidR="00556D32" w:rsidRPr="00AB1D39">
        <w:rPr>
          <w:rStyle w:val="l5def18"/>
          <w:rFonts w:ascii="Times New Roman" w:hAnsi="Times New Roman"/>
          <w:sz w:val="28"/>
          <w:szCs w:val="28"/>
        </w:rPr>
        <w:t>ș</w:t>
      </w:r>
      <w:r w:rsidRPr="00AB1D39">
        <w:rPr>
          <w:rStyle w:val="l5def18"/>
          <w:rFonts w:ascii="Times New Roman" w:hAnsi="Times New Roman"/>
          <w:sz w:val="28"/>
          <w:szCs w:val="28"/>
        </w:rPr>
        <w:t>i responsabilitate, interac</w:t>
      </w:r>
      <w:r w:rsidR="00556D32" w:rsidRPr="00AB1D39">
        <w:rPr>
          <w:rStyle w:val="l5def18"/>
          <w:rFonts w:ascii="Times New Roman" w:hAnsi="Times New Roman"/>
          <w:sz w:val="28"/>
          <w:szCs w:val="28"/>
        </w:rPr>
        <w:t>ț</w:t>
      </w:r>
      <w:r w:rsidRPr="00AB1D39">
        <w:rPr>
          <w:rStyle w:val="l5def18"/>
          <w:rFonts w:ascii="Times New Roman" w:hAnsi="Times New Roman"/>
          <w:sz w:val="28"/>
          <w:szCs w:val="28"/>
        </w:rPr>
        <w:t>iune socială, dezvoltare personală</w:t>
      </w:r>
      <w:r w:rsidR="006545A8" w:rsidRPr="00AB1D39">
        <w:rPr>
          <w:rStyle w:val="l5def18"/>
          <w:rFonts w:ascii="Times New Roman" w:hAnsi="Times New Roman"/>
          <w:sz w:val="28"/>
          <w:szCs w:val="28"/>
        </w:rPr>
        <w:t xml:space="preserve"> </w:t>
      </w:r>
      <w:r w:rsidR="00556D32" w:rsidRPr="00AB1D39">
        <w:rPr>
          <w:rStyle w:val="l5def18"/>
          <w:rFonts w:ascii="Times New Roman" w:hAnsi="Times New Roman"/>
          <w:sz w:val="28"/>
          <w:szCs w:val="28"/>
        </w:rPr>
        <w:t>ș</w:t>
      </w:r>
      <w:r w:rsidRPr="00AB1D39">
        <w:rPr>
          <w:rStyle w:val="l5def18"/>
          <w:rFonts w:ascii="Times New Roman" w:hAnsi="Times New Roman"/>
          <w:sz w:val="28"/>
          <w:szCs w:val="28"/>
        </w:rPr>
        <w:t>i profesională”.</w:t>
      </w:r>
      <w:r w:rsidR="00556D32" w:rsidRPr="00AB1D39">
        <w:rPr>
          <w:color w:val="000000"/>
          <w:sz w:val="28"/>
          <w:szCs w:val="28"/>
        </w:rPr>
        <w:t xml:space="preserve"> </w:t>
      </w:r>
    </w:p>
    <w:p w14:paraId="042F47A2" w14:textId="77777777" w:rsidR="00E95DC5" w:rsidRPr="00AB1D39" w:rsidRDefault="00E95DC5" w:rsidP="0054586A">
      <w:pPr>
        <w:jc w:val="both"/>
        <w:rPr>
          <w:rStyle w:val="l5def72"/>
          <w:rFonts w:ascii="Times New Roman" w:hAnsi="Times New Roman" w:cs="Times New Roman"/>
          <w:sz w:val="28"/>
          <w:szCs w:val="28"/>
        </w:rPr>
      </w:pPr>
      <w:r w:rsidRPr="00AB1D39">
        <w:rPr>
          <w:color w:val="000000"/>
          <w:sz w:val="28"/>
          <w:szCs w:val="28"/>
        </w:rPr>
        <w:tab/>
      </w:r>
      <w:r w:rsidRPr="00AB1D39">
        <w:rPr>
          <w:rStyle w:val="l5def72"/>
          <w:rFonts w:ascii="Times New Roman" w:hAnsi="Times New Roman" w:cs="Times New Roman"/>
          <w:sz w:val="28"/>
          <w:szCs w:val="28"/>
        </w:rPr>
        <w:t>Potrivit art. 329 alin. (1 ) din Legea nr. 1/2011 , autorită</w:t>
      </w:r>
      <w:r w:rsidR="00556D32" w:rsidRPr="00AB1D39">
        <w:rPr>
          <w:rStyle w:val="l5def72"/>
          <w:rFonts w:ascii="Times New Roman" w:hAnsi="Times New Roman" w:cs="Times New Roman"/>
          <w:sz w:val="28"/>
          <w:szCs w:val="28"/>
        </w:rPr>
        <w:t>ț</w:t>
      </w:r>
      <w:r w:rsidRPr="00AB1D39">
        <w:rPr>
          <w:rStyle w:val="l5def72"/>
          <w:rFonts w:ascii="Times New Roman" w:hAnsi="Times New Roman" w:cs="Times New Roman"/>
          <w:sz w:val="28"/>
          <w:szCs w:val="28"/>
        </w:rPr>
        <w:t>ile centrale pot avea</w:t>
      </w:r>
      <w:r w:rsidR="006545A8" w:rsidRPr="00AB1D39">
        <w:rPr>
          <w:rStyle w:val="l5def72"/>
          <w:rFonts w:ascii="Times New Roman" w:hAnsi="Times New Roman" w:cs="Times New Roman"/>
          <w:sz w:val="28"/>
          <w:szCs w:val="28"/>
        </w:rPr>
        <w:t xml:space="preserve"> </w:t>
      </w:r>
      <w:r w:rsidRPr="00AB1D39">
        <w:rPr>
          <w:rStyle w:val="l5def72"/>
          <w:rFonts w:ascii="Times New Roman" w:hAnsi="Times New Roman" w:cs="Times New Roman"/>
          <w:sz w:val="28"/>
          <w:szCs w:val="28"/>
        </w:rPr>
        <w:t>responsabilită</w:t>
      </w:r>
      <w:r w:rsidR="00556D32" w:rsidRPr="00AB1D39">
        <w:rPr>
          <w:rStyle w:val="l5def72"/>
          <w:rFonts w:ascii="Times New Roman" w:hAnsi="Times New Roman" w:cs="Times New Roman"/>
          <w:sz w:val="28"/>
          <w:szCs w:val="28"/>
        </w:rPr>
        <w:t>ț</w:t>
      </w:r>
      <w:r w:rsidRPr="00AB1D39">
        <w:rPr>
          <w:rStyle w:val="l5def72"/>
          <w:rFonts w:ascii="Times New Roman" w:hAnsi="Times New Roman" w:cs="Times New Roman"/>
          <w:sz w:val="28"/>
          <w:szCs w:val="28"/>
        </w:rPr>
        <w:t>i în domeniul educa</w:t>
      </w:r>
      <w:r w:rsidR="00556D32" w:rsidRPr="00AB1D39">
        <w:rPr>
          <w:rStyle w:val="l5def72"/>
          <w:rFonts w:ascii="Times New Roman" w:hAnsi="Times New Roman" w:cs="Times New Roman"/>
          <w:sz w:val="28"/>
          <w:szCs w:val="28"/>
        </w:rPr>
        <w:t>ț</w:t>
      </w:r>
      <w:r w:rsidRPr="00AB1D39">
        <w:rPr>
          <w:rStyle w:val="l5def72"/>
          <w:rFonts w:ascii="Times New Roman" w:hAnsi="Times New Roman" w:cs="Times New Roman"/>
          <w:sz w:val="28"/>
          <w:szCs w:val="28"/>
        </w:rPr>
        <w:t xml:space="preserve">iei </w:t>
      </w:r>
      <w:r w:rsidR="00556D32" w:rsidRPr="00AB1D39">
        <w:rPr>
          <w:rStyle w:val="l5def72"/>
          <w:rFonts w:ascii="Times New Roman" w:hAnsi="Times New Roman" w:cs="Times New Roman"/>
          <w:sz w:val="28"/>
          <w:szCs w:val="28"/>
        </w:rPr>
        <w:t>ș</w:t>
      </w:r>
      <w:r w:rsidRPr="00AB1D39">
        <w:rPr>
          <w:rStyle w:val="l5def72"/>
          <w:rFonts w:ascii="Times New Roman" w:hAnsi="Times New Roman" w:cs="Times New Roman"/>
          <w:sz w:val="28"/>
          <w:szCs w:val="28"/>
        </w:rPr>
        <w:t>i formării pentru profesiile reglementate prin legi speciale.</w:t>
      </w:r>
    </w:p>
    <w:p w14:paraId="24DBC3D5" w14:textId="77777777" w:rsidR="00E95DC5" w:rsidRPr="00AB1D39" w:rsidRDefault="00E95DC5" w:rsidP="002B3BA7">
      <w:pPr>
        <w:jc w:val="both"/>
        <w:rPr>
          <w:sz w:val="28"/>
          <w:szCs w:val="28"/>
        </w:rPr>
      </w:pPr>
      <w:r w:rsidRPr="00AB1D39">
        <w:rPr>
          <w:rStyle w:val="l5def72"/>
          <w:rFonts w:ascii="Times New Roman" w:hAnsi="Times New Roman" w:cs="Times New Roman"/>
          <w:sz w:val="28"/>
          <w:szCs w:val="28"/>
        </w:rPr>
        <w:tab/>
        <w:t>Potrivit</w:t>
      </w:r>
      <w:r w:rsidR="00556D32" w:rsidRPr="00AB1D39">
        <w:rPr>
          <w:rStyle w:val="l5def72"/>
          <w:rFonts w:ascii="Times New Roman" w:hAnsi="Times New Roman" w:cs="Times New Roman"/>
          <w:sz w:val="28"/>
          <w:szCs w:val="28"/>
        </w:rPr>
        <w:t xml:space="preserve"> </w:t>
      </w:r>
      <w:r w:rsidRPr="00AB1D39">
        <w:rPr>
          <w:rStyle w:val="l5def72"/>
          <w:rFonts w:ascii="Times New Roman" w:hAnsi="Times New Roman" w:cs="Times New Roman"/>
          <w:sz w:val="28"/>
          <w:szCs w:val="28"/>
        </w:rPr>
        <w:t>art. 37 alin.(2) si</w:t>
      </w:r>
      <w:r w:rsidR="00556D32" w:rsidRPr="00AB1D39">
        <w:rPr>
          <w:rStyle w:val="l5def72"/>
          <w:rFonts w:ascii="Times New Roman" w:hAnsi="Times New Roman" w:cs="Times New Roman"/>
          <w:sz w:val="28"/>
          <w:szCs w:val="28"/>
        </w:rPr>
        <w:t xml:space="preserve"> </w:t>
      </w:r>
      <w:r w:rsidRPr="00AB1D39">
        <w:rPr>
          <w:rStyle w:val="l5def72"/>
          <w:rFonts w:ascii="Times New Roman" w:hAnsi="Times New Roman" w:cs="Times New Roman"/>
          <w:sz w:val="28"/>
          <w:szCs w:val="28"/>
        </w:rPr>
        <w:t xml:space="preserve">Anexei 3 la Legea nr. 200/2004 </w:t>
      </w:r>
      <w:r w:rsidRPr="00AB1D39">
        <w:rPr>
          <w:sz w:val="28"/>
          <w:szCs w:val="28"/>
        </w:rPr>
        <w:t>privind recunoa</w:t>
      </w:r>
      <w:r w:rsidR="00556D32" w:rsidRPr="00AB1D39">
        <w:rPr>
          <w:sz w:val="28"/>
          <w:szCs w:val="28"/>
        </w:rPr>
        <w:t>ș</w:t>
      </w:r>
      <w:r w:rsidRPr="00AB1D39">
        <w:rPr>
          <w:sz w:val="28"/>
          <w:szCs w:val="28"/>
        </w:rPr>
        <w:t>terea</w:t>
      </w:r>
      <w:r w:rsidR="006545A8" w:rsidRPr="00AB1D39">
        <w:rPr>
          <w:sz w:val="28"/>
          <w:szCs w:val="28"/>
        </w:rPr>
        <w:t xml:space="preserve"> </w:t>
      </w:r>
      <w:r w:rsidRPr="00AB1D39">
        <w:rPr>
          <w:sz w:val="28"/>
          <w:szCs w:val="28"/>
        </w:rPr>
        <w:t xml:space="preserve">diplomelor </w:t>
      </w:r>
      <w:r w:rsidR="00556D32" w:rsidRPr="00AB1D39">
        <w:rPr>
          <w:sz w:val="28"/>
          <w:szCs w:val="28"/>
        </w:rPr>
        <w:t>ș</w:t>
      </w:r>
      <w:r w:rsidRPr="00AB1D39">
        <w:rPr>
          <w:sz w:val="28"/>
          <w:szCs w:val="28"/>
        </w:rPr>
        <w:t>i calificărilor profesionale pentru profesiile reglementate din România,</w:t>
      </w:r>
      <w:r w:rsidR="006545A8" w:rsidRPr="00AB1D39">
        <w:rPr>
          <w:sz w:val="28"/>
          <w:szCs w:val="28"/>
        </w:rPr>
        <w:t xml:space="preserve"> </w:t>
      </w:r>
      <w:r w:rsidRPr="00AB1D39">
        <w:rPr>
          <w:rStyle w:val="l5def72"/>
          <w:rFonts w:ascii="Times New Roman" w:hAnsi="Times New Roman" w:cs="Times New Roman"/>
          <w:sz w:val="28"/>
          <w:szCs w:val="28"/>
        </w:rPr>
        <w:t xml:space="preserve">Uniunea </w:t>
      </w:r>
      <w:r w:rsidR="006545A8" w:rsidRPr="00AB1D39">
        <w:rPr>
          <w:rStyle w:val="l5def72"/>
          <w:rFonts w:ascii="Times New Roman" w:hAnsi="Times New Roman" w:cs="Times New Roman"/>
          <w:sz w:val="28"/>
          <w:szCs w:val="28"/>
        </w:rPr>
        <w:t>Națională</w:t>
      </w:r>
      <w:r w:rsidRPr="00AB1D39">
        <w:rPr>
          <w:rStyle w:val="l5def72"/>
          <w:rFonts w:ascii="Times New Roman" w:hAnsi="Times New Roman" w:cs="Times New Roman"/>
          <w:sz w:val="28"/>
          <w:szCs w:val="28"/>
        </w:rPr>
        <w:t xml:space="preserve"> a Barourilor din Rom</w:t>
      </w:r>
      <w:r w:rsidR="006545A8" w:rsidRPr="00AB1D39">
        <w:rPr>
          <w:rStyle w:val="l5def72"/>
          <w:rFonts w:ascii="Times New Roman" w:hAnsi="Times New Roman" w:cs="Times New Roman"/>
          <w:sz w:val="28"/>
          <w:szCs w:val="28"/>
        </w:rPr>
        <w:t>â</w:t>
      </w:r>
      <w:r w:rsidRPr="00AB1D39">
        <w:rPr>
          <w:rStyle w:val="l5def72"/>
          <w:rFonts w:ascii="Times New Roman" w:hAnsi="Times New Roman" w:cs="Times New Roman"/>
          <w:sz w:val="28"/>
          <w:szCs w:val="28"/>
        </w:rPr>
        <w:t>nia</w:t>
      </w:r>
      <w:r w:rsidR="00556D32" w:rsidRPr="00AB1D39">
        <w:rPr>
          <w:rStyle w:val="l5def72"/>
          <w:rFonts w:ascii="Times New Roman" w:hAnsi="Times New Roman" w:cs="Times New Roman"/>
          <w:sz w:val="28"/>
          <w:szCs w:val="28"/>
        </w:rPr>
        <w:t xml:space="preserve"> </w:t>
      </w:r>
      <w:r w:rsidRPr="00AB1D39">
        <w:rPr>
          <w:rStyle w:val="l5def72"/>
          <w:rFonts w:ascii="Times New Roman" w:hAnsi="Times New Roman" w:cs="Times New Roman"/>
          <w:sz w:val="28"/>
          <w:szCs w:val="28"/>
        </w:rPr>
        <w:t>(</w:t>
      </w:r>
      <w:r w:rsidRPr="00AB1D39">
        <w:rPr>
          <w:sz w:val="28"/>
          <w:szCs w:val="28"/>
        </w:rPr>
        <w:t>UNBR)</w:t>
      </w:r>
      <w:r w:rsidR="00556D32" w:rsidRPr="00AB1D39">
        <w:rPr>
          <w:rStyle w:val="l5def72"/>
          <w:rFonts w:ascii="Times New Roman" w:hAnsi="Times New Roman" w:cs="Times New Roman"/>
          <w:sz w:val="28"/>
          <w:szCs w:val="28"/>
        </w:rPr>
        <w:t xml:space="preserve"> </w:t>
      </w:r>
      <w:r w:rsidRPr="00AB1D39">
        <w:rPr>
          <w:rStyle w:val="l5def72"/>
          <w:rFonts w:ascii="Times New Roman" w:hAnsi="Times New Roman" w:cs="Times New Roman"/>
          <w:sz w:val="28"/>
          <w:szCs w:val="28"/>
        </w:rPr>
        <w:t>este ”autoritatea”</w:t>
      </w:r>
      <w:r w:rsidRPr="00AB1D39">
        <w:rPr>
          <w:sz w:val="28"/>
          <w:szCs w:val="28"/>
        </w:rPr>
        <w:t xml:space="preserve"> este</w:t>
      </w:r>
      <w:r w:rsidR="006545A8" w:rsidRPr="00AB1D39">
        <w:rPr>
          <w:sz w:val="28"/>
          <w:szCs w:val="28"/>
        </w:rPr>
        <w:t xml:space="preserve"> </w:t>
      </w:r>
      <w:r w:rsidRPr="00AB1D39">
        <w:rPr>
          <w:sz w:val="28"/>
          <w:szCs w:val="28"/>
        </w:rPr>
        <w:t>autoritatea rom</w:t>
      </w:r>
      <w:r w:rsidR="006545A8" w:rsidRPr="00AB1D39">
        <w:rPr>
          <w:sz w:val="28"/>
          <w:szCs w:val="28"/>
        </w:rPr>
        <w:t>â</w:t>
      </w:r>
      <w:r w:rsidRPr="00AB1D39">
        <w:rPr>
          <w:sz w:val="28"/>
          <w:szCs w:val="28"/>
        </w:rPr>
        <w:t>n</w:t>
      </w:r>
      <w:r w:rsidR="006545A8" w:rsidRPr="00AB1D39">
        <w:rPr>
          <w:sz w:val="28"/>
          <w:szCs w:val="28"/>
        </w:rPr>
        <w:t>ă</w:t>
      </w:r>
      <w:r w:rsidRPr="00AB1D39">
        <w:rPr>
          <w:sz w:val="28"/>
          <w:szCs w:val="28"/>
        </w:rPr>
        <w:t xml:space="preserve"> competen</w:t>
      </w:r>
      <w:r w:rsidR="006545A8" w:rsidRPr="00AB1D39">
        <w:rPr>
          <w:sz w:val="28"/>
          <w:szCs w:val="28"/>
        </w:rPr>
        <w:t>ț</w:t>
      </w:r>
      <w:r w:rsidRPr="00AB1D39">
        <w:rPr>
          <w:sz w:val="28"/>
          <w:szCs w:val="28"/>
        </w:rPr>
        <w:t>a</w:t>
      </w:r>
      <w:r w:rsidR="00556D32" w:rsidRPr="00AB1D39">
        <w:rPr>
          <w:sz w:val="28"/>
          <w:szCs w:val="28"/>
        </w:rPr>
        <w:t xml:space="preserve"> </w:t>
      </w:r>
      <w:r w:rsidRPr="00AB1D39">
        <w:rPr>
          <w:sz w:val="28"/>
          <w:szCs w:val="28"/>
        </w:rPr>
        <w:t>pentru a asigura formarea profesional</w:t>
      </w:r>
      <w:r w:rsidR="006545A8" w:rsidRPr="00AB1D39">
        <w:rPr>
          <w:sz w:val="28"/>
          <w:szCs w:val="28"/>
        </w:rPr>
        <w:t>ă</w:t>
      </w:r>
      <w:r w:rsidRPr="00AB1D39">
        <w:rPr>
          <w:sz w:val="28"/>
          <w:szCs w:val="28"/>
        </w:rPr>
        <w:t xml:space="preserve"> </w:t>
      </w:r>
      <w:r w:rsidR="006545A8" w:rsidRPr="00AB1D39">
        <w:rPr>
          <w:sz w:val="28"/>
          <w:szCs w:val="28"/>
        </w:rPr>
        <w:t>î</w:t>
      </w:r>
      <w:r w:rsidRPr="00AB1D39">
        <w:rPr>
          <w:sz w:val="28"/>
          <w:szCs w:val="28"/>
        </w:rPr>
        <w:t>n profesia de</w:t>
      </w:r>
      <w:r w:rsidR="006545A8" w:rsidRPr="00AB1D39">
        <w:rPr>
          <w:sz w:val="28"/>
          <w:szCs w:val="28"/>
        </w:rPr>
        <w:t xml:space="preserve"> </w:t>
      </w:r>
      <w:r w:rsidRPr="00AB1D39">
        <w:rPr>
          <w:sz w:val="28"/>
          <w:szCs w:val="28"/>
        </w:rPr>
        <w:t xml:space="preserve">avocat, conform </w:t>
      </w:r>
      <w:r w:rsidR="006545A8" w:rsidRPr="00AB1D39">
        <w:rPr>
          <w:sz w:val="28"/>
          <w:szCs w:val="28"/>
        </w:rPr>
        <w:t>legislației</w:t>
      </w:r>
      <w:r w:rsidRPr="00AB1D39">
        <w:rPr>
          <w:sz w:val="28"/>
          <w:szCs w:val="28"/>
        </w:rPr>
        <w:t xml:space="preserve"> speciale privind profesia de avocat. </w:t>
      </w:r>
    </w:p>
    <w:p w14:paraId="1DF47BC7" w14:textId="77777777" w:rsidR="00E95DC5" w:rsidRPr="00AB1D39" w:rsidRDefault="00E95DC5" w:rsidP="006545A8">
      <w:pPr>
        <w:jc w:val="both"/>
        <w:rPr>
          <w:sz w:val="28"/>
          <w:szCs w:val="28"/>
        </w:rPr>
      </w:pPr>
      <w:r w:rsidRPr="00AB1D39">
        <w:rPr>
          <w:sz w:val="28"/>
          <w:szCs w:val="28"/>
        </w:rPr>
        <w:tab/>
      </w:r>
      <w:r w:rsidR="006545A8" w:rsidRPr="00AB1D39">
        <w:rPr>
          <w:rStyle w:val="l5def72"/>
          <w:rFonts w:ascii="Times New Roman" w:hAnsi="Times New Roman" w:cs="Times New Roman"/>
          <w:sz w:val="28"/>
          <w:szCs w:val="28"/>
        </w:rPr>
        <w:t>Înțeleasă</w:t>
      </w:r>
      <w:r w:rsidRPr="00AB1D39">
        <w:rPr>
          <w:rStyle w:val="l5def72"/>
          <w:rFonts w:ascii="Times New Roman" w:hAnsi="Times New Roman" w:cs="Times New Roman"/>
          <w:sz w:val="28"/>
          <w:szCs w:val="28"/>
        </w:rPr>
        <w:t xml:space="preserve"> </w:t>
      </w:r>
      <w:r w:rsidR="006545A8" w:rsidRPr="00AB1D39">
        <w:rPr>
          <w:rStyle w:val="l5def72"/>
          <w:rFonts w:ascii="Times New Roman" w:hAnsi="Times New Roman" w:cs="Times New Roman"/>
          <w:sz w:val="28"/>
          <w:szCs w:val="28"/>
        </w:rPr>
        <w:t>î</w:t>
      </w:r>
      <w:r w:rsidRPr="00AB1D39">
        <w:rPr>
          <w:rStyle w:val="l5def72"/>
          <w:rFonts w:ascii="Times New Roman" w:hAnsi="Times New Roman" w:cs="Times New Roman"/>
          <w:sz w:val="28"/>
          <w:szCs w:val="28"/>
        </w:rPr>
        <w:t xml:space="preserve">n sens larg, ”activitatea didactica” pentru </w:t>
      </w:r>
      <w:r w:rsidR="006545A8" w:rsidRPr="00AB1D39">
        <w:rPr>
          <w:rStyle w:val="l5def72"/>
          <w:rFonts w:ascii="Times New Roman" w:hAnsi="Times New Roman" w:cs="Times New Roman"/>
          <w:sz w:val="28"/>
          <w:szCs w:val="28"/>
        </w:rPr>
        <w:t>realizării</w:t>
      </w:r>
      <w:r w:rsidRPr="00AB1D39">
        <w:rPr>
          <w:rStyle w:val="l5def72"/>
          <w:rFonts w:ascii="Times New Roman" w:hAnsi="Times New Roman" w:cs="Times New Roman"/>
          <w:sz w:val="28"/>
          <w:szCs w:val="28"/>
        </w:rPr>
        <w:t xml:space="preserve"> ”</w:t>
      </w:r>
      <w:r w:rsidR="006545A8" w:rsidRPr="00AB1D39">
        <w:rPr>
          <w:rStyle w:val="l5def72"/>
          <w:rFonts w:ascii="Times New Roman" w:hAnsi="Times New Roman" w:cs="Times New Roman"/>
          <w:sz w:val="28"/>
          <w:szCs w:val="28"/>
        </w:rPr>
        <w:t>învățării</w:t>
      </w:r>
      <w:r w:rsidRPr="00AB1D39">
        <w:rPr>
          <w:rStyle w:val="l5def72"/>
          <w:rFonts w:ascii="Times New Roman" w:hAnsi="Times New Roman" w:cs="Times New Roman"/>
          <w:sz w:val="28"/>
          <w:szCs w:val="28"/>
        </w:rPr>
        <w:t xml:space="preserve"> </w:t>
      </w:r>
      <w:r w:rsidR="006545A8" w:rsidRPr="00AB1D39">
        <w:rPr>
          <w:rStyle w:val="l5def72"/>
          <w:rFonts w:ascii="Times New Roman" w:hAnsi="Times New Roman" w:cs="Times New Roman"/>
          <w:sz w:val="28"/>
          <w:szCs w:val="28"/>
        </w:rPr>
        <w:t>î</w:t>
      </w:r>
      <w:r w:rsidRPr="00AB1D39">
        <w:rPr>
          <w:rStyle w:val="l5def72"/>
          <w:rFonts w:ascii="Times New Roman" w:hAnsi="Times New Roman" w:cs="Times New Roman"/>
          <w:sz w:val="28"/>
          <w:szCs w:val="28"/>
        </w:rPr>
        <w:t>n</w:t>
      </w:r>
      <w:r w:rsidR="006545A8" w:rsidRPr="00AB1D39">
        <w:rPr>
          <w:rStyle w:val="l5def72"/>
          <w:rFonts w:ascii="Times New Roman" w:hAnsi="Times New Roman" w:cs="Times New Roman"/>
          <w:sz w:val="28"/>
          <w:szCs w:val="28"/>
        </w:rPr>
        <w:t xml:space="preserve"> </w:t>
      </w:r>
      <w:r w:rsidRPr="00AB1D39">
        <w:rPr>
          <w:rStyle w:val="l5def72"/>
          <w:rFonts w:ascii="Times New Roman" w:hAnsi="Times New Roman" w:cs="Times New Roman"/>
          <w:sz w:val="28"/>
          <w:szCs w:val="28"/>
        </w:rPr>
        <w:t xml:space="preserve">context formal” se </w:t>
      </w:r>
      <w:r w:rsidR="006545A8" w:rsidRPr="00AB1D39">
        <w:rPr>
          <w:rStyle w:val="l5def72"/>
          <w:rFonts w:ascii="Times New Roman" w:hAnsi="Times New Roman" w:cs="Times New Roman"/>
          <w:sz w:val="28"/>
          <w:szCs w:val="28"/>
        </w:rPr>
        <w:t>realizează</w:t>
      </w:r>
      <w:r w:rsidRPr="00AB1D39">
        <w:rPr>
          <w:rStyle w:val="l5def72"/>
          <w:rFonts w:ascii="Times New Roman" w:hAnsi="Times New Roman" w:cs="Times New Roman"/>
          <w:sz w:val="28"/>
          <w:szCs w:val="28"/>
        </w:rPr>
        <w:t xml:space="preserve"> </w:t>
      </w:r>
      <w:r w:rsidR="006545A8" w:rsidRPr="00AB1D39">
        <w:rPr>
          <w:rStyle w:val="l5def72"/>
          <w:rFonts w:ascii="Times New Roman" w:hAnsi="Times New Roman" w:cs="Times New Roman"/>
          <w:sz w:val="28"/>
          <w:szCs w:val="28"/>
        </w:rPr>
        <w:t>î</w:t>
      </w:r>
      <w:r w:rsidRPr="00AB1D39">
        <w:rPr>
          <w:rStyle w:val="l5def72"/>
          <w:rFonts w:ascii="Times New Roman" w:hAnsi="Times New Roman" w:cs="Times New Roman"/>
          <w:sz w:val="28"/>
          <w:szCs w:val="28"/>
        </w:rPr>
        <w:t>n profesia de avocat in cadrul</w:t>
      </w:r>
      <w:r w:rsidR="00556D32" w:rsidRPr="00AB1D39">
        <w:rPr>
          <w:rStyle w:val="l5def72"/>
          <w:rFonts w:ascii="Times New Roman" w:hAnsi="Times New Roman" w:cs="Times New Roman"/>
          <w:sz w:val="28"/>
          <w:szCs w:val="28"/>
        </w:rPr>
        <w:t xml:space="preserve"> </w:t>
      </w:r>
      <w:r w:rsidRPr="00AB1D39">
        <w:rPr>
          <w:rStyle w:val="l5def72"/>
          <w:rFonts w:ascii="Times New Roman" w:hAnsi="Times New Roman" w:cs="Times New Roman"/>
          <w:sz w:val="28"/>
          <w:szCs w:val="28"/>
        </w:rPr>
        <w:t>I</w:t>
      </w:r>
      <w:r w:rsidRPr="00AB1D39">
        <w:rPr>
          <w:sz w:val="28"/>
          <w:szCs w:val="28"/>
        </w:rPr>
        <w:t>nstitutului Na</w:t>
      </w:r>
      <w:r w:rsidR="00556D32" w:rsidRPr="00AB1D39">
        <w:rPr>
          <w:sz w:val="28"/>
          <w:szCs w:val="28"/>
        </w:rPr>
        <w:t>ț</w:t>
      </w:r>
      <w:r w:rsidRPr="00AB1D39">
        <w:rPr>
          <w:sz w:val="28"/>
          <w:szCs w:val="28"/>
        </w:rPr>
        <w:t>ional</w:t>
      </w:r>
      <w:r w:rsidR="006545A8" w:rsidRPr="00AB1D39">
        <w:rPr>
          <w:sz w:val="28"/>
          <w:szCs w:val="28"/>
        </w:rPr>
        <w:t xml:space="preserve"> </w:t>
      </w:r>
      <w:r w:rsidRPr="00AB1D39">
        <w:rPr>
          <w:sz w:val="28"/>
          <w:szCs w:val="28"/>
        </w:rPr>
        <w:t xml:space="preserve">pentru Pregătirea </w:t>
      </w:r>
      <w:r w:rsidR="00556D32" w:rsidRPr="00AB1D39">
        <w:rPr>
          <w:sz w:val="28"/>
          <w:szCs w:val="28"/>
        </w:rPr>
        <w:t>ș</w:t>
      </w:r>
      <w:r w:rsidRPr="00AB1D39">
        <w:rPr>
          <w:sz w:val="28"/>
          <w:szCs w:val="28"/>
        </w:rPr>
        <w:t>i Perfec</w:t>
      </w:r>
      <w:r w:rsidR="00556D32" w:rsidRPr="00AB1D39">
        <w:rPr>
          <w:sz w:val="28"/>
          <w:szCs w:val="28"/>
        </w:rPr>
        <w:t>ț</w:t>
      </w:r>
      <w:r w:rsidRPr="00AB1D39">
        <w:rPr>
          <w:sz w:val="28"/>
          <w:szCs w:val="28"/>
        </w:rPr>
        <w:t>ionarea Avoca</w:t>
      </w:r>
      <w:r w:rsidR="00556D32" w:rsidRPr="00AB1D39">
        <w:rPr>
          <w:sz w:val="28"/>
          <w:szCs w:val="28"/>
        </w:rPr>
        <w:t>ț</w:t>
      </w:r>
      <w:r w:rsidRPr="00AB1D39">
        <w:rPr>
          <w:sz w:val="28"/>
          <w:szCs w:val="28"/>
        </w:rPr>
        <w:t>ilor” (în continuare INPPA).</w:t>
      </w:r>
    </w:p>
    <w:p w14:paraId="473D3A03" w14:textId="77777777" w:rsidR="00E95DC5" w:rsidRPr="00AB1D39" w:rsidRDefault="00E95DC5" w:rsidP="00940FF3">
      <w:pPr>
        <w:jc w:val="both"/>
        <w:rPr>
          <w:rStyle w:val="l5def9"/>
          <w:rFonts w:ascii="Times New Roman" w:hAnsi="Times New Roman"/>
          <w:color w:val="auto"/>
          <w:sz w:val="28"/>
          <w:szCs w:val="28"/>
        </w:rPr>
      </w:pPr>
      <w:r w:rsidRPr="00AB1D39">
        <w:rPr>
          <w:sz w:val="28"/>
          <w:szCs w:val="28"/>
        </w:rPr>
        <w:lastRenderedPageBreak/>
        <w:tab/>
        <w:t>Profesia, în ansamblul său, recunoa</w:t>
      </w:r>
      <w:r w:rsidR="00556D32" w:rsidRPr="00AB1D39">
        <w:rPr>
          <w:sz w:val="28"/>
          <w:szCs w:val="28"/>
        </w:rPr>
        <w:t>ș</w:t>
      </w:r>
      <w:r w:rsidRPr="00AB1D39">
        <w:rPr>
          <w:sz w:val="28"/>
          <w:szCs w:val="28"/>
        </w:rPr>
        <w:t>te ca fiind compatibilă activitatea de „lector în cadrul INPPA” cu ”exerci</w:t>
      </w:r>
      <w:r w:rsidR="00556D32" w:rsidRPr="00AB1D39">
        <w:rPr>
          <w:sz w:val="28"/>
          <w:szCs w:val="28"/>
        </w:rPr>
        <w:t>ț</w:t>
      </w:r>
      <w:r w:rsidRPr="00AB1D39">
        <w:rPr>
          <w:sz w:val="28"/>
          <w:szCs w:val="28"/>
        </w:rPr>
        <w:t>iul profesiei de avocat”. Aceea</w:t>
      </w:r>
      <w:r w:rsidR="00556D32" w:rsidRPr="00AB1D39">
        <w:rPr>
          <w:sz w:val="28"/>
          <w:szCs w:val="28"/>
        </w:rPr>
        <w:t>ș</w:t>
      </w:r>
      <w:r w:rsidRPr="00AB1D39">
        <w:rPr>
          <w:sz w:val="28"/>
          <w:szCs w:val="28"/>
        </w:rPr>
        <w:t xml:space="preserve">i este </w:t>
      </w:r>
      <w:r w:rsidR="00556D32" w:rsidRPr="00AB1D39">
        <w:rPr>
          <w:sz w:val="28"/>
          <w:szCs w:val="28"/>
        </w:rPr>
        <w:t>ș</w:t>
      </w:r>
      <w:r w:rsidRPr="00AB1D39">
        <w:rPr>
          <w:sz w:val="28"/>
          <w:szCs w:val="28"/>
        </w:rPr>
        <w:t>i situa</w:t>
      </w:r>
      <w:r w:rsidR="00556D32" w:rsidRPr="00AB1D39">
        <w:rPr>
          <w:sz w:val="28"/>
          <w:szCs w:val="28"/>
        </w:rPr>
        <w:t>ț</w:t>
      </w:r>
      <w:r w:rsidRPr="00AB1D39">
        <w:rPr>
          <w:sz w:val="28"/>
          <w:szCs w:val="28"/>
        </w:rPr>
        <w:t>ia celor care</w:t>
      </w:r>
      <w:r w:rsidR="006545A8" w:rsidRPr="00AB1D39">
        <w:rPr>
          <w:sz w:val="28"/>
          <w:szCs w:val="28"/>
        </w:rPr>
        <w:t xml:space="preserve"> </w:t>
      </w:r>
      <w:r w:rsidRPr="00AB1D39">
        <w:rPr>
          <w:sz w:val="28"/>
          <w:szCs w:val="28"/>
        </w:rPr>
        <w:t>de</w:t>
      </w:r>
      <w:r w:rsidR="00556D32" w:rsidRPr="00AB1D39">
        <w:rPr>
          <w:sz w:val="28"/>
          <w:szCs w:val="28"/>
        </w:rPr>
        <w:t>ț</w:t>
      </w:r>
      <w:r w:rsidRPr="00AB1D39">
        <w:rPr>
          <w:sz w:val="28"/>
          <w:szCs w:val="28"/>
        </w:rPr>
        <w:t>in activită</w:t>
      </w:r>
      <w:r w:rsidR="00556D32" w:rsidRPr="00AB1D39">
        <w:rPr>
          <w:sz w:val="28"/>
          <w:szCs w:val="28"/>
        </w:rPr>
        <w:t>ț</w:t>
      </w:r>
      <w:r w:rsidRPr="00AB1D39">
        <w:rPr>
          <w:sz w:val="28"/>
          <w:szCs w:val="28"/>
        </w:rPr>
        <w:t>i de coordonare a activită</w:t>
      </w:r>
      <w:r w:rsidR="00556D32" w:rsidRPr="00AB1D39">
        <w:rPr>
          <w:sz w:val="28"/>
          <w:szCs w:val="28"/>
        </w:rPr>
        <w:t>ț</w:t>
      </w:r>
      <w:r w:rsidRPr="00AB1D39">
        <w:rPr>
          <w:sz w:val="28"/>
          <w:szCs w:val="28"/>
        </w:rPr>
        <w:t>ilor INPPA. Aceasta în condi</w:t>
      </w:r>
      <w:r w:rsidR="00556D32" w:rsidRPr="00AB1D39">
        <w:rPr>
          <w:sz w:val="28"/>
          <w:szCs w:val="28"/>
        </w:rPr>
        <w:t>ț</w:t>
      </w:r>
      <w:r w:rsidRPr="00AB1D39">
        <w:rPr>
          <w:sz w:val="28"/>
          <w:szCs w:val="28"/>
        </w:rPr>
        <w:t>iile în care art.65. lit. f)</w:t>
      </w:r>
      <w:r w:rsidRPr="00AB1D39">
        <w:rPr>
          <w:rStyle w:val="l5def25"/>
          <w:rFonts w:ascii="Times New Roman" w:hAnsi="Times New Roman"/>
          <w:sz w:val="28"/>
          <w:szCs w:val="28"/>
        </w:rPr>
        <w:t xml:space="preserve"> din Lege, INPPA este calificat legal drept </w:t>
      </w:r>
      <w:r w:rsidRPr="00AB1D39">
        <w:rPr>
          <w:rStyle w:val="l5def25"/>
          <w:rFonts w:ascii="Times New Roman" w:hAnsi="Times New Roman"/>
          <w:i/>
          <w:sz w:val="28"/>
          <w:szCs w:val="28"/>
        </w:rPr>
        <w:t>”</w:t>
      </w:r>
      <w:r w:rsidRPr="00AB1D39">
        <w:rPr>
          <w:rStyle w:val="l5def9"/>
          <w:rFonts w:ascii="Times New Roman" w:hAnsi="Times New Roman"/>
          <w:i/>
          <w:sz w:val="28"/>
          <w:szCs w:val="28"/>
        </w:rPr>
        <w:t xml:space="preserve">persoană juridică de drept privat nonprofit </w:t>
      </w:r>
      <w:r w:rsidR="00556D32" w:rsidRPr="00AB1D39">
        <w:rPr>
          <w:rStyle w:val="l5def9"/>
          <w:rFonts w:ascii="Times New Roman" w:hAnsi="Times New Roman"/>
          <w:i/>
          <w:sz w:val="28"/>
          <w:szCs w:val="28"/>
        </w:rPr>
        <w:t>ș</w:t>
      </w:r>
      <w:r w:rsidRPr="00AB1D39">
        <w:rPr>
          <w:rStyle w:val="l5def9"/>
          <w:rFonts w:ascii="Times New Roman" w:hAnsi="Times New Roman"/>
          <w:i/>
          <w:sz w:val="28"/>
          <w:szCs w:val="28"/>
        </w:rPr>
        <w:t>i care nu face parte din sistemul na</w:t>
      </w:r>
      <w:r w:rsidR="00556D32" w:rsidRPr="00AB1D39">
        <w:rPr>
          <w:rStyle w:val="l5def9"/>
          <w:rFonts w:ascii="Times New Roman" w:hAnsi="Times New Roman"/>
          <w:i/>
          <w:sz w:val="28"/>
          <w:szCs w:val="28"/>
        </w:rPr>
        <w:t>ț</w:t>
      </w:r>
      <w:r w:rsidRPr="00AB1D39">
        <w:rPr>
          <w:rStyle w:val="l5def9"/>
          <w:rFonts w:ascii="Times New Roman" w:hAnsi="Times New Roman"/>
          <w:i/>
          <w:sz w:val="28"/>
          <w:szCs w:val="28"/>
        </w:rPr>
        <w:t>ional de învă</w:t>
      </w:r>
      <w:r w:rsidR="00556D32" w:rsidRPr="00AB1D39">
        <w:rPr>
          <w:rStyle w:val="l5def9"/>
          <w:rFonts w:ascii="Times New Roman" w:hAnsi="Times New Roman"/>
          <w:i/>
          <w:sz w:val="28"/>
          <w:szCs w:val="28"/>
        </w:rPr>
        <w:t>ț</w:t>
      </w:r>
      <w:r w:rsidRPr="00AB1D39">
        <w:rPr>
          <w:rStyle w:val="l5def9"/>
          <w:rFonts w:ascii="Times New Roman" w:hAnsi="Times New Roman"/>
          <w:i/>
          <w:sz w:val="28"/>
          <w:szCs w:val="28"/>
        </w:rPr>
        <w:t xml:space="preserve">ământ </w:t>
      </w:r>
      <w:r w:rsidR="00556D32" w:rsidRPr="00AB1D39">
        <w:rPr>
          <w:rStyle w:val="l5def9"/>
          <w:rFonts w:ascii="Times New Roman" w:hAnsi="Times New Roman"/>
          <w:i/>
          <w:sz w:val="28"/>
          <w:szCs w:val="28"/>
        </w:rPr>
        <w:t>ș</w:t>
      </w:r>
      <w:r w:rsidRPr="00AB1D39">
        <w:rPr>
          <w:rStyle w:val="l5def9"/>
          <w:rFonts w:ascii="Times New Roman" w:hAnsi="Times New Roman"/>
          <w:i/>
          <w:sz w:val="28"/>
          <w:szCs w:val="28"/>
        </w:rPr>
        <w:t xml:space="preserve">i nu este supus procedurilor de autorizare </w:t>
      </w:r>
      <w:r w:rsidR="00556D32" w:rsidRPr="00AB1D39">
        <w:rPr>
          <w:rStyle w:val="l5def9"/>
          <w:rFonts w:ascii="Times New Roman" w:hAnsi="Times New Roman"/>
          <w:i/>
          <w:sz w:val="28"/>
          <w:szCs w:val="28"/>
        </w:rPr>
        <w:t>ș</w:t>
      </w:r>
      <w:r w:rsidRPr="00AB1D39">
        <w:rPr>
          <w:rStyle w:val="l5def9"/>
          <w:rFonts w:ascii="Times New Roman" w:hAnsi="Times New Roman"/>
          <w:i/>
          <w:sz w:val="28"/>
          <w:szCs w:val="28"/>
        </w:rPr>
        <w:t>i acreditare”</w:t>
      </w:r>
      <w:r w:rsidRPr="00AB1D39">
        <w:rPr>
          <w:rStyle w:val="l5def9"/>
          <w:rFonts w:ascii="Times New Roman" w:hAnsi="Times New Roman"/>
          <w:sz w:val="28"/>
          <w:szCs w:val="28"/>
        </w:rPr>
        <w:t xml:space="preserve"> </w:t>
      </w:r>
      <w:r w:rsidR="00556D32" w:rsidRPr="00AB1D39">
        <w:rPr>
          <w:rStyle w:val="l5def9"/>
          <w:rFonts w:ascii="Times New Roman" w:hAnsi="Times New Roman"/>
          <w:sz w:val="28"/>
          <w:szCs w:val="28"/>
        </w:rPr>
        <w:t>ș</w:t>
      </w:r>
      <w:r w:rsidRPr="00AB1D39">
        <w:rPr>
          <w:rStyle w:val="l5def9"/>
          <w:rFonts w:ascii="Times New Roman" w:hAnsi="Times New Roman"/>
          <w:sz w:val="28"/>
          <w:szCs w:val="28"/>
        </w:rPr>
        <w:t>i, în consecin</w:t>
      </w:r>
      <w:r w:rsidR="00556D32" w:rsidRPr="00AB1D39">
        <w:rPr>
          <w:rStyle w:val="l5def9"/>
          <w:rFonts w:ascii="Times New Roman" w:hAnsi="Times New Roman"/>
          <w:sz w:val="28"/>
          <w:szCs w:val="28"/>
        </w:rPr>
        <w:t>ț</w:t>
      </w:r>
      <w:r w:rsidRPr="00AB1D39">
        <w:rPr>
          <w:rStyle w:val="l5def9"/>
          <w:rFonts w:ascii="Times New Roman" w:hAnsi="Times New Roman"/>
          <w:sz w:val="28"/>
          <w:szCs w:val="28"/>
        </w:rPr>
        <w:t>ă, nu se aplică reglementarea prevăzută la art. 16, lit. b) din lege decât printr-o interpretare a Legii subordonată specificului activită</w:t>
      </w:r>
      <w:r w:rsidR="00556D32" w:rsidRPr="00AB1D39">
        <w:rPr>
          <w:rStyle w:val="l5def9"/>
          <w:rFonts w:ascii="Times New Roman" w:hAnsi="Times New Roman"/>
          <w:sz w:val="28"/>
          <w:szCs w:val="28"/>
        </w:rPr>
        <w:t>ț</w:t>
      </w:r>
      <w:r w:rsidRPr="00AB1D39">
        <w:rPr>
          <w:rStyle w:val="l5def9"/>
          <w:rFonts w:ascii="Times New Roman" w:hAnsi="Times New Roman"/>
          <w:sz w:val="28"/>
          <w:szCs w:val="28"/>
        </w:rPr>
        <w:t>ilor desfă</w:t>
      </w:r>
      <w:r w:rsidR="00556D32" w:rsidRPr="00AB1D39">
        <w:rPr>
          <w:rStyle w:val="l5def9"/>
          <w:rFonts w:ascii="Times New Roman" w:hAnsi="Times New Roman"/>
          <w:sz w:val="28"/>
          <w:szCs w:val="28"/>
        </w:rPr>
        <w:t>ș</w:t>
      </w:r>
      <w:r w:rsidRPr="00AB1D39">
        <w:rPr>
          <w:rStyle w:val="l5def9"/>
          <w:rFonts w:ascii="Times New Roman" w:hAnsi="Times New Roman"/>
          <w:sz w:val="28"/>
          <w:szCs w:val="28"/>
        </w:rPr>
        <w:t>urate în cadrul INPPA.</w:t>
      </w:r>
    </w:p>
    <w:p w14:paraId="12E77230" w14:textId="77777777" w:rsidR="00E95DC5" w:rsidRPr="00AB1D39" w:rsidRDefault="006545A8" w:rsidP="00940FF3">
      <w:pPr>
        <w:jc w:val="both"/>
        <w:rPr>
          <w:sz w:val="28"/>
          <w:szCs w:val="28"/>
        </w:rPr>
      </w:pPr>
      <w:r w:rsidRPr="00AB1D39">
        <w:rPr>
          <w:rStyle w:val="l5def9"/>
          <w:rFonts w:ascii="Times New Roman" w:hAnsi="Times New Roman"/>
          <w:color w:val="auto"/>
          <w:sz w:val="28"/>
          <w:szCs w:val="28"/>
        </w:rPr>
        <w:tab/>
      </w:r>
      <w:r w:rsidR="00E95DC5" w:rsidRPr="00AB1D39">
        <w:rPr>
          <w:rStyle w:val="l5def9"/>
          <w:rFonts w:ascii="Times New Roman" w:hAnsi="Times New Roman"/>
          <w:sz w:val="28"/>
          <w:szCs w:val="28"/>
        </w:rPr>
        <w:t xml:space="preserve">Chiar </w:t>
      </w:r>
      <w:r w:rsidR="00556D32" w:rsidRPr="00AB1D39">
        <w:rPr>
          <w:rStyle w:val="l5def9"/>
          <w:rFonts w:ascii="Times New Roman" w:hAnsi="Times New Roman"/>
          <w:sz w:val="28"/>
          <w:szCs w:val="28"/>
        </w:rPr>
        <w:t>ș</w:t>
      </w:r>
      <w:r w:rsidR="00E95DC5" w:rsidRPr="00AB1D39">
        <w:rPr>
          <w:rStyle w:val="l5def9"/>
          <w:rFonts w:ascii="Times New Roman" w:hAnsi="Times New Roman"/>
          <w:sz w:val="28"/>
          <w:szCs w:val="28"/>
        </w:rPr>
        <w:t>i în profesia de magistrat, interpretarea reglementărilor legale privind</w:t>
      </w:r>
      <w:r w:rsidRPr="00AB1D39">
        <w:rPr>
          <w:rStyle w:val="l5def9"/>
          <w:rFonts w:ascii="Times New Roman" w:hAnsi="Times New Roman"/>
          <w:sz w:val="28"/>
          <w:szCs w:val="28"/>
        </w:rPr>
        <w:t xml:space="preserve"> </w:t>
      </w:r>
      <w:r w:rsidR="00E95DC5" w:rsidRPr="00AB1D39">
        <w:rPr>
          <w:rStyle w:val="l5def9"/>
          <w:rFonts w:ascii="Times New Roman" w:hAnsi="Times New Roman"/>
          <w:sz w:val="28"/>
          <w:szCs w:val="28"/>
        </w:rPr>
        <w:t>incompatibilitatea s-a realizat prin ”hotărâri de principiu” care au consacrat că ”</w:t>
      </w:r>
      <w:r w:rsidR="00E95DC5" w:rsidRPr="00AB1D39">
        <w:rPr>
          <w:sz w:val="28"/>
          <w:szCs w:val="28"/>
        </w:rPr>
        <w:t>este</w:t>
      </w:r>
      <w:r w:rsidRPr="00AB1D39">
        <w:rPr>
          <w:sz w:val="28"/>
          <w:szCs w:val="28"/>
        </w:rPr>
        <w:t xml:space="preserve"> </w:t>
      </w:r>
      <w:r w:rsidR="00E95DC5" w:rsidRPr="00AB1D39">
        <w:rPr>
          <w:sz w:val="28"/>
          <w:szCs w:val="28"/>
        </w:rPr>
        <w:t>posibilă participarea în calitatea de exper</w:t>
      </w:r>
      <w:r w:rsidR="00556D32" w:rsidRPr="00AB1D39">
        <w:rPr>
          <w:sz w:val="28"/>
          <w:szCs w:val="28"/>
        </w:rPr>
        <w:t>ț</w:t>
      </w:r>
      <w:r w:rsidR="00E95DC5" w:rsidRPr="00AB1D39">
        <w:rPr>
          <w:sz w:val="28"/>
          <w:szCs w:val="28"/>
        </w:rPr>
        <w:t>i în cadrul programelor cu finan</w:t>
      </w:r>
      <w:r w:rsidR="00556D32" w:rsidRPr="00AB1D39">
        <w:rPr>
          <w:sz w:val="28"/>
          <w:szCs w:val="28"/>
        </w:rPr>
        <w:t>ț</w:t>
      </w:r>
      <w:r w:rsidR="00E95DC5" w:rsidRPr="00AB1D39">
        <w:rPr>
          <w:sz w:val="28"/>
          <w:szCs w:val="28"/>
        </w:rPr>
        <w:t>are externă</w:t>
      </w:r>
      <w:r w:rsidRPr="00AB1D39">
        <w:rPr>
          <w:sz w:val="28"/>
          <w:szCs w:val="28"/>
        </w:rPr>
        <w:t xml:space="preserve"> </w:t>
      </w:r>
      <w:r w:rsidR="00E95DC5" w:rsidRPr="00AB1D39">
        <w:rPr>
          <w:sz w:val="28"/>
          <w:szCs w:val="28"/>
        </w:rPr>
        <w:t>pentru justi</w:t>
      </w:r>
      <w:r w:rsidR="00556D32" w:rsidRPr="00AB1D39">
        <w:rPr>
          <w:sz w:val="28"/>
          <w:szCs w:val="28"/>
        </w:rPr>
        <w:t>ț</w:t>
      </w:r>
      <w:r w:rsidR="00E95DC5" w:rsidRPr="00AB1D39">
        <w:rPr>
          <w:sz w:val="28"/>
          <w:szCs w:val="28"/>
        </w:rPr>
        <w:t xml:space="preserve">ie, a judecătorilor, procurorilor, grefierilor </w:t>
      </w:r>
      <w:r w:rsidR="00556D32" w:rsidRPr="00AB1D39">
        <w:rPr>
          <w:sz w:val="28"/>
          <w:szCs w:val="28"/>
        </w:rPr>
        <w:t>ș</w:t>
      </w:r>
      <w:r w:rsidR="00E95DC5" w:rsidRPr="00AB1D39">
        <w:rPr>
          <w:sz w:val="28"/>
          <w:szCs w:val="28"/>
        </w:rPr>
        <w:t>i a personalului de specialitate</w:t>
      </w:r>
      <w:r w:rsidRPr="00AB1D39">
        <w:rPr>
          <w:sz w:val="28"/>
          <w:szCs w:val="28"/>
        </w:rPr>
        <w:t xml:space="preserve"> </w:t>
      </w:r>
      <w:r w:rsidR="00E95DC5" w:rsidRPr="00AB1D39">
        <w:rPr>
          <w:sz w:val="28"/>
          <w:szCs w:val="28"/>
        </w:rPr>
        <w:t>juridică asimilat magistra</w:t>
      </w:r>
      <w:r w:rsidR="00556D32" w:rsidRPr="00AB1D39">
        <w:rPr>
          <w:sz w:val="28"/>
          <w:szCs w:val="28"/>
        </w:rPr>
        <w:t>ț</w:t>
      </w:r>
      <w:r w:rsidR="00E95DC5" w:rsidRPr="00AB1D39">
        <w:rPr>
          <w:sz w:val="28"/>
          <w:szCs w:val="28"/>
        </w:rPr>
        <w:t>ilor” (Hotărârea Consiliului Superior al Magistraturii nr.261/2008), ”func</w:t>
      </w:r>
      <w:r w:rsidR="00556D32" w:rsidRPr="00AB1D39">
        <w:rPr>
          <w:sz w:val="28"/>
          <w:szCs w:val="28"/>
        </w:rPr>
        <w:t>ț</w:t>
      </w:r>
      <w:r w:rsidR="00E95DC5" w:rsidRPr="00AB1D39">
        <w:rPr>
          <w:sz w:val="28"/>
          <w:szCs w:val="28"/>
        </w:rPr>
        <w:t>ia de judecător sau procuror este compatibilă cu func</w:t>
      </w:r>
      <w:r w:rsidR="00556D32" w:rsidRPr="00AB1D39">
        <w:rPr>
          <w:sz w:val="28"/>
          <w:szCs w:val="28"/>
        </w:rPr>
        <w:t>ț</w:t>
      </w:r>
      <w:r w:rsidR="00E95DC5" w:rsidRPr="00AB1D39">
        <w:rPr>
          <w:sz w:val="28"/>
          <w:szCs w:val="28"/>
        </w:rPr>
        <w:t>ia de lector</w:t>
      </w:r>
      <w:r w:rsidRPr="00AB1D39">
        <w:rPr>
          <w:sz w:val="28"/>
          <w:szCs w:val="28"/>
        </w:rPr>
        <w:t xml:space="preserve"> </w:t>
      </w:r>
      <w:r w:rsidR="00E95DC5" w:rsidRPr="00AB1D39">
        <w:rPr>
          <w:sz w:val="28"/>
          <w:szCs w:val="28"/>
        </w:rPr>
        <w:t>în cadrul Institutului Diplomatic Român” (Hotărârea Consiliului Superior al Magistraturii nr. 316/2010), ori ca func</w:t>
      </w:r>
      <w:r w:rsidR="00556D32" w:rsidRPr="00AB1D39">
        <w:rPr>
          <w:sz w:val="28"/>
          <w:szCs w:val="28"/>
        </w:rPr>
        <w:t>ț</w:t>
      </w:r>
      <w:r w:rsidR="00E95DC5" w:rsidRPr="00AB1D39">
        <w:rPr>
          <w:sz w:val="28"/>
          <w:szCs w:val="28"/>
        </w:rPr>
        <w:t>ia de judecător sau procuror este compatibil</w:t>
      </w:r>
      <w:r w:rsidRPr="00AB1D39">
        <w:rPr>
          <w:sz w:val="28"/>
          <w:szCs w:val="28"/>
        </w:rPr>
        <w:t>ă</w:t>
      </w:r>
      <w:r w:rsidR="00E95DC5" w:rsidRPr="00AB1D39">
        <w:rPr>
          <w:sz w:val="28"/>
          <w:szCs w:val="28"/>
        </w:rPr>
        <w:t xml:space="preserve"> cu calitatea de ”lector al INPPA”</w:t>
      </w:r>
      <w:r w:rsidR="00E95DC5" w:rsidRPr="00AB1D39">
        <w:rPr>
          <w:b/>
          <w:sz w:val="28"/>
          <w:szCs w:val="28"/>
        </w:rPr>
        <w:t xml:space="preserve"> </w:t>
      </w:r>
      <w:r w:rsidR="00E95DC5" w:rsidRPr="00AB1D39">
        <w:rPr>
          <w:sz w:val="28"/>
          <w:szCs w:val="28"/>
        </w:rPr>
        <w:t>(</w:t>
      </w:r>
      <w:r w:rsidRPr="00AB1D39">
        <w:rPr>
          <w:sz w:val="28"/>
          <w:szCs w:val="28"/>
        </w:rPr>
        <w:t>menționată</w:t>
      </w:r>
      <w:r w:rsidR="00E95DC5" w:rsidRPr="00AB1D39">
        <w:rPr>
          <w:sz w:val="28"/>
          <w:szCs w:val="28"/>
        </w:rPr>
        <w:t xml:space="preserve"> în</w:t>
      </w:r>
      <w:r w:rsidR="00E95DC5" w:rsidRPr="00AB1D39">
        <w:rPr>
          <w:b/>
          <w:sz w:val="28"/>
          <w:szCs w:val="28"/>
        </w:rPr>
        <w:t xml:space="preserve"> </w:t>
      </w:r>
      <w:r w:rsidR="00E95DC5" w:rsidRPr="00AB1D39">
        <w:rPr>
          <w:sz w:val="28"/>
          <w:szCs w:val="28"/>
        </w:rPr>
        <w:t>Hotărârea</w:t>
      </w:r>
      <w:r w:rsidR="00556D32" w:rsidRPr="00AB1D39">
        <w:rPr>
          <w:sz w:val="28"/>
          <w:szCs w:val="28"/>
        </w:rPr>
        <w:t xml:space="preserve"> </w:t>
      </w:r>
      <w:r w:rsidR="00E95DC5" w:rsidRPr="00AB1D39">
        <w:rPr>
          <w:sz w:val="28"/>
          <w:szCs w:val="28"/>
        </w:rPr>
        <w:t>Plenului</w:t>
      </w:r>
      <w:r w:rsidR="00556D32" w:rsidRPr="00AB1D39">
        <w:rPr>
          <w:sz w:val="28"/>
          <w:szCs w:val="28"/>
        </w:rPr>
        <w:t xml:space="preserve"> </w:t>
      </w:r>
      <w:r w:rsidR="00E95DC5" w:rsidRPr="00AB1D39">
        <w:rPr>
          <w:sz w:val="28"/>
          <w:szCs w:val="28"/>
        </w:rPr>
        <w:t>Consiliului</w:t>
      </w:r>
      <w:r w:rsidRPr="00AB1D39">
        <w:rPr>
          <w:sz w:val="28"/>
          <w:szCs w:val="28"/>
        </w:rPr>
        <w:t xml:space="preserve"> </w:t>
      </w:r>
      <w:r w:rsidR="00E95DC5" w:rsidRPr="00AB1D39">
        <w:rPr>
          <w:sz w:val="28"/>
          <w:szCs w:val="28"/>
        </w:rPr>
        <w:t>Superior al Magistraturii</w:t>
      </w:r>
      <w:r w:rsidR="00E95DC5" w:rsidRPr="00AB1D39">
        <w:rPr>
          <w:bCs/>
          <w:sz w:val="28"/>
          <w:szCs w:val="28"/>
        </w:rPr>
        <w:t xml:space="preserve"> nr. 1434 din 11 decembrie 2014).</w:t>
      </w:r>
    </w:p>
    <w:p w14:paraId="541460E5" w14:textId="77777777" w:rsidR="00E95DC5" w:rsidRPr="00AB1D39" w:rsidRDefault="00E95DC5" w:rsidP="003021BB">
      <w:pPr>
        <w:jc w:val="both"/>
        <w:rPr>
          <w:sz w:val="28"/>
          <w:szCs w:val="28"/>
        </w:rPr>
      </w:pPr>
      <w:r w:rsidRPr="00AB1D39">
        <w:rPr>
          <w:sz w:val="28"/>
          <w:szCs w:val="28"/>
          <w:lang w:eastAsia="en-US"/>
        </w:rPr>
        <w:tab/>
      </w:r>
      <w:r w:rsidRPr="00AB1D39">
        <w:rPr>
          <w:bCs/>
          <w:sz w:val="28"/>
          <w:szCs w:val="28"/>
        </w:rPr>
        <w:t>Î</w:t>
      </w:r>
      <w:r w:rsidRPr="00AB1D39">
        <w:rPr>
          <w:sz w:val="28"/>
          <w:szCs w:val="28"/>
        </w:rPr>
        <w:t>n toate situa</w:t>
      </w:r>
      <w:r w:rsidR="00556D32" w:rsidRPr="00AB1D39">
        <w:rPr>
          <w:sz w:val="28"/>
          <w:szCs w:val="28"/>
        </w:rPr>
        <w:t>ț</w:t>
      </w:r>
      <w:r w:rsidRPr="00AB1D39">
        <w:rPr>
          <w:sz w:val="28"/>
          <w:szCs w:val="28"/>
        </w:rPr>
        <w:t>iile în care avocatul este</w:t>
      </w:r>
      <w:r w:rsidR="00556D32" w:rsidRPr="00AB1D39">
        <w:rPr>
          <w:sz w:val="28"/>
          <w:szCs w:val="28"/>
        </w:rPr>
        <w:t xml:space="preserve"> </w:t>
      </w:r>
      <w:r w:rsidRPr="00AB1D39">
        <w:rPr>
          <w:sz w:val="28"/>
          <w:szCs w:val="28"/>
        </w:rPr>
        <w:t>”formator”, ”expert” sau ”lector”,</w:t>
      </w:r>
      <w:r w:rsidR="00556D32" w:rsidRPr="00AB1D39">
        <w:rPr>
          <w:sz w:val="28"/>
          <w:szCs w:val="28"/>
        </w:rPr>
        <w:t xml:space="preserve"> </w:t>
      </w:r>
      <w:r w:rsidRPr="00AB1D39">
        <w:rPr>
          <w:sz w:val="28"/>
          <w:szCs w:val="28"/>
        </w:rPr>
        <w:t>este</w:t>
      </w:r>
      <w:r w:rsidR="006545A8" w:rsidRPr="00AB1D39">
        <w:rPr>
          <w:sz w:val="28"/>
          <w:szCs w:val="28"/>
        </w:rPr>
        <w:t xml:space="preserve"> </w:t>
      </w:r>
      <w:r w:rsidRPr="00AB1D39">
        <w:rPr>
          <w:sz w:val="28"/>
          <w:szCs w:val="28"/>
        </w:rPr>
        <w:t>vorba</w:t>
      </w:r>
      <w:r w:rsidR="00556D32" w:rsidRPr="00AB1D39">
        <w:rPr>
          <w:sz w:val="28"/>
          <w:szCs w:val="28"/>
        </w:rPr>
        <w:t xml:space="preserve"> </w:t>
      </w:r>
      <w:r w:rsidRPr="00AB1D39">
        <w:rPr>
          <w:sz w:val="28"/>
          <w:szCs w:val="28"/>
        </w:rPr>
        <w:t>de activită</w:t>
      </w:r>
      <w:r w:rsidR="00556D32" w:rsidRPr="00AB1D39">
        <w:rPr>
          <w:sz w:val="28"/>
          <w:szCs w:val="28"/>
        </w:rPr>
        <w:t>ț</w:t>
      </w:r>
      <w:r w:rsidRPr="00AB1D39">
        <w:rPr>
          <w:sz w:val="28"/>
          <w:szCs w:val="28"/>
        </w:rPr>
        <w:t>i</w:t>
      </w:r>
      <w:r w:rsidR="00556D32" w:rsidRPr="00AB1D39">
        <w:rPr>
          <w:sz w:val="28"/>
          <w:szCs w:val="28"/>
        </w:rPr>
        <w:t xml:space="preserve"> </w:t>
      </w:r>
      <w:r w:rsidRPr="00AB1D39">
        <w:rPr>
          <w:sz w:val="28"/>
          <w:szCs w:val="28"/>
        </w:rPr>
        <w:t>cu caracter ocazional sau temporar</w:t>
      </w:r>
      <w:r w:rsidR="00556D32" w:rsidRPr="00AB1D39">
        <w:rPr>
          <w:sz w:val="28"/>
          <w:szCs w:val="28"/>
        </w:rPr>
        <w:t xml:space="preserve"> </w:t>
      </w:r>
      <w:r w:rsidRPr="00AB1D39">
        <w:rPr>
          <w:sz w:val="28"/>
          <w:szCs w:val="28"/>
        </w:rPr>
        <w:t>de prezentare a unor prelegeri,</w:t>
      </w:r>
      <w:r w:rsidR="006545A8" w:rsidRPr="00AB1D39">
        <w:rPr>
          <w:sz w:val="28"/>
          <w:szCs w:val="28"/>
        </w:rPr>
        <w:t xml:space="preserve"> </w:t>
      </w:r>
      <w:r w:rsidRPr="00AB1D39">
        <w:rPr>
          <w:sz w:val="28"/>
          <w:szCs w:val="28"/>
        </w:rPr>
        <w:t>lec</w:t>
      </w:r>
      <w:r w:rsidR="00556D32" w:rsidRPr="00AB1D39">
        <w:rPr>
          <w:sz w:val="28"/>
          <w:szCs w:val="28"/>
        </w:rPr>
        <w:t>ț</w:t>
      </w:r>
      <w:r w:rsidRPr="00AB1D39">
        <w:rPr>
          <w:sz w:val="28"/>
          <w:szCs w:val="28"/>
        </w:rPr>
        <w:t>ii, conferin</w:t>
      </w:r>
      <w:r w:rsidR="00556D32" w:rsidRPr="00AB1D39">
        <w:rPr>
          <w:sz w:val="28"/>
          <w:szCs w:val="28"/>
        </w:rPr>
        <w:t>ț</w:t>
      </w:r>
      <w:r w:rsidRPr="00AB1D39">
        <w:rPr>
          <w:sz w:val="28"/>
          <w:szCs w:val="28"/>
        </w:rPr>
        <w:t xml:space="preserve">e etc. pe baza unui contract, </w:t>
      </w:r>
      <w:r w:rsidR="006545A8" w:rsidRPr="00AB1D39">
        <w:rPr>
          <w:sz w:val="28"/>
          <w:szCs w:val="28"/>
        </w:rPr>
        <w:t>încheiat</w:t>
      </w:r>
      <w:r w:rsidRPr="00AB1D39">
        <w:rPr>
          <w:sz w:val="28"/>
          <w:szCs w:val="28"/>
        </w:rPr>
        <w:t xml:space="preserve"> </w:t>
      </w:r>
      <w:r w:rsidR="006545A8" w:rsidRPr="00AB1D39">
        <w:rPr>
          <w:sz w:val="28"/>
          <w:szCs w:val="28"/>
        </w:rPr>
        <w:t>î</w:t>
      </w:r>
      <w:r w:rsidRPr="00AB1D39">
        <w:rPr>
          <w:sz w:val="28"/>
          <w:szCs w:val="28"/>
        </w:rPr>
        <w:t xml:space="preserve">n raport de ”tiparul legal” impus de </w:t>
      </w:r>
      <w:r w:rsidR="006545A8" w:rsidRPr="00AB1D39">
        <w:rPr>
          <w:sz w:val="28"/>
          <w:szCs w:val="28"/>
        </w:rPr>
        <w:t>reglementările</w:t>
      </w:r>
      <w:r w:rsidRPr="00AB1D39">
        <w:rPr>
          <w:sz w:val="28"/>
          <w:szCs w:val="28"/>
        </w:rPr>
        <w:t xml:space="preserve"> </w:t>
      </w:r>
      <w:r w:rsidR="006545A8" w:rsidRPr="00AB1D39">
        <w:rPr>
          <w:sz w:val="28"/>
          <w:szCs w:val="28"/>
        </w:rPr>
        <w:t>î</w:t>
      </w:r>
      <w:r w:rsidRPr="00AB1D39">
        <w:rPr>
          <w:sz w:val="28"/>
          <w:szCs w:val="28"/>
        </w:rPr>
        <w:t xml:space="preserve">n vigoare care </w:t>
      </w:r>
      <w:r w:rsidR="006545A8" w:rsidRPr="00AB1D39">
        <w:rPr>
          <w:sz w:val="28"/>
          <w:szCs w:val="28"/>
        </w:rPr>
        <w:t>organizează</w:t>
      </w:r>
      <w:r w:rsidR="00556D32" w:rsidRPr="00AB1D39">
        <w:rPr>
          <w:sz w:val="28"/>
          <w:szCs w:val="28"/>
        </w:rPr>
        <w:t xml:space="preserve"> </w:t>
      </w:r>
      <w:r w:rsidR="006545A8" w:rsidRPr="00AB1D39">
        <w:rPr>
          <w:sz w:val="28"/>
          <w:szCs w:val="28"/>
        </w:rPr>
        <w:t>finanțarea</w:t>
      </w:r>
      <w:r w:rsidRPr="00AB1D39">
        <w:rPr>
          <w:sz w:val="28"/>
          <w:szCs w:val="28"/>
        </w:rPr>
        <w:t xml:space="preserve"> </w:t>
      </w:r>
      <w:r w:rsidR="006545A8" w:rsidRPr="00AB1D39">
        <w:rPr>
          <w:sz w:val="28"/>
          <w:szCs w:val="28"/>
        </w:rPr>
        <w:t>activității</w:t>
      </w:r>
      <w:r w:rsidRPr="00AB1D39">
        <w:rPr>
          <w:sz w:val="28"/>
          <w:szCs w:val="28"/>
        </w:rPr>
        <w:t xml:space="preserve">. </w:t>
      </w:r>
    </w:p>
    <w:p w14:paraId="2CD619A5" w14:textId="77777777" w:rsidR="00E95DC5" w:rsidRPr="00AB1D39" w:rsidRDefault="00E95DC5" w:rsidP="003021BB">
      <w:pPr>
        <w:jc w:val="both"/>
        <w:rPr>
          <w:sz w:val="28"/>
          <w:szCs w:val="28"/>
        </w:rPr>
      </w:pPr>
      <w:r w:rsidRPr="00AB1D39">
        <w:rPr>
          <w:sz w:val="28"/>
          <w:szCs w:val="28"/>
        </w:rPr>
        <w:tab/>
        <w:t>Veniturile realizate de avocat</w:t>
      </w:r>
      <w:r w:rsidR="00556D32" w:rsidRPr="00AB1D39">
        <w:rPr>
          <w:sz w:val="28"/>
          <w:szCs w:val="28"/>
        </w:rPr>
        <w:t xml:space="preserve"> </w:t>
      </w:r>
      <w:r w:rsidRPr="00AB1D39">
        <w:rPr>
          <w:sz w:val="28"/>
          <w:szCs w:val="28"/>
        </w:rPr>
        <w:t xml:space="preserve">din astfel de </w:t>
      </w:r>
      <w:r w:rsidR="006545A8" w:rsidRPr="00AB1D39">
        <w:rPr>
          <w:sz w:val="28"/>
          <w:szCs w:val="28"/>
        </w:rPr>
        <w:t>activități</w:t>
      </w:r>
      <w:r w:rsidRPr="00AB1D39">
        <w:rPr>
          <w:sz w:val="28"/>
          <w:szCs w:val="28"/>
        </w:rPr>
        <w:t xml:space="preserve"> urmează regimul legal al veniturilor realizate în cadrul Proiectului de persoanele care au raporturi contractuale, de orice natură, cu Beneficiarul Proiectului. Trebuie respectat totdeauna regimul legal special al formelor care sunt impuse de reglementările în domeniu privind tipul raporturilor în care se concretizează rela</w:t>
      </w:r>
      <w:r w:rsidR="00556D32" w:rsidRPr="00AB1D39">
        <w:rPr>
          <w:sz w:val="28"/>
          <w:szCs w:val="28"/>
        </w:rPr>
        <w:t>ț</w:t>
      </w:r>
      <w:r w:rsidRPr="00AB1D39">
        <w:rPr>
          <w:sz w:val="28"/>
          <w:szCs w:val="28"/>
        </w:rPr>
        <w:t>iile dintre avocatul implicat în derularea</w:t>
      </w:r>
      <w:r w:rsidR="006545A8" w:rsidRPr="00AB1D39">
        <w:rPr>
          <w:sz w:val="28"/>
          <w:szCs w:val="28"/>
        </w:rPr>
        <w:t xml:space="preserve"> </w:t>
      </w:r>
      <w:r w:rsidRPr="00AB1D39">
        <w:rPr>
          <w:sz w:val="28"/>
          <w:szCs w:val="28"/>
        </w:rPr>
        <w:t xml:space="preserve">Proiectelor </w:t>
      </w:r>
      <w:r w:rsidR="00556D32" w:rsidRPr="00AB1D39">
        <w:rPr>
          <w:sz w:val="28"/>
          <w:szCs w:val="28"/>
        </w:rPr>
        <w:t>ș</w:t>
      </w:r>
      <w:r w:rsidRPr="00AB1D39">
        <w:rPr>
          <w:sz w:val="28"/>
          <w:szCs w:val="28"/>
        </w:rPr>
        <w:t>i Beneficiar, în raport de care tratamentul fiscal al veniturilor realizate de</w:t>
      </w:r>
      <w:r w:rsidR="006545A8" w:rsidRPr="00AB1D39">
        <w:rPr>
          <w:sz w:val="28"/>
          <w:szCs w:val="28"/>
        </w:rPr>
        <w:t xml:space="preserve"> </w:t>
      </w:r>
      <w:r w:rsidRPr="00AB1D39">
        <w:rPr>
          <w:sz w:val="28"/>
          <w:szCs w:val="28"/>
        </w:rPr>
        <w:t>avocat este configurat de reglementările cărora se supune proiectul în discu</w:t>
      </w:r>
      <w:r w:rsidR="00556D32" w:rsidRPr="00AB1D39">
        <w:rPr>
          <w:sz w:val="28"/>
          <w:szCs w:val="28"/>
        </w:rPr>
        <w:t>ț</w:t>
      </w:r>
      <w:r w:rsidRPr="00AB1D39">
        <w:rPr>
          <w:sz w:val="28"/>
          <w:szCs w:val="28"/>
        </w:rPr>
        <w:t>ie sau</w:t>
      </w:r>
      <w:r w:rsidR="006545A8" w:rsidRPr="00AB1D39">
        <w:rPr>
          <w:sz w:val="28"/>
          <w:szCs w:val="28"/>
        </w:rPr>
        <w:t xml:space="preserve"> </w:t>
      </w:r>
      <w:r w:rsidRPr="00AB1D39">
        <w:rPr>
          <w:sz w:val="28"/>
          <w:szCs w:val="28"/>
        </w:rPr>
        <w:t>programul instructiv-formativ realizat cu concursul avocatului ”</w:t>
      </w:r>
      <w:r w:rsidR="00AB1D39" w:rsidRPr="00AB1D39">
        <w:rPr>
          <w:sz w:val="28"/>
          <w:szCs w:val="28"/>
        </w:rPr>
        <w:t>formator”, „expert</w:t>
      </w:r>
      <w:r w:rsidRPr="00AB1D39">
        <w:rPr>
          <w:sz w:val="28"/>
          <w:szCs w:val="28"/>
        </w:rPr>
        <w:t>”,</w:t>
      </w:r>
      <w:r w:rsidR="00AB1D39" w:rsidRPr="00AB1D39">
        <w:rPr>
          <w:sz w:val="28"/>
          <w:szCs w:val="28"/>
        </w:rPr>
        <w:t xml:space="preserve"> </w:t>
      </w:r>
      <w:r w:rsidRPr="00AB1D39">
        <w:rPr>
          <w:sz w:val="28"/>
          <w:szCs w:val="28"/>
        </w:rPr>
        <w:t xml:space="preserve">”coordonator de Proiect”. </w:t>
      </w:r>
    </w:p>
    <w:p w14:paraId="2CA28A5C" w14:textId="77777777" w:rsidR="00E95DC5" w:rsidRPr="00AB1D39" w:rsidRDefault="00AB1D39" w:rsidP="00A477D5">
      <w:pPr>
        <w:ind w:right="-61" w:firstLine="720"/>
        <w:jc w:val="both"/>
        <w:rPr>
          <w:b/>
          <w:sz w:val="28"/>
          <w:szCs w:val="28"/>
        </w:rPr>
      </w:pPr>
      <w:r w:rsidRPr="00AB1D39">
        <w:rPr>
          <w:sz w:val="28"/>
          <w:szCs w:val="28"/>
        </w:rPr>
        <w:t>Avocații</w:t>
      </w:r>
      <w:r w:rsidR="00E95DC5" w:rsidRPr="00AB1D39">
        <w:rPr>
          <w:sz w:val="28"/>
          <w:szCs w:val="28"/>
        </w:rPr>
        <w:t xml:space="preserve"> ”au specialitatea corespunzătoare programei de pregătire” inclus</w:t>
      </w:r>
      <w:r w:rsidRPr="00AB1D39">
        <w:rPr>
          <w:sz w:val="28"/>
          <w:szCs w:val="28"/>
        </w:rPr>
        <w:t>ă</w:t>
      </w:r>
      <w:r w:rsidR="00E95DC5" w:rsidRPr="00AB1D39">
        <w:rPr>
          <w:sz w:val="28"/>
          <w:szCs w:val="28"/>
        </w:rPr>
        <w:t xml:space="preserve"> </w:t>
      </w:r>
      <w:r w:rsidRPr="00AB1D39">
        <w:rPr>
          <w:sz w:val="28"/>
          <w:szCs w:val="28"/>
        </w:rPr>
        <w:t>î</w:t>
      </w:r>
      <w:r w:rsidR="00E95DC5" w:rsidRPr="00AB1D39">
        <w:rPr>
          <w:sz w:val="28"/>
          <w:szCs w:val="28"/>
        </w:rPr>
        <w:t>n</w:t>
      </w:r>
      <w:r w:rsidRPr="00AB1D39">
        <w:rPr>
          <w:sz w:val="28"/>
          <w:szCs w:val="28"/>
        </w:rPr>
        <w:t xml:space="preserve"> </w:t>
      </w:r>
      <w:r w:rsidR="00E95DC5" w:rsidRPr="00AB1D39">
        <w:rPr>
          <w:sz w:val="28"/>
          <w:szCs w:val="28"/>
        </w:rPr>
        <w:t>Proiecte ce implic</w:t>
      </w:r>
      <w:r w:rsidRPr="00AB1D39">
        <w:rPr>
          <w:sz w:val="28"/>
          <w:szCs w:val="28"/>
        </w:rPr>
        <w:t>ă</w:t>
      </w:r>
      <w:r w:rsidR="00E95DC5" w:rsidRPr="00AB1D39">
        <w:rPr>
          <w:sz w:val="28"/>
          <w:szCs w:val="28"/>
        </w:rPr>
        <w:t xml:space="preserve"> </w:t>
      </w:r>
      <w:r w:rsidRPr="00AB1D39">
        <w:rPr>
          <w:sz w:val="28"/>
          <w:szCs w:val="28"/>
        </w:rPr>
        <w:t>cunoașterea</w:t>
      </w:r>
      <w:r w:rsidR="00E95DC5" w:rsidRPr="00AB1D39">
        <w:rPr>
          <w:sz w:val="28"/>
          <w:szCs w:val="28"/>
        </w:rPr>
        <w:t xml:space="preserve"> </w:t>
      </w:r>
      <w:r w:rsidR="00556D32" w:rsidRPr="00AB1D39">
        <w:rPr>
          <w:sz w:val="28"/>
          <w:szCs w:val="28"/>
        </w:rPr>
        <w:t>ș</w:t>
      </w:r>
      <w:r w:rsidR="00E95DC5" w:rsidRPr="00AB1D39">
        <w:rPr>
          <w:sz w:val="28"/>
          <w:szCs w:val="28"/>
        </w:rPr>
        <w:t xml:space="preserve">i aprofundarea dreptului românesc </w:t>
      </w:r>
      <w:r w:rsidRPr="00AB1D39">
        <w:rPr>
          <w:sz w:val="28"/>
          <w:szCs w:val="28"/>
        </w:rPr>
        <w:t>ș</w:t>
      </w:r>
      <w:r w:rsidR="00E95DC5" w:rsidRPr="00AB1D39">
        <w:rPr>
          <w:sz w:val="28"/>
          <w:szCs w:val="28"/>
        </w:rPr>
        <w:t>i a dreptului</w:t>
      </w:r>
      <w:r w:rsidRPr="00AB1D39">
        <w:rPr>
          <w:sz w:val="28"/>
          <w:szCs w:val="28"/>
        </w:rPr>
        <w:t xml:space="preserve"> </w:t>
      </w:r>
      <w:r w:rsidR="00E95DC5" w:rsidRPr="00AB1D39">
        <w:rPr>
          <w:sz w:val="28"/>
          <w:szCs w:val="28"/>
        </w:rPr>
        <w:t>european, actualizarea cuno</w:t>
      </w:r>
      <w:r w:rsidR="00556D32" w:rsidRPr="00AB1D39">
        <w:rPr>
          <w:sz w:val="28"/>
          <w:szCs w:val="28"/>
        </w:rPr>
        <w:t>ș</w:t>
      </w:r>
      <w:r w:rsidR="00E95DC5" w:rsidRPr="00AB1D39">
        <w:rPr>
          <w:sz w:val="28"/>
          <w:szCs w:val="28"/>
        </w:rPr>
        <w:t>tin</w:t>
      </w:r>
      <w:r w:rsidR="00556D32" w:rsidRPr="00AB1D39">
        <w:rPr>
          <w:sz w:val="28"/>
          <w:szCs w:val="28"/>
        </w:rPr>
        <w:t>ț</w:t>
      </w:r>
      <w:r w:rsidR="00E95DC5" w:rsidRPr="00AB1D39">
        <w:rPr>
          <w:sz w:val="28"/>
          <w:szCs w:val="28"/>
        </w:rPr>
        <w:t xml:space="preserve">elor </w:t>
      </w:r>
      <w:r w:rsidR="00556D32" w:rsidRPr="00AB1D39">
        <w:rPr>
          <w:sz w:val="28"/>
          <w:szCs w:val="28"/>
        </w:rPr>
        <w:t>ș</w:t>
      </w:r>
      <w:r w:rsidR="00E95DC5" w:rsidRPr="00AB1D39">
        <w:rPr>
          <w:sz w:val="28"/>
          <w:szCs w:val="28"/>
        </w:rPr>
        <w:t>i perfec</w:t>
      </w:r>
      <w:r w:rsidR="00556D32" w:rsidRPr="00AB1D39">
        <w:rPr>
          <w:sz w:val="28"/>
          <w:szCs w:val="28"/>
        </w:rPr>
        <w:t>ț</w:t>
      </w:r>
      <w:r w:rsidR="00E95DC5" w:rsidRPr="00AB1D39">
        <w:rPr>
          <w:sz w:val="28"/>
          <w:szCs w:val="28"/>
        </w:rPr>
        <w:t>ionarea pregătirii profesionale în</w:t>
      </w:r>
      <w:r w:rsidRPr="00AB1D39">
        <w:rPr>
          <w:sz w:val="28"/>
          <w:szCs w:val="28"/>
        </w:rPr>
        <w:t xml:space="preserve"> </w:t>
      </w:r>
      <w:r w:rsidR="00E95DC5" w:rsidRPr="00AB1D39">
        <w:rPr>
          <w:sz w:val="28"/>
          <w:szCs w:val="28"/>
        </w:rPr>
        <w:t>ocupa</w:t>
      </w:r>
      <w:r w:rsidR="00556D32" w:rsidRPr="00AB1D39">
        <w:rPr>
          <w:sz w:val="28"/>
          <w:szCs w:val="28"/>
        </w:rPr>
        <w:t>ț</w:t>
      </w:r>
      <w:r w:rsidR="00E95DC5" w:rsidRPr="00AB1D39">
        <w:rPr>
          <w:sz w:val="28"/>
          <w:szCs w:val="28"/>
        </w:rPr>
        <w:t xml:space="preserve">ia de bază, ori </w:t>
      </w:r>
      <w:r w:rsidRPr="00AB1D39">
        <w:rPr>
          <w:sz w:val="28"/>
          <w:szCs w:val="28"/>
        </w:rPr>
        <w:t>î</w:t>
      </w:r>
      <w:r w:rsidR="00E95DC5" w:rsidRPr="00AB1D39">
        <w:rPr>
          <w:sz w:val="28"/>
          <w:szCs w:val="28"/>
        </w:rPr>
        <w:t xml:space="preserve">n </w:t>
      </w:r>
      <w:r w:rsidRPr="00AB1D39">
        <w:rPr>
          <w:sz w:val="28"/>
          <w:szCs w:val="28"/>
        </w:rPr>
        <w:t>îndeplinirea</w:t>
      </w:r>
      <w:r w:rsidR="00E95DC5" w:rsidRPr="00AB1D39">
        <w:rPr>
          <w:sz w:val="28"/>
          <w:szCs w:val="28"/>
        </w:rPr>
        <w:t xml:space="preserve"> </w:t>
      </w:r>
      <w:r w:rsidRPr="00AB1D39">
        <w:rPr>
          <w:sz w:val="28"/>
          <w:szCs w:val="28"/>
        </w:rPr>
        <w:t>atribuțiilor</w:t>
      </w:r>
      <w:r w:rsidR="00556D32" w:rsidRPr="00AB1D39">
        <w:rPr>
          <w:sz w:val="28"/>
          <w:szCs w:val="28"/>
        </w:rPr>
        <w:t xml:space="preserve"> </w:t>
      </w:r>
      <w:r w:rsidR="00E95DC5" w:rsidRPr="00AB1D39">
        <w:rPr>
          <w:sz w:val="28"/>
          <w:szCs w:val="28"/>
        </w:rPr>
        <w:t xml:space="preserve">de serviciu ce impun </w:t>
      </w:r>
      <w:r w:rsidRPr="00AB1D39">
        <w:rPr>
          <w:sz w:val="28"/>
          <w:szCs w:val="28"/>
        </w:rPr>
        <w:t>cunoașterea</w:t>
      </w:r>
      <w:r w:rsidR="00E95DC5" w:rsidRPr="00AB1D39">
        <w:rPr>
          <w:sz w:val="28"/>
          <w:szCs w:val="28"/>
        </w:rPr>
        <w:t xml:space="preserve"> </w:t>
      </w:r>
      <w:r w:rsidRPr="00AB1D39">
        <w:rPr>
          <w:sz w:val="28"/>
          <w:szCs w:val="28"/>
        </w:rPr>
        <w:t>ș</w:t>
      </w:r>
      <w:r w:rsidR="00E95DC5" w:rsidRPr="00AB1D39">
        <w:rPr>
          <w:sz w:val="28"/>
          <w:szCs w:val="28"/>
        </w:rPr>
        <w:t xml:space="preserve">i aplicarea dreptului românesc. În </w:t>
      </w:r>
      <w:r w:rsidRPr="00AB1D39">
        <w:rPr>
          <w:sz w:val="28"/>
          <w:szCs w:val="28"/>
        </w:rPr>
        <w:t>condițiile</w:t>
      </w:r>
      <w:r w:rsidR="00E95DC5" w:rsidRPr="00AB1D39">
        <w:rPr>
          <w:sz w:val="28"/>
          <w:szCs w:val="28"/>
        </w:rPr>
        <w:t xml:space="preserve"> legisla</w:t>
      </w:r>
      <w:r w:rsidR="00556D32" w:rsidRPr="00AB1D39">
        <w:rPr>
          <w:sz w:val="28"/>
          <w:szCs w:val="28"/>
        </w:rPr>
        <w:t>ț</w:t>
      </w:r>
      <w:r w:rsidR="00E95DC5" w:rsidRPr="00AB1D39">
        <w:rPr>
          <w:sz w:val="28"/>
          <w:szCs w:val="28"/>
        </w:rPr>
        <w:t xml:space="preserve">iei </w:t>
      </w:r>
      <w:r w:rsidRPr="00AB1D39">
        <w:rPr>
          <w:sz w:val="28"/>
          <w:szCs w:val="28"/>
        </w:rPr>
        <w:t>î</w:t>
      </w:r>
      <w:r w:rsidR="00E95DC5" w:rsidRPr="00AB1D39">
        <w:rPr>
          <w:sz w:val="28"/>
          <w:szCs w:val="28"/>
        </w:rPr>
        <w:t>n vigoare ”</w:t>
      </w:r>
      <w:r w:rsidRPr="00AB1D39">
        <w:rPr>
          <w:sz w:val="28"/>
          <w:szCs w:val="28"/>
        </w:rPr>
        <w:t>condițiile</w:t>
      </w:r>
      <w:r w:rsidR="00E95DC5" w:rsidRPr="00AB1D39">
        <w:rPr>
          <w:sz w:val="28"/>
          <w:szCs w:val="28"/>
        </w:rPr>
        <w:t xml:space="preserve"> </w:t>
      </w:r>
      <w:r w:rsidRPr="00AB1D39">
        <w:rPr>
          <w:sz w:val="28"/>
          <w:szCs w:val="28"/>
        </w:rPr>
        <w:t>ș</w:t>
      </w:r>
      <w:r w:rsidR="00E95DC5" w:rsidRPr="00AB1D39">
        <w:rPr>
          <w:sz w:val="28"/>
          <w:szCs w:val="28"/>
        </w:rPr>
        <w:t>i formele”</w:t>
      </w:r>
      <w:r w:rsidRPr="00AB1D39">
        <w:rPr>
          <w:sz w:val="28"/>
          <w:szCs w:val="28"/>
        </w:rPr>
        <w:t xml:space="preserve"> î</w:t>
      </w:r>
      <w:r w:rsidR="00E95DC5" w:rsidRPr="00AB1D39">
        <w:rPr>
          <w:sz w:val="28"/>
          <w:szCs w:val="28"/>
        </w:rPr>
        <w:t xml:space="preserve">n care se </w:t>
      </w:r>
      <w:r w:rsidRPr="00AB1D39">
        <w:rPr>
          <w:sz w:val="28"/>
          <w:szCs w:val="28"/>
        </w:rPr>
        <w:t>realizează</w:t>
      </w:r>
      <w:r w:rsidR="00E95DC5" w:rsidRPr="00AB1D39">
        <w:rPr>
          <w:sz w:val="28"/>
          <w:szCs w:val="28"/>
        </w:rPr>
        <w:t xml:space="preserve"> remunerarea serviciilor prestate de </w:t>
      </w:r>
      <w:r w:rsidRPr="00AB1D39">
        <w:rPr>
          <w:sz w:val="28"/>
          <w:szCs w:val="28"/>
        </w:rPr>
        <w:t>avocați</w:t>
      </w:r>
      <w:r w:rsidR="00E95DC5" w:rsidRPr="00AB1D39">
        <w:rPr>
          <w:sz w:val="28"/>
          <w:szCs w:val="28"/>
        </w:rPr>
        <w:t xml:space="preserve"> </w:t>
      </w:r>
      <w:r w:rsidRPr="00AB1D39">
        <w:rPr>
          <w:sz w:val="28"/>
          <w:szCs w:val="28"/>
        </w:rPr>
        <w:t>î</w:t>
      </w:r>
      <w:r w:rsidR="00E95DC5" w:rsidRPr="00AB1D39">
        <w:rPr>
          <w:sz w:val="28"/>
          <w:szCs w:val="28"/>
        </w:rPr>
        <w:t>n calitatea lor de</w:t>
      </w:r>
      <w:r w:rsidRPr="00AB1D39">
        <w:rPr>
          <w:sz w:val="28"/>
          <w:szCs w:val="28"/>
        </w:rPr>
        <w:t xml:space="preserve"> </w:t>
      </w:r>
      <w:r w:rsidR="00E95DC5" w:rsidRPr="00AB1D39">
        <w:rPr>
          <w:sz w:val="28"/>
          <w:szCs w:val="28"/>
        </w:rPr>
        <w:t>”formatori”, ”</w:t>
      </w:r>
      <w:r w:rsidRPr="00AB1D39">
        <w:rPr>
          <w:sz w:val="28"/>
          <w:szCs w:val="28"/>
        </w:rPr>
        <w:t>experți</w:t>
      </w:r>
      <w:r w:rsidR="00E95DC5" w:rsidRPr="00AB1D39">
        <w:rPr>
          <w:sz w:val="28"/>
          <w:szCs w:val="28"/>
        </w:rPr>
        <w:t>”,</w:t>
      </w:r>
      <w:r w:rsidRPr="00AB1D39">
        <w:rPr>
          <w:sz w:val="28"/>
          <w:szCs w:val="28"/>
        </w:rPr>
        <w:t xml:space="preserve"> </w:t>
      </w:r>
      <w:r w:rsidR="00E95DC5" w:rsidRPr="00AB1D39">
        <w:rPr>
          <w:sz w:val="28"/>
          <w:szCs w:val="28"/>
        </w:rPr>
        <w:t>”coordonatori de proiecte” trebuie s</w:t>
      </w:r>
      <w:r w:rsidRPr="00AB1D39">
        <w:rPr>
          <w:sz w:val="28"/>
          <w:szCs w:val="28"/>
        </w:rPr>
        <w:t>ă</w:t>
      </w:r>
      <w:r w:rsidR="00E95DC5" w:rsidRPr="00AB1D39">
        <w:rPr>
          <w:sz w:val="28"/>
          <w:szCs w:val="28"/>
        </w:rPr>
        <w:t xml:space="preserve"> respecte </w:t>
      </w:r>
      <w:r w:rsidRPr="00AB1D39">
        <w:rPr>
          <w:sz w:val="28"/>
          <w:szCs w:val="28"/>
        </w:rPr>
        <w:t>condițiile</w:t>
      </w:r>
      <w:r w:rsidR="00556D32" w:rsidRPr="00AB1D39">
        <w:rPr>
          <w:sz w:val="28"/>
          <w:szCs w:val="28"/>
        </w:rPr>
        <w:t xml:space="preserve"> </w:t>
      </w:r>
      <w:r w:rsidRPr="00AB1D39">
        <w:rPr>
          <w:sz w:val="28"/>
          <w:szCs w:val="28"/>
        </w:rPr>
        <w:t>prevăzute</w:t>
      </w:r>
      <w:r w:rsidR="00E95DC5" w:rsidRPr="00AB1D39">
        <w:rPr>
          <w:sz w:val="28"/>
          <w:szCs w:val="28"/>
        </w:rPr>
        <w:t xml:space="preserve"> de</w:t>
      </w:r>
      <w:r w:rsidR="00556D32" w:rsidRPr="00AB1D39">
        <w:rPr>
          <w:sz w:val="28"/>
          <w:szCs w:val="28"/>
        </w:rPr>
        <w:t xml:space="preserve"> </w:t>
      </w:r>
      <w:r w:rsidRPr="00AB1D39">
        <w:rPr>
          <w:sz w:val="28"/>
          <w:szCs w:val="28"/>
        </w:rPr>
        <w:t>reglementările</w:t>
      </w:r>
      <w:r w:rsidR="00E95DC5" w:rsidRPr="00AB1D39">
        <w:rPr>
          <w:sz w:val="28"/>
          <w:szCs w:val="28"/>
        </w:rPr>
        <w:t xml:space="preserve"> </w:t>
      </w:r>
      <w:r w:rsidRPr="00AB1D39">
        <w:rPr>
          <w:sz w:val="28"/>
          <w:szCs w:val="28"/>
        </w:rPr>
        <w:t>î</w:t>
      </w:r>
      <w:r w:rsidR="00E95DC5" w:rsidRPr="00AB1D39">
        <w:rPr>
          <w:sz w:val="28"/>
          <w:szCs w:val="28"/>
        </w:rPr>
        <w:t xml:space="preserve">n vigoare din domeniul </w:t>
      </w:r>
      <w:r w:rsidRPr="00AB1D39">
        <w:rPr>
          <w:sz w:val="28"/>
          <w:szCs w:val="28"/>
        </w:rPr>
        <w:t>căruia</w:t>
      </w:r>
      <w:r w:rsidR="00E95DC5" w:rsidRPr="00AB1D39">
        <w:rPr>
          <w:sz w:val="28"/>
          <w:szCs w:val="28"/>
        </w:rPr>
        <w:t xml:space="preserve"> </w:t>
      </w:r>
      <w:r w:rsidRPr="00AB1D39">
        <w:rPr>
          <w:sz w:val="28"/>
          <w:szCs w:val="28"/>
        </w:rPr>
        <w:t>î</w:t>
      </w:r>
      <w:r w:rsidR="00E95DC5" w:rsidRPr="00AB1D39">
        <w:rPr>
          <w:sz w:val="28"/>
          <w:szCs w:val="28"/>
        </w:rPr>
        <w:t xml:space="preserve">i </w:t>
      </w:r>
      <w:r w:rsidRPr="00AB1D39">
        <w:rPr>
          <w:sz w:val="28"/>
          <w:szCs w:val="28"/>
        </w:rPr>
        <w:t>aparține</w:t>
      </w:r>
      <w:r w:rsidR="00E95DC5" w:rsidRPr="00AB1D39">
        <w:rPr>
          <w:sz w:val="28"/>
          <w:szCs w:val="28"/>
        </w:rPr>
        <w:t xml:space="preserve"> Proiectul,</w:t>
      </w:r>
      <w:r w:rsidRPr="00AB1D39">
        <w:rPr>
          <w:sz w:val="28"/>
          <w:szCs w:val="28"/>
        </w:rPr>
        <w:t xml:space="preserve"> </w:t>
      </w:r>
      <w:r w:rsidR="00E95DC5" w:rsidRPr="00AB1D39">
        <w:rPr>
          <w:sz w:val="28"/>
          <w:szCs w:val="28"/>
        </w:rPr>
        <w:t xml:space="preserve">inclusiv </w:t>
      </w:r>
      <w:r w:rsidRPr="00AB1D39">
        <w:rPr>
          <w:sz w:val="28"/>
          <w:szCs w:val="28"/>
        </w:rPr>
        <w:t>î</w:t>
      </w:r>
      <w:r w:rsidR="00E95DC5" w:rsidRPr="00AB1D39">
        <w:rPr>
          <w:sz w:val="28"/>
          <w:szCs w:val="28"/>
        </w:rPr>
        <w:t xml:space="preserve">n raport de sursa de </w:t>
      </w:r>
      <w:r w:rsidRPr="00AB1D39">
        <w:rPr>
          <w:sz w:val="28"/>
          <w:szCs w:val="28"/>
        </w:rPr>
        <w:t>finanțare</w:t>
      </w:r>
      <w:r w:rsidR="00E95DC5" w:rsidRPr="00AB1D39">
        <w:rPr>
          <w:sz w:val="28"/>
          <w:szCs w:val="28"/>
        </w:rPr>
        <w:t xml:space="preserve"> a acestuia, ori de autoritatea care </w:t>
      </w:r>
      <w:r w:rsidRPr="00AB1D39">
        <w:rPr>
          <w:sz w:val="28"/>
          <w:szCs w:val="28"/>
        </w:rPr>
        <w:t>supraveghează</w:t>
      </w:r>
      <w:r w:rsidR="00E95DC5" w:rsidRPr="00AB1D39">
        <w:rPr>
          <w:sz w:val="28"/>
          <w:szCs w:val="28"/>
        </w:rPr>
        <w:t xml:space="preserve"> implementarea Proiectului. Participarea</w:t>
      </w:r>
      <w:r w:rsidR="00556D32" w:rsidRPr="00AB1D39">
        <w:rPr>
          <w:sz w:val="28"/>
          <w:szCs w:val="28"/>
        </w:rPr>
        <w:t xml:space="preserve"> </w:t>
      </w:r>
      <w:r w:rsidR="00E95DC5" w:rsidRPr="00AB1D39">
        <w:rPr>
          <w:sz w:val="28"/>
          <w:szCs w:val="28"/>
        </w:rPr>
        <w:t>avoca</w:t>
      </w:r>
      <w:r w:rsidR="00556D32" w:rsidRPr="00AB1D39">
        <w:rPr>
          <w:sz w:val="28"/>
          <w:szCs w:val="28"/>
        </w:rPr>
        <w:t>ț</w:t>
      </w:r>
      <w:r w:rsidR="00E95DC5" w:rsidRPr="00AB1D39">
        <w:rPr>
          <w:sz w:val="28"/>
          <w:szCs w:val="28"/>
        </w:rPr>
        <w:t>ilor ca exper</w:t>
      </w:r>
      <w:r w:rsidR="00556D32" w:rsidRPr="00AB1D39">
        <w:rPr>
          <w:sz w:val="28"/>
          <w:szCs w:val="28"/>
        </w:rPr>
        <w:t>ț</w:t>
      </w:r>
      <w:r w:rsidR="00E95DC5" w:rsidRPr="00AB1D39">
        <w:rPr>
          <w:sz w:val="28"/>
          <w:szCs w:val="28"/>
        </w:rPr>
        <w:t xml:space="preserve">i pe durata </w:t>
      </w:r>
      <w:r w:rsidRPr="00AB1D39">
        <w:rPr>
          <w:sz w:val="28"/>
          <w:szCs w:val="28"/>
        </w:rPr>
        <w:t>activităților</w:t>
      </w:r>
      <w:r w:rsidR="00E95DC5" w:rsidRPr="00AB1D39">
        <w:rPr>
          <w:sz w:val="28"/>
          <w:szCs w:val="28"/>
        </w:rPr>
        <w:t xml:space="preserve"> de instruire </w:t>
      </w:r>
      <w:r w:rsidRPr="00AB1D39">
        <w:rPr>
          <w:sz w:val="28"/>
          <w:szCs w:val="28"/>
        </w:rPr>
        <w:t>ș</w:t>
      </w:r>
      <w:r w:rsidR="00E95DC5" w:rsidRPr="00AB1D39">
        <w:rPr>
          <w:sz w:val="28"/>
          <w:szCs w:val="28"/>
        </w:rPr>
        <w:t xml:space="preserve">i formare </w:t>
      </w:r>
      <w:r w:rsidRPr="00AB1D39">
        <w:rPr>
          <w:sz w:val="28"/>
          <w:szCs w:val="28"/>
        </w:rPr>
        <w:t>î</w:t>
      </w:r>
      <w:r w:rsidR="00E95DC5" w:rsidRPr="00AB1D39">
        <w:rPr>
          <w:sz w:val="28"/>
          <w:szCs w:val="28"/>
        </w:rPr>
        <w:t xml:space="preserve">n </w:t>
      </w:r>
      <w:r w:rsidR="00E95DC5" w:rsidRPr="00AB1D39">
        <w:rPr>
          <w:sz w:val="28"/>
          <w:szCs w:val="28"/>
        </w:rPr>
        <w:lastRenderedPageBreak/>
        <w:t>domeniul dreptului se poate face în baza unui</w:t>
      </w:r>
      <w:r w:rsidR="00556D32" w:rsidRPr="00AB1D39">
        <w:rPr>
          <w:sz w:val="28"/>
          <w:szCs w:val="28"/>
        </w:rPr>
        <w:t xml:space="preserve"> </w:t>
      </w:r>
      <w:r w:rsidR="00E95DC5" w:rsidRPr="00AB1D39">
        <w:rPr>
          <w:sz w:val="28"/>
          <w:szCs w:val="28"/>
        </w:rPr>
        <w:t>contract de</w:t>
      </w:r>
      <w:r w:rsidRPr="00AB1D39">
        <w:rPr>
          <w:sz w:val="28"/>
          <w:szCs w:val="28"/>
        </w:rPr>
        <w:t xml:space="preserve"> prestări</w:t>
      </w:r>
      <w:r w:rsidR="00E95DC5" w:rsidRPr="00AB1D39">
        <w:rPr>
          <w:sz w:val="28"/>
          <w:szCs w:val="28"/>
        </w:rPr>
        <w:t xml:space="preserve"> servicii </w:t>
      </w:r>
      <w:r w:rsidRPr="00AB1D39">
        <w:rPr>
          <w:sz w:val="28"/>
          <w:szCs w:val="28"/>
        </w:rPr>
        <w:t>ș</w:t>
      </w:r>
      <w:r w:rsidR="00E95DC5" w:rsidRPr="00AB1D39">
        <w:rPr>
          <w:sz w:val="28"/>
          <w:szCs w:val="28"/>
        </w:rPr>
        <w:t xml:space="preserve">i chiar </w:t>
      </w:r>
      <w:r w:rsidRPr="00AB1D39">
        <w:rPr>
          <w:sz w:val="28"/>
          <w:szCs w:val="28"/>
        </w:rPr>
        <w:t>î</w:t>
      </w:r>
      <w:r w:rsidR="00E95DC5" w:rsidRPr="00AB1D39">
        <w:rPr>
          <w:sz w:val="28"/>
          <w:szCs w:val="28"/>
        </w:rPr>
        <w:t>n baza</w:t>
      </w:r>
      <w:r w:rsidR="00556D32" w:rsidRPr="00AB1D39">
        <w:rPr>
          <w:sz w:val="28"/>
          <w:szCs w:val="28"/>
        </w:rPr>
        <w:t xml:space="preserve"> </w:t>
      </w:r>
      <w:r w:rsidR="00E95DC5" w:rsidRPr="00AB1D39">
        <w:rPr>
          <w:sz w:val="28"/>
          <w:szCs w:val="28"/>
        </w:rPr>
        <w:t>unui contract de muncă pe o perioadă determinată,</w:t>
      </w:r>
      <w:r w:rsidRPr="00AB1D39">
        <w:rPr>
          <w:sz w:val="28"/>
          <w:szCs w:val="28"/>
        </w:rPr>
        <w:t xml:space="preserve"> </w:t>
      </w:r>
      <w:r w:rsidR="00E95DC5" w:rsidRPr="00AB1D39">
        <w:rPr>
          <w:sz w:val="28"/>
          <w:szCs w:val="28"/>
        </w:rPr>
        <w:t xml:space="preserve">având în vedere că reglementari privind Proiecte cu </w:t>
      </w:r>
      <w:r w:rsidRPr="00AB1D39">
        <w:rPr>
          <w:sz w:val="28"/>
          <w:szCs w:val="28"/>
        </w:rPr>
        <w:t>finanțare</w:t>
      </w:r>
      <w:r w:rsidR="00E95DC5" w:rsidRPr="00AB1D39">
        <w:rPr>
          <w:sz w:val="28"/>
          <w:szCs w:val="28"/>
        </w:rPr>
        <w:t xml:space="preserve"> extern</w:t>
      </w:r>
      <w:r w:rsidRPr="00AB1D39">
        <w:rPr>
          <w:sz w:val="28"/>
          <w:szCs w:val="28"/>
        </w:rPr>
        <w:t>ă</w:t>
      </w:r>
      <w:r w:rsidR="00E95DC5" w:rsidRPr="00AB1D39">
        <w:rPr>
          <w:sz w:val="28"/>
          <w:szCs w:val="28"/>
        </w:rPr>
        <w:t xml:space="preserve"> </w:t>
      </w:r>
      <w:r w:rsidRPr="00AB1D39">
        <w:rPr>
          <w:sz w:val="28"/>
          <w:szCs w:val="28"/>
        </w:rPr>
        <w:t>prevăd</w:t>
      </w:r>
      <w:r w:rsidR="00E95DC5" w:rsidRPr="00AB1D39">
        <w:rPr>
          <w:sz w:val="28"/>
          <w:szCs w:val="28"/>
        </w:rPr>
        <w:t xml:space="preserve"> expres că</w:t>
      </w:r>
      <w:r w:rsidRPr="00AB1D39">
        <w:rPr>
          <w:sz w:val="28"/>
          <w:szCs w:val="28"/>
        </w:rPr>
        <w:t xml:space="preserve"> </w:t>
      </w:r>
      <w:r w:rsidR="00E95DC5" w:rsidRPr="00AB1D39">
        <w:rPr>
          <w:color w:val="000000"/>
          <w:sz w:val="28"/>
          <w:szCs w:val="28"/>
        </w:rPr>
        <w:t>exper</w:t>
      </w:r>
      <w:r w:rsidR="00556D32" w:rsidRPr="00AB1D39">
        <w:rPr>
          <w:color w:val="000000"/>
          <w:sz w:val="28"/>
          <w:szCs w:val="28"/>
        </w:rPr>
        <w:t>ț</w:t>
      </w:r>
      <w:r w:rsidR="00E95DC5" w:rsidRPr="00AB1D39">
        <w:rPr>
          <w:color w:val="000000"/>
          <w:sz w:val="28"/>
          <w:szCs w:val="28"/>
        </w:rPr>
        <w:t>ii î</w:t>
      </w:r>
      <w:r w:rsidR="00556D32" w:rsidRPr="00AB1D39">
        <w:rPr>
          <w:color w:val="000000"/>
          <w:sz w:val="28"/>
          <w:szCs w:val="28"/>
        </w:rPr>
        <w:t>ș</w:t>
      </w:r>
      <w:r w:rsidR="00E95DC5" w:rsidRPr="00AB1D39">
        <w:rPr>
          <w:color w:val="000000"/>
          <w:sz w:val="28"/>
          <w:szCs w:val="28"/>
        </w:rPr>
        <w:t>i vor putea desfă</w:t>
      </w:r>
      <w:r w:rsidR="00556D32" w:rsidRPr="00AB1D39">
        <w:rPr>
          <w:color w:val="000000"/>
          <w:sz w:val="28"/>
          <w:szCs w:val="28"/>
        </w:rPr>
        <w:t>ș</w:t>
      </w:r>
      <w:r w:rsidR="00E95DC5" w:rsidRPr="00AB1D39">
        <w:rPr>
          <w:color w:val="000000"/>
          <w:sz w:val="28"/>
          <w:szCs w:val="28"/>
        </w:rPr>
        <w:t>ura activitatea</w:t>
      </w:r>
      <w:r w:rsidR="00E95DC5" w:rsidRPr="00AB1D39">
        <w:rPr>
          <w:rStyle w:val="Robust"/>
          <w:bCs/>
          <w:iCs/>
          <w:sz w:val="28"/>
          <w:szCs w:val="28"/>
        </w:rPr>
        <w:t xml:space="preserve"> </w:t>
      </w:r>
      <w:r w:rsidR="00E95DC5" w:rsidRPr="00AB1D39">
        <w:rPr>
          <w:rStyle w:val="Robust"/>
          <w:b w:val="0"/>
          <w:bCs/>
          <w:i/>
          <w:iCs/>
          <w:sz w:val="28"/>
          <w:szCs w:val="28"/>
        </w:rPr>
        <w:t>doar în baza unui contract individual de muncă</w:t>
      </w:r>
      <w:r w:rsidR="00E95DC5" w:rsidRPr="00AB1D39">
        <w:rPr>
          <w:sz w:val="28"/>
          <w:szCs w:val="28"/>
        </w:rPr>
        <w:t xml:space="preserve"> pe o perioadă determinată</w:t>
      </w:r>
      <w:r w:rsidR="00E95DC5" w:rsidRPr="00AB1D39">
        <w:rPr>
          <w:rStyle w:val="Robust"/>
          <w:b w:val="0"/>
          <w:bCs/>
          <w:i/>
          <w:iCs/>
          <w:sz w:val="28"/>
          <w:szCs w:val="28"/>
        </w:rPr>
        <w:t>.</w:t>
      </w:r>
      <w:r w:rsidR="00E95DC5" w:rsidRPr="00AB1D39">
        <w:rPr>
          <w:rStyle w:val="Robust"/>
          <w:bCs/>
          <w:iCs/>
          <w:sz w:val="28"/>
          <w:szCs w:val="28"/>
        </w:rPr>
        <w:t xml:space="preserve"> </w:t>
      </w:r>
    </w:p>
    <w:p w14:paraId="72A2C6D5" w14:textId="77777777" w:rsidR="00E95DC5" w:rsidRPr="00AB1D39" w:rsidRDefault="00E95DC5" w:rsidP="00A477D5">
      <w:pPr>
        <w:ind w:right="-61" w:firstLine="720"/>
        <w:jc w:val="both"/>
        <w:rPr>
          <w:sz w:val="28"/>
          <w:szCs w:val="28"/>
        </w:rPr>
      </w:pPr>
      <w:r w:rsidRPr="00AB1D39">
        <w:rPr>
          <w:sz w:val="28"/>
          <w:szCs w:val="28"/>
        </w:rPr>
        <w:t>Contractul de muncă, de</w:t>
      </w:r>
      <w:r w:rsidR="00556D32" w:rsidRPr="00AB1D39">
        <w:rPr>
          <w:sz w:val="28"/>
          <w:szCs w:val="28"/>
        </w:rPr>
        <w:t>ș</w:t>
      </w:r>
      <w:r w:rsidRPr="00AB1D39">
        <w:rPr>
          <w:sz w:val="28"/>
          <w:szCs w:val="28"/>
        </w:rPr>
        <w:t xml:space="preserve">i nespecific </w:t>
      </w:r>
      <w:r w:rsidR="00AB1D39" w:rsidRPr="00AB1D39">
        <w:rPr>
          <w:sz w:val="28"/>
          <w:szCs w:val="28"/>
        </w:rPr>
        <w:t>avocaților</w:t>
      </w:r>
      <w:r w:rsidRPr="00AB1D39">
        <w:rPr>
          <w:sz w:val="28"/>
          <w:szCs w:val="28"/>
        </w:rPr>
        <w:t xml:space="preserve"> nu poate impune „autoritatea angajatorului” decât în ceea ce prive</w:t>
      </w:r>
      <w:r w:rsidR="00556D32" w:rsidRPr="00AB1D39">
        <w:rPr>
          <w:sz w:val="28"/>
          <w:szCs w:val="28"/>
        </w:rPr>
        <w:t>ș</w:t>
      </w:r>
      <w:r w:rsidRPr="00AB1D39">
        <w:rPr>
          <w:sz w:val="28"/>
          <w:szCs w:val="28"/>
        </w:rPr>
        <w:t>te limitele programului de instruire, aspect care</w:t>
      </w:r>
      <w:r w:rsidR="00AB1D39">
        <w:rPr>
          <w:sz w:val="28"/>
          <w:szCs w:val="28"/>
        </w:rPr>
        <w:t xml:space="preserve"> </w:t>
      </w:r>
      <w:r w:rsidRPr="00AB1D39">
        <w:rPr>
          <w:sz w:val="28"/>
          <w:szCs w:val="28"/>
        </w:rPr>
        <w:t xml:space="preserve">este oricum incident </w:t>
      </w:r>
      <w:r w:rsidR="00556D32" w:rsidRPr="00AB1D39">
        <w:rPr>
          <w:sz w:val="28"/>
          <w:szCs w:val="28"/>
        </w:rPr>
        <w:t>ș</w:t>
      </w:r>
      <w:r w:rsidRPr="00AB1D39">
        <w:rPr>
          <w:sz w:val="28"/>
          <w:szCs w:val="28"/>
        </w:rPr>
        <w:t>i în situa</w:t>
      </w:r>
      <w:r w:rsidR="00556D32" w:rsidRPr="00AB1D39">
        <w:rPr>
          <w:sz w:val="28"/>
          <w:szCs w:val="28"/>
        </w:rPr>
        <w:t>ț</w:t>
      </w:r>
      <w:r w:rsidRPr="00AB1D39">
        <w:rPr>
          <w:sz w:val="28"/>
          <w:szCs w:val="28"/>
        </w:rPr>
        <w:t>iile în care avocatul ar efectua cu titlu gratuit sau</w:t>
      </w:r>
      <w:r w:rsidR="00AB1D39">
        <w:rPr>
          <w:sz w:val="28"/>
          <w:szCs w:val="28"/>
        </w:rPr>
        <w:t xml:space="preserve"> </w:t>
      </w:r>
      <w:r w:rsidRPr="00AB1D39">
        <w:rPr>
          <w:sz w:val="28"/>
          <w:szCs w:val="28"/>
        </w:rPr>
        <w:t>remunerat</w:t>
      </w:r>
      <w:r w:rsidR="00556D32" w:rsidRPr="00AB1D39">
        <w:rPr>
          <w:sz w:val="28"/>
          <w:szCs w:val="28"/>
        </w:rPr>
        <w:t xml:space="preserve"> </w:t>
      </w:r>
      <w:r w:rsidR="00AB1D39" w:rsidRPr="00AB1D39">
        <w:rPr>
          <w:sz w:val="28"/>
          <w:szCs w:val="28"/>
        </w:rPr>
        <w:t>activități</w:t>
      </w:r>
      <w:r w:rsidRPr="00AB1D39">
        <w:rPr>
          <w:sz w:val="28"/>
          <w:szCs w:val="28"/>
        </w:rPr>
        <w:t xml:space="preserve"> de </w:t>
      </w:r>
      <w:r w:rsidR="00AB1D39" w:rsidRPr="00AB1D39">
        <w:rPr>
          <w:sz w:val="28"/>
          <w:szCs w:val="28"/>
        </w:rPr>
        <w:t>educație</w:t>
      </w:r>
      <w:r w:rsidRPr="00AB1D39">
        <w:rPr>
          <w:sz w:val="28"/>
          <w:szCs w:val="28"/>
        </w:rPr>
        <w:t xml:space="preserve"> juridic</w:t>
      </w:r>
      <w:r w:rsidR="00AB1D39">
        <w:rPr>
          <w:sz w:val="28"/>
          <w:szCs w:val="28"/>
        </w:rPr>
        <w:t>ă</w:t>
      </w:r>
      <w:r w:rsidRPr="00AB1D39">
        <w:rPr>
          <w:sz w:val="28"/>
          <w:szCs w:val="28"/>
        </w:rPr>
        <w:t xml:space="preserve"> </w:t>
      </w:r>
      <w:r w:rsidR="00AB1D39" w:rsidRPr="00AB1D39">
        <w:rPr>
          <w:sz w:val="28"/>
          <w:szCs w:val="28"/>
        </w:rPr>
        <w:t>inițiate</w:t>
      </w:r>
      <w:r w:rsidRPr="00AB1D39">
        <w:rPr>
          <w:sz w:val="28"/>
          <w:szCs w:val="28"/>
        </w:rPr>
        <w:t xml:space="preserve"> de </w:t>
      </w:r>
      <w:r w:rsidR="00AB1D39" w:rsidRPr="00AB1D39">
        <w:rPr>
          <w:sz w:val="28"/>
          <w:szCs w:val="28"/>
        </w:rPr>
        <w:t>entități</w:t>
      </w:r>
      <w:r w:rsidRPr="00AB1D39">
        <w:rPr>
          <w:sz w:val="28"/>
          <w:szCs w:val="28"/>
        </w:rPr>
        <w:t xml:space="preserve"> competente, conform legii, ori ar participa la </w:t>
      </w:r>
      <w:r w:rsidR="00AB1D39" w:rsidRPr="00AB1D39">
        <w:rPr>
          <w:sz w:val="28"/>
          <w:szCs w:val="28"/>
        </w:rPr>
        <w:t>activități</w:t>
      </w:r>
      <w:r w:rsidRPr="00AB1D39">
        <w:rPr>
          <w:sz w:val="28"/>
          <w:szCs w:val="28"/>
        </w:rPr>
        <w:t xml:space="preserve"> ce dau expresie interac</w:t>
      </w:r>
      <w:r w:rsidR="00556D32" w:rsidRPr="00AB1D39">
        <w:rPr>
          <w:sz w:val="28"/>
          <w:szCs w:val="28"/>
        </w:rPr>
        <w:t>ț</w:t>
      </w:r>
      <w:r w:rsidRPr="00AB1D39">
        <w:rPr>
          <w:sz w:val="28"/>
          <w:szCs w:val="28"/>
        </w:rPr>
        <w:t>iunii</w:t>
      </w:r>
      <w:r w:rsidR="00556D32" w:rsidRPr="00AB1D39">
        <w:rPr>
          <w:sz w:val="28"/>
          <w:szCs w:val="28"/>
        </w:rPr>
        <w:t xml:space="preserve"> </w:t>
      </w:r>
      <w:r w:rsidRPr="00AB1D39">
        <w:rPr>
          <w:sz w:val="28"/>
          <w:szCs w:val="28"/>
        </w:rPr>
        <w:t>profesiilor juridice, ori conexe sistemului judiciar</w:t>
      </w:r>
      <w:r w:rsidR="00556D32" w:rsidRPr="00AB1D39">
        <w:rPr>
          <w:sz w:val="28"/>
          <w:szCs w:val="28"/>
        </w:rPr>
        <w:t xml:space="preserve"> </w:t>
      </w:r>
      <w:r w:rsidRPr="00AB1D39">
        <w:rPr>
          <w:sz w:val="28"/>
          <w:szCs w:val="28"/>
        </w:rPr>
        <w:t>sau în colaborare cu institu</w:t>
      </w:r>
      <w:r w:rsidR="00556D32" w:rsidRPr="00AB1D39">
        <w:rPr>
          <w:sz w:val="28"/>
          <w:szCs w:val="28"/>
        </w:rPr>
        <w:t>ț</w:t>
      </w:r>
      <w:r w:rsidRPr="00AB1D39">
        <w:rPr>
          <w:sz w:val="28"/>
          <w:szCs w:val="28"/>
        </w:rPr>
        <w:t xml:space="preserve">ii universitare, constând în participarea </w:t>
      </w:r>
      <w:r w:rsidR="00AB1D39" w:rsidRPr="00AB1D39">
        <w:rPr>
          <w:sz w:val="28"/>
          <w:szCs w:val="28"/>
        </w:rPr>
        <w:t>avocaților</w:t>
      </w:r>
      <w:r w:rsidRPr="00AB1D39">
        <w:rPr>
          <w:sz w:val="28"/>
          <w:szCs w:val="28"/>
        </w:rPr>
        <w:t xml:space="preserve"> la activită</w:t>
      </w:r>
      <w:r w:rsidR="00556D32" w:rsidRPr="00AB1D39">
        <w:rPr>
          <w:sz w:val="28"/>
          <w:szCs w:val="28"/>
        </w:rPr>
        <w:t>ț</w:t>
      </w:r>
      <w:r w:rsidRPr="00AB1D39">
        <w:rPr>
          <w:sz w:val="28"/>
          <w:szCs w:val="28"/>
        </w:rPr>
        <w:t>i de formare profesionala destinate altor practicieni ai dreptului. Aceasta</w:t>
      </w:r>
      <w:r w:rsidR="00556D32" w:rsidRPr="00AB1D39">
        <w:rPr>
          <w:sz w:val="28"/>
          <w:szCs w:val="28"/>
        </w:rPr>
        <w:t xml:space="preserve"> </w:t>
      </w:r>
      <w:r w:rsidRPr="00AB1D39">
        <w:rPr>
          <w:sz w:val="28"/>
          <w:szCs w:val="28"/>
        </w:rPr>
        <w:t xml:space="preserve">este în interesul </w:t>
      </w:r>
      <w:r w:rsidR="00AB1D39" w:rsidRPr="00AB1D39">
        <w:rPr>
          <w:sz w:val="28"/>
          <w:szCs w:val="28"/>
        </w:rPr>
        <w:t>consolidării</w:t>
      </w:r>
      <w:r w:rsidRPr="00AB1D39">
        <w:rPr>
          <w:sz w:val="28"/>
          <w:szCs w:val="28"/>
        </w:rPr>
        <w:t xml:space="preserve"> </w:t>
      </w:r>
      <w:r w:rsidR="00AB1D39" w:rsidRPr="00AB1D39">
        <w:rPr>
          <w:sz w:val="28"/>
          <w:szCs w:val="28"/>
        </w:rPr>
        <w:t>aplicării</w:t>
      </w:r>
      <w:r w:rsidRPr="00AB1D39">
        <w:rPr>
          <w:sz w:val="28"/>
          <w:szCs w:val="28"/>
        </w:rPr>
        <w:t xml:space="preserve"> dreptului, mai ales în contextul aplicării</w:t>
      </w:r>
      <w:r w:rsidR="00AB1D39">
        <w:rPr>
          <w:sz w:val="28"/>
          <w:szCs w:val="28"/>
        </w:rPr>
        <w:t xml:space="preserve"> </w:t>
      </w:r>
      <w:r w:rsidRPr="00AB1D39">
        <w:rPr>
          <w:sz w:val="28"/>
          <w:szCs w:val="28"/>
        </w:rPr>
        <w:t>noilor coduri.</w:t>
      </w:r>
    </w:p>
    <w:p w14:paraId="69B2CA4B" w14:textId="77777777" w:rsidR="00E95DC5" w:rsidRPr="00AB1D39" w:rsidRDefault="00E95DC5" w:rsidP="00A477D5">
      <w:pPr>
        <w:ind w:right="-61" w:firstLine="720"/>
        <w:jc w:val="both"/>
        <w:rPr>
          <w:sz w:val="28"/>
          <w:szCs w:val="28"/>
        </w:rPr>
      </w:pPr>
      <w:r w:rsidRPr="00AB1D39">
        <w:rPr>
          <w:sz w:val="28"/>
          <w:szCs w:val="28"/>
        </w:rPr>
        <w:t>Exercitarea func</w:t>
      </w:r>
      <w:r w:rsidR="00556D32" w:rsidRPr="00AB1D39">
        <w:rPr>
          <w:sz w:val="28"/>
          <w:szCs w:val="28"/>
        </w:rPr>
        <w:t>ț</w:t>
      </w:r>
      <w:r w:rsidRPr="00AB1D39">
        <w:rPr>
          <w:sz w:val="28"/>
          <w:szCs w:val="28"/>
        </w:rPr>
        <w:t>iei de ”expert”, ”formator” în cadrul unor programe cu</w:t>
      </w:r>
      <w:r w:rsidR="00AB1D39">
        <w:rPr>
          <w:sz w:val="28"/>
          <w:szCs w:val="28"/>
        </w:rPr>
        <w:t xml:space="preserve"> </w:t>
      </w:r>
      <w:r w:rsidRPr="00AB1D39">
        <w:rPr>
          <w:sz w:val="28"/>
          <w:szCs w:val="28"/>
        </w:rPr>
        <w:t>finan</w:t>
      </w:r>
      <w:r w:rsidR="00556D32" w:rsidRPr="00AB1D39">
        <w:rPr>
          <w:sz w:val="28"/>
          <w:szCs w:val="28"/>
        </w:rPr>
        <w:t>ț</w:t>
      </w:r>
      <w:r w:rsidRPr="00AB1D39">
        <w:rPr>
          <w:sz w:val="28"/>
          <w:szCs w:val="28"/>
        </w:rPr>
        <w:t>are externă ridică prestigiul</w:t>
      </w:r>
      <w:r w:rsidR="00556D32" w:rsidRPr="00AB1D39">
        <w:rPr>
          <w:sz w:val="28"/>
          <w:szCs w:val="28"/>
        </w:rPr>
        <w:t xml:space="preserve"> </w:t>
      </w:r>
      <w:r w:rsidRPr="00AB1D39">
        <w:rPr>
          <w:sz w:val="28"/>
          <w:szCs w:val="28"/>
        </w:rPr>
        <w:t xml:space="preserve">profesiei de avocat </w:t>
      </w:r>
      <w:r w:rsidR="00556D32" w:rsidRPr="00AB1D39">
        <w:rPr>
          <w:sz w:val="28"/>
          <w:szCs w:val="28"/>
        </w:rPr>
        <w:t>ș</w:t>
      </w:r>
      <w:r w:rsidRPr="00AB1D39">
        <w:rPr>
          <w:sz w:val="28"/>
          <w:szCs w:val="28"/>
        </w:rPr>
        <w:t>i nu aduce atingere activită</w:t>
      </w:r>
      <w:r w:rsidR="00556D32" w:rsidRPr="00AB1D39">
        <w:rPr>
          <w:sz w:val="28"/>
          <w:szCs w:val="28"/>
        </w:rPr>
        <w:t>ț</w:t>
      </w:r>
      <w:r w:rsidRPr="00AB1D39">
        <w:rPr>
          <w:sz w:val="28"/>
          <w:szCs w:val="28"/>
        </w:rPr>
        <w:t>ii</w:t>
      </w:r>
      <w:r w:rsidR="00AB1D39">
        <w:rPr>
          <w:sz w:val="28"/>
          <w:szCs w:val="28"/>
        </w:rPr>
        <w:t xml:space="preserve"> </w:t>
      </w:r>
      <w:r w:rsidRPr="00AB1D39">
        <w:rPr>
          <w:sz w:val="28"/>
          <w:szCs w:val="28"/>
        </w:rPr>
        <w:t>desfă</w:t>
      </w:r>
      <w:r w:rsidR="00556D32" w:rsidRPr="00AB1D39">
        <w:rPr>
          <w:sz w:val="28"/>
          <w:szCs w:val="28"/>
        </w:rPr>
        <w:t>ș</w:t>
      </w:r>
      <w:r w:rsidRPr="00AB1D39">
        <w:rPr>
          <w:sz w:val="28"/>
          <w:szCs w:val="28"/>
        </w:rPr>
        <w:t xml:space="preserve">urate </w:t>
      </w:r>
      <w:r w:rsidR="00AB1D39">
        <w:rPr>
          <w:sz w:val="28"/>
          <w:szCs w:val="28"/>
        </w:rPr>
        <w:t>î</w:t>
      </w:r>
      <w:r w:rsidRPr="00AB1D39">
        <w:rPr>
          <w:sz w:val="28"/>
          <w:szCs w:val="28"/>
        </w:rPr>
        <w:t>n mod obi</w:t>
      </w:r>
      <w:r w:rsidR="00556D32" w:rsidRPr="00AB1D39">
        <w:rPr>
          <w:sz w:val="28"/>
          <w:szCs w:val="28"/>
        </w:rPr>
        <w:t>ș</w:t>
      </w:r>
      <w:r w:rsidRPr="00AB1D39">
        <w:rPr>
          <w:sz w:val="28"/>
          <w:szCs w:val="28"/>
        </w:rPr>
        <w:t xml:space="preserve">nuit de avocat </w:t>
      </w:r>
      <w:r w:rsidR="00AB1D39">
        <w:rPr>
          <w:sz w:val="28"/>
          <w:szCs w:val="28"/>
        </w:rPr>
        <w:t>î</w:t>
      </w:r>
      <w:r w:rsidRPr="00AB1D39">
        <w:rPr>
          <w:sz w:val="28"/>
          <w:szCs w:val="28"/>
        </w:rPr>
        <w:t>n profesia sa</w:t>
      </w:r>
      <w:r w:rsidR="00556D32" w:rsidRPr="00AB1D39">
        <w:rPr>
          <w:sz w:val="28"/>
          <w:szCs w:val="28"/>
        </w:rPr>
        <w:t xml:space="preserve"> </w:t>
      </w:r>
      <w:r w:rsidRPr="00AB1D39">
        <w:rPr>
          <w:sz w:val="28"/>
          <w:szCs w:val="28"/>
        </w:rPr>
        <w:t>nefiind afectată independen</w:t>
      </w:r>
      <w:r w:rsidR="00556D32" w:rsidRPr="00AB1D39">
        <w:rPr>
          <w:sz w:val="28"/>
          <w:szCs w:val="28"/>
        </w:rPr>
        <w:t>ț</w:t>
      </w:r>
      <w:r w:rsidRPr="00AB1D39">
        <w:rPr>
          <w:sz w:val="28"/>
          <w:szCs w:val="28"/>
        </w:rPr>
        <w:t>a sa profesional</w:t>
      </w:r>
      <w:r w:rsidR="00AB1D39">
        <w:rPr>
          <w:sz w:val="28"/>
          <w:szCs w:val="28"/>
        </w:rPr>
        <w:t>ă</w:t>
      </w:r>
      <w:r w:rsidRPr="00AB1D39">
        <w:rPr>
          <w:sz w:val="28"/>
          <w:szCs w:val="28"/>
        </w:rPr>
        <w:t xml:space="preserve">. </w:t>
      </w:r>
    </w:p>
    <w:p w14:paraId="0B079543" w14:textId="77777777" w:rsidR="00E95DC5" w:rsidRPr="00AB1D39" w:rsidRDefault="00AB1D39" w:rsidP="00AB1D39">
      <w:pPr>
        <w:pStyle w:val="Corp"/>
        <w:tabs>
          <w:tab w:val="clear" w:pos="567"/>
        </w:tabs>
        <w:spacing w:line="276" w:lineRule="auto"/>
        <w:ind w:firstLine="0"/>
        <w:rPr>
          <w:sz w:val="28"/>
          <w:szCs w:val="28"/>
        </w:rPr>
      </w:pPr>
      <w:r>
        <w:rPr>
          <w:color w:val="auto"/>
          <w:sz w:val="28"/>
          <w:szCs w:val="28"/>
          <w:lang w:eastAsia="ro-RO"/>
        </w:rPr>
        <w:tab/>
      </w:r>
      <w:r w:rsidR="00E95DC5" w:rsidRPr="00AB1D39">
        <w:rPr>
          <w:sz w:val="28"/>
          <w:szCs w:val="28"/>
        </w:rPr>
        <w:t xml:space="preserve">Pentru toate aceste argumente, </w:t>
      </w:r>
    </w:p>
    <w:p w14:paraId="3CF5E20A" w14:textId="77777777" w:rsidR="00E95DC5" w:rsidRPr="00AB1D39" w:rsidRDefault="00E95DC5" w:rsidP="004961C5">
      <w:pPr>
        <w:pStyle w:val="Corp"/>
        <w:spacing w:line="276" w:lineRule="auto"/>
        <w:rPr>
          <w:sz w:val="28"/>
          <w:szCs w:val="28"/>
        </w:rPr>
      </w:pPr>
    </w:p>
    <w:p w14:paraId="3FED6409" w14:textId="77777777" w:rsidR="00E95DC5" w:rsidRPr="00AB1D39" w:rsidRDefault="00E95DC5" w:rsidP="00AB1D39">
      <w:pPr>
        <w:pStyle w:val="Corp"/>
        <w:tabs>
          <w:tab w:val="clear" w:pos="567"/>
        </w:tabs>
        <w:spacing w:line="276" w:lineRule="auto"/>
        <w:jc w:val="center"/>
        <w:rPr>
          <w:b/>
          <w:sz w:val="28"/>
          <w:szCs w:val="28"/>
        </w:rPr>
      </w:pPr>
      <w:r w:rsidRPr="00AB1D39">
        <w:rPr>
          <w:b/>
          <w:sz w:val="28"/>
          <w:szCs w:val="28"/>
        </w:rPr>
        <w:t>CONSILIUL UNBR</w:t>
      </w:r>
    </w:p>
    <w:p w14:paraId="11239546" w14:textId="77777777" w:rsidR="00E95DC5" w:rsidRPr="00AB1D39" w:rsidRDefault="00E95DC5" w:rsidP="004961C5">
      <w:pPr>
        <w:pStyle w:val="Corp"/>
        <w:spacing w:line="276" w:lineRule="auto"/>
        <w:rPr>
          <w:b/>
          <w:sz w:val="28"/>
          <w:szCs w:val="28"/>
        </w:rPr>
      </w:pPr>
    </w:p>
    <w:p w14:paraId="1D225667" w14:textId="77777777" w:rsidR="00E95DC5" w:rsidRPr="00AB1D39" w:rsidRDefault="00E95DC5" w:rsidP="00AB1D39">
      <w:pPr>
        <w:pStyle w:val="Corp"/>
        <w:tabs>
          <w:tab w:val="clear" w:pos="567"/>
        </w:tabs>
        <w:spacing w:line="276" w:lineRule="auto"/>
        <w:jc w:val="center"/>
        <w:rPr>
          <w:b/>
          <w:sz w:val="28"/>
          <w:szCs w:val="28"/>
        </w:rPr>
      </w:pPr>
      <w:r w:rsidRPr="00AB1D39">
        <w:rPr>
          <w:b/>
          <w:sz w:val="28"/>
          <w:szCs w:val="28"/>
        </w:rPr>
        <w:t>HOTĂRĂ</w:t>
      </w:r>
      <w:r w:rsidR="00556D32" w:rsidRPr="00AB1D39">
        <w:rPr>
          <w:b/>
          <w:sz w:val="28"/>
          <w:szCs w:val="28"/>
        </w:rPr>
        <w:t>Ș</w:t>
      </w:r>
      <w:r w:rsidRPr="00AB1D39">
        <w:rPr>
          <w:b/>
          <w:sz w:val="28"/>
          <w:szCs w:val="28"/>
        </w:rPr>
        <w:t>TE:</w:t>
      </w:r>
    </w:p>
    <w:p w14:paraId="49597B31" w14:textId="77777777" w:rsidR="00E95DC5" w:rsidRPr="00AB1D39" w:rsidRDefault="00E95DC5" w:rsidP="004961C5">
      <w:pPr>
        <w:pStyle w:val="Corp"/>
        <w:spacing w:line="276" w:lineRule="auto"/>
        <w:rPr>
          <w:sz w:val="28"/>
          <w:szCs w:val="28"/>
        </w:rPr>
      </w:pPr>
    </w:p>
    <w:p w14:paraId="08D7F579" w14:textId="2FC6A8F9" w:rsidR="00E95DC5" w:rsidRPr="00AB1D39" w:rsidRDefault="00AB1D39" w:rsidP="00AB1D39">
      <w:pPr>
        <w:pStyle w:val="Corp"/>
        <w:tabs>
          <w:tab w:val="clear" w:pos="567"/>
        </w:tabs>
        <w:spacing w:line="276" w:lineRule="auto"/>
        <w:ind w:firstLine="0"/>
        <w:rPr>
          <w:b/>
          <w:sz w:val="28"/>
          <w:szCs w:val="28"/>
        </w:rPr>
      </w:pPr>
      <w:r>
        <w:rPr>
          <w:sz w:val="28"/>
          <w:szCs w:val="28"/>
        </w:rPr>
        <w:tab/>
      </w:r>
      <w:r w:rsidR="00775CA1">
        <w:rPr>
          <w:sz w:val="28"/>
          <w:szCs w:val="28"/>
        </w:rPr>
        <w:t xml:space="preserve">Art. 1. - </w:t>
      </w:r>
      <w:r w:rsidR="00E95DC5" w:rsidRPr="00AB1D39">
        <w:rPr>
          <w:sz w:val="28"/>
          <w:szCs w:val="28"/>
        </w:rPr>
        <w:t xml:space="preserve">În aplicarea unitară a prevederilor art. 27-30 din Statul profesiei de avocat, </w:t>
      </w:r>
      <w:r w:rsidR="00E95DC5" w:rsidRPr="00AB1D39">
        <w:rPr>
          <w:b/>
          <w:sz w:val="28"/>
          <w:szCs w:val="28"/>
        </w:rPr>
        <w:t>este compatibilă cu calitatea de avocat în exerci</w:t>
      </w:r>
      <w:r w:rsidR="00556D32" w:rsidRPr="00AB1D39">
        <w:rPr>
          <w:b/>
          <w:sz w:val="28"/>
          <w:szCs w:val="28"/>
        </w:rPr>
        <w:t>ț</w:t>
      </w:r>
      <w:r w:rsidR="00E95DC5" w:rsidRPr="00AB1D39">
        <w:rPr>
          <w:b/>
          <w:sz w:val="28"/>
          <w:szCs w:val="28"/>
        </w:rPr>
        <w:t>iul profesiei, exercitarea calită</w:t>
      </w:r>
      <w:r w:rsidR="00556D32" w:rsidRPr="00AB1D39">
        <w:rPr>
          <w:b/>
          <w:sz w:val="28"/>
          <w:szCs w:val="28"/>
        </w:rPr>
        <w:t>ț</w:t>
      </w:r>
      <w:r w:rsidR="00E95DC5" w:rsidRPr="00AB1D39">
        <w:rPr>
          <w:b/>
          <w:sz w:val="28"/>
          <w:szCs w:val="28"/>
        </w:rPr>
        <w:t>ii de ”expert”, ”formator” sau ”manager de proiect”, în situa</w:t>
      </w:r>
      <w:r w:rsidR="00556D32" w:rsidRPr="00AB1D39">
        <w:rPr>
          <w:b/>
          <w:sz w:val="28"/>
          <w:szCs w:val="28"/>
        </w:rPr>
        <w:t>ț</w:t>
      </w:r>
      <w:r w:rsidR="00E95DC5" w:rsidRPr="00AB1D39">
        <w:rPr>
          <w:b/>
          <w:sz w:val="28"/>
          <w:szCs w:val="28"/>
        </w:rPr>
        <w:t xml:space="preserve">ia în care Proiectul în care avocatul este implicat are ca scop </w:t>
      </w:r>
      <w:r w:rsidR="00556D32" w:rsidRPr="00AB1D39">
        <w:rPr>
          <w:b/>
          <w:sz w:val="28"/>
          <w:szCs w:val="28"/>
        </w:rPr>
        <w:t>ș</w:t>
      </w:r>
      <w:r w:rsidR="00E95DC5" w:rsidRPr="00AB1D39">
        <w:rPr>
          <w:b/>
          <w:sz w:val="28"/>
          <w:szCs w:val="28"/>
        </w:rPr>
        <w:t>i</w:t>
      </w:r>
      <w:r w:rsidR="00556D32" w:rsidRPr="00AB1D39">
        <w:rPr>
          <w:b/>
          <w:sz w:val="28"/>
          <w:szCs w:val="28"/>
        </w:rPr>
        <w:t xml:space="preserve"> </w:t>
      </w:r>
      <w:r w:rsidR="00E95DC5" w:rsidRPr="00AB1D39">
        <w:rPr>
          <w:b/>
          <w:sz w:val="28"/>
          <w:szCs w:val="28"/>
        </w:rPr>
        <w:t>se realizează prin activită</w:t>
      </w:r>
      <w:r w:rsidR="00556D32" w:rsidRPr="00AB1D39">
        <w:rPr>
          <w:b/>
          <w:sz w:val="28"/>
          <w:szCs w:val="28"/>
        </w:rPr>
        <w:t>ț</w:t>
      </w:r>
      <w:r w:rsidR="00E95DC5" w:rsidRPr="00AB1D39">
        <w:rPr>
          <w:b/>
          <w:sz w:val="28"/>
          <w:szCs w:val="28"/>
        </w:rPr>
        <w:t>i specifice de</w:t>
      </w:r>
      <w:r>
        <w:rPr>
          <w:b/>
          <w:sz w:val="28"/>
          <w:szCs w:val="28"/>
        </w:rPr>
        <w:t xml:space="preserve"> </w:t>
      </w:r>
      <w:r w:rsidR="00E95DC5" w:rsidRPr="00AB1D39">
        <w:rPr>
          <w:b/>
          <w:sz w:val="28"/>
          <w:szCs w:val="28"/>
        </w:rPr>
        <w:t>cunoa</w:t>
      </w:r>
      <w:r w:rsidR="00556D32" w:rsidRPr="00AB1D39">
        <w:rPr>
          <w:b/>
          <w:sz w:val="28"/>
          <w:szCs w:val="28"/>
        </w:rPr>
        <w:t>ș</w:t>
      </w:r>
      <w:r w:rsidR="00E95DC5" w:rsidRPr="00AB1D39">
        <w:rPr>
          <w:b/>
          <w:sz w:val="28"/>
          <w:szCs w:val="28"/>
        </w:rPr>
        <w:t xml:space="preserve">tere </w:t>
      </w:r>
      <w:r w:rsidR="00556D32" w:rsidRPr="00AB1D39">
        <w:rPr>
          <w:b/>
          <w:sz w:val="28"/>
          <w:szCs w:val="28"/>
        </w:rPr>
        <w:t>ș</w:t>
      </w:r>
      <w:r w:rsidR="00E95DC5" w:rsidRPr="00AB1D39">
        <w:rPr>
          <w:b/>
          <w:sz w:val="28"/>
          <w:szCs w:val="28"/>
        </w:rPr>
        <w:t>i aprofundare a cuno</w:t>
      </w:r>
      <w:r w:rsidR="00556D32" w:rsidRPr="00AB1D39">
        <w:rPr>
          <w:b/>
          <w:sz w:val="28"/>
          <w:szCs w:val="28"/>
        </w:rPr>
        <w:t>ș</w:t>
      </w:r>
      <w:r w:rsidR="00E95DC5" w:rsidRPr="00AB1D39">
        <w:rPr>
          <w:b/>
          <w:sz w:val="28"/>
          <w:szCs w:val="28"/>
        </w:rPr>
        <w:t>tin</w:t>
      </w:r>
      <w:r w:rsidR="00556D32" w:rsidRPr="00AB1D39">
        <w:rPr>
          <w:b/>
          <w:sz w:val="28"/>
          <w:szCs w:val="28"/>
        </w:rPr>
        <w:t>ț</w:t>
      </w:r>
      <w:r w:rsidR="00E95DC5" w:rsidRPr="00AB1D39">
        <w:rPr>
          <w:b/>
          <w:sz w:val="28"/>
          <w:szCs w:val="28"/>
        </w:rPr>
        <w:t xml:space="preserve">elor de drept românesc </w:t>
      </w:r>
      <w:r w:rsidR="00556D32" w:rsidRPr="00AB1D39">
        <w:rPr>
          <w:b/>
          <w:sz w:val="28"/>
          <w:szCs w:val="28"/>
        </w:rPr>
        <w:t>ș</w:t>
      </w:r>
      <w:r w:rsidR="00E95DC5" w:rsidRPr="00AB1D39">
        <w:rPr>
          <w:b/>
          <w:sz w:val="28"/>
          <w:szCs w:val="28"/>
        </w:rPr>
        <w:t>i european, cu</w:t>
      </w:r>
      <w:r>
        <w:rPr>
          <w:b/>
          <w:sz w:val="28"/>
          <w:szCs w:val="28"/>
        </w:rPr>
        <w:t xml:space="preserve"> </w:t>
      </w:r>
      <w:r w:rsidR="00E95DC5" w:rsidRPr="00AB1D39">
        <w:rPr>
          <w:b/>
          <w:sz w:val="28"/>
          <w:szCs w:val="28"/>
        </w:rPr>
        <w:t>condi</w:t>
      </w:r>
      <w:r w:rsidR="00556D32" w:rsidRPr="00AB1D39">
        <w:rPr>
          <w:b/>
          <w:sz w:val="28"/>
          <w:szCs w:val="28"/>
        </w:rPr>
        <w:t>ț</w:t>
      </w:r>
      <w:r w:rsidR="00E95DC5" w:rsidRPr="00AB1D39">
        <w:rPr>
          <w:b/>
          <w:sz w:val="28"/>
          <w:szCs w:val="28"/>
        </w:rPr>
        <w:t>ia prealabilă a în</w:t>
      </w:r>
      <w:r w:rsidR="00556D32" w:rsidRPr="00AB1D39">
        <w:rPr>
          <w:b/>
          <w:sz w:val="28"/>
          <w:szCs w:val="28"/>
        </w:rPr>
        <w:t>ș</w:t>
      </w:r>
      <w:r w:rsidR="00E95DC5" w:rsidRPr="00AB1D39">
        <w:rPr>
          <w:b/>
          <w:sz w:val="28"/>
          <w:szCs w:val="28"/>
        </w:rPr>
        <w:t>tiin</w:t>
      </w:r>
      <w:r w:rsidR="00556D32" w:rsidRPr="00AB1D39">
        <w:rPr>
          <w:b/>
          <w:sz w:val="28"/>
          <w:szCs w:val="28"/>
        </w:rPr>
        <w:t>ț</w:t>
      </w:r>
      <w:r w:rsidR="00E95DC5" w:rsidRPr="00AB1D39">
        <w:rPr>
          <w:b/>
          <w:sz w:val="28"/>
          <w:szCs w:val="28"/>
        </w:rPr>
        <w:t>ării în scris a consiliului baroului din care avocatul</w:t>
      </w:r>
      <w:r>
        <w:rPr>
          <w:b/>
          <w:sz w:val="28"/>
          <w:szCs w:val="28"/>
        </w:rPr>
        <w:t xml:space="preserve"> </w:t>
      </w:r>
      <w:r w:rsidR="00E95DC5" w:rsidRPr="00AB1D39">
        <w:rPr>
          <w:b/>
          <w:sz w:val="28"/>
          <w:szCs w:val="28"/>
        </w:rPr>
        <w:t xml:space="preserve">face parte. </w:t>
      </w:r>
    </w:p>
    <w:p w14:paraId="5FF0E14C" w14:textId="7E1E45C9" w:rsidR="00E95DC5" w:rsidRPr="00AB1D39" w:rsidRDefault="00AB1D39" w:rsidP="00AB1D39">
      <w:pPr>
        <w:pStyle w:val="Corp"/>
        <w:tabs>
          <w:tab w:val="clear" w:pos="567"/>
        </w:tabs>
        <w:spacing w:line="276" w:lineRule="auto"/>
        <w:ind w:firstLine="0"/>
        <w:rPr>
          <w:sz w:val="28"/>
          <w:szCs w:val="28"/>
        </w:rPr>
      </w:pPr>
      <w:r>
        <w:rPr>
          <w:sz w:val="28"/>
          <w:szCs w:val="28"/>
        </w:rPr>
        <w:tab/>
      </w:r>
      <w:r w:rsidR="00775CA1">
        <w:rPr>
          <w:sz w:val="28"/>
          <w:szCs w:val="28"/>
        </w:rPr>
        <w:t xml:space="preserve">Art. 2. - </w:t>
      </w:r>
      <w:r w:rsidR="00E95DC5" w:rsidRPr="00AB1D39">
        <w:rPr>
          <w:sz w:val="28"/>
          <w:szCs w:val="28"/>
        </w:rPr>
        <w:t>Decizia se comunica barourilor</w:t>
      </w:r>
      <w:r w:rsidR="00775CA1">
        <w:rPr>
          <w:sz w:val="28"/>
          <w:szCs w:val="28"/>
        </w:rPr>
        <w:t xml:space="preserve">, membrilor Consiliului UNBR </w:t>
      </w:r>
      <w:r w:rsidR="00556D32" w:rsidRPr="00AB1D39">
        <w:rPr>
          <w:sz w:val="28"/>
          <w:szCs w:val="28"/>
        </w:rPr>
        <w:t>ș</w:t>
      </w:r>
      <w:r w:rsidR="00E95DC5" w:rsidRPr="00AB1D39">
        <w:rPr>
          <w:sz w:val="28"/>
          <w:szCs w:val="28"/>
        </w:rPr>
        <w:t xml:space="preserve">i se publică pe site-ul UNBR . </w:t>
      </w:r>
    </w:p>
    <w:p w14:paraId="36FFFF3F" w14:textId="77777777" w:rsidR="00E95DC5" w:rsidRPr="00AB1D39" w:rsidRDefault="00E95DC5" w:rsidP="004961C5">
      <w:pPr>
        <w:pStyle w:val="Corp"/>
        <w:spacing w:line="276" w:lineRule="auto"/>
        <w:rPr>
          <w:b/>
          <w:sz w:val="28"/>
          <w:szCs w:val="28"/>
        </w:rPr>
      </w:pPr>
    </w:p>
    <w:p w14:paraId="15EFD72D" w14:textId="22378B00" w:rsidR="00E95DC5" w:rsidRPr="00AB1D39" w:rsidRDefault="00AB1D39" w:rsidP="00AB1D39">
      <w:pPr>
        <w:pStyle w:val="Corp"/>
        <w:tabs>
          <w:tab w:val="clear" w:pos="567"/>
        </w:tabs>
        <w:spacing w:line="276" w:lineRule="auto"/>
        <w:ind w:firstLine="0"/>
        <w:rPr>
          <w:sz w:val="28"/>
          <w:szCs w:val="28"/>
        </w:rPr>
      </w:pPr>
      <w:r>
        <w:rPr>
          <w:sz w:val="28"/>
          <w:szCs w:val="28"/>
        </w:rPr>
        <w:tab/>
      </w:r>
    </w:p>
    <w:p w14:paraId="2D1E912C" w14:textId="77777777" w:rsidR="00E95DC5" w:rsidRPr="00AB1D39" w:rsidRDefault="00E95DC5" w:rsidP="004961C5">
      <w:pPr>
        <w:pStyle w:val="Corp"/>
        <w:spacing w:line="276" w:lineRule="auto"/>
        <w:rPr>
          <w:b/>
          <w:sz w:val="28"/>
          <w:szCs w:val="28"/>
        </w:rPr>
      </w:pPr>
    </w:p>
    <w:p w14:paraId="08B404D4" w14:textId="11A58CF3" w:rsidR="00E95DC5" w:rsidRPr="00AB1D39" w:rsidRDefault="00E95DC5" w:rsidP="00AB1D39">
      <w:pPr>
        <w:pStyle w:val="Corp"/>
        <w:spacing w:line="276" w:lineRule="auto"/>
        <w:jc w:val="center"/>
        <w:rPr>
          <w:b/>
          <w:sz w:val="28"/>
          <w:szCs w:val="28"/>
        </w:rPr>
      </w:pPr>
      <w:r w:rsidRPr="00AB1D39">
        <w:rPr>
          <w:b/>
          <w:sz w:val="28"/>
          <w:szCs w:val="28"/>
        </w:rPr>
        <w:t>C</w:t>
      </w:r>
      <w:r w:rsidR="00775CA1">
        <w:rPr>
          <w:b/>
          <w:sz w:val="28"/>
          <w:szCs w:val="28"/>
        </w:rPr>
        <w:t xml:space="preserve"> </w:t>
      </w:r>
      <w:r w:rsidRPr="00AB1D39">
        <w:rPr>
          <w:b/>
          <w:sz w:val="28"/>
          <w:szCs w:val="28"/>
        </w:rPr>
        <w:t>O</w:t>
      </w:r>
      <w:r w:rsidR="00775CA1">
        <w:rPr>
          <w:b/>
          <w:sz w:val="28"/>
          <w:szCs w:val="28"/>
        </w:rPr>
        <w:t xml:space="preserve"> </w:t>
      </w:r>
      <w:r w:rsidRPr="00AB1D39">
        <w:rPr>
          <w:b/>
          <w:sz w:val="28"/>
          <w:szCs w:val="28"/>
        </w:rPr>
        <w:t>N</w:t>
      </w:r>
      <w:r w:rsidR="00775CA1">
        <w:rPr>
          <w:b/>
          <w:sz w:val="28"/>
          <w:szCs w:val="28"/>
        </w:rPr>
        <w:t xml:space="preserve"> </w:t>
      </w:r>
      <w:r w:rsidRPr="00AB1D39">
        <w:rPr>
          <w:b/>
          <w:sz w:val="28"/>
          <w:szCs w:val="28"/>
        </w:rPr>
        <w:t>S</w:t>
      </w:r>
      <w:r w:rsidR="00775CA1">
        <w:rPr>
          <w:b/>
          <w:sz w:val="28"/>
          <w:szCs w:val="28"/>
        </w:rPr>
        <w:t xml:space="preserve"> </w:t>
      </w:r>
      <w:r w:rsidRPr="00AB1D39">
        <w:rPr>
          <w:b/>
          <w:sz w:val="28"/>
          <w:szCs w:val="28"/>
        </w:rPr>
        <w:t>I</w:t>
      </w:r>
      <w:r w:rsidR="00775CA1">
        <w:rPr>
          <w:b/>
          <w:sz w:val="28"/>
          <w:szCs w:val="28"/>
        </w:rPr>
        <w:t xml:space="preserve"> </w:t>
      </w:r>
      <w:r w:rsidRPr="00AB1D39">
        <w:rPr>
          <w:b/>
          <w:sz w:val="28"/>
          <w:szCs w:val="28"/>
        </w:rPr>
        <w:t>L</w:t>
      </w:r>
      <w:r w:rsidR="00775CA1">
        <w:rPr>
          <w:b/>
          <w:sz w:val="28"/>
          <w:szCs w:val="28"/>
        </w:rPr>
        <w:t xml:space="preserve"> </w:t>
      </w:r>
      <w:r w:rsidRPr="00AB1D39">
        <w:rPr>
          <w:b/>
          <w:sz w:val="28"/>
          <w:szCs w:val="28"/>
        </w:rPr>
        <w:t>I</w:t>
      </w:r>
      <w:r w:rsidR="00775CA1">
        <w:rPr>
          <w:b/>
          <w:sz w:val="28"/>
          <w:szCs w:val="28"/>
        </w:rPr>
        <w:t xml:space="preserve"> </w:t>
      </w:r>
      <w:r w:rsidRPr="00AB1D39">
        <w:rPr>
          <w:b/>
          <w:sz w:val="28"/>
          <w:szCs w:val="28"/>
        </w:rPr>
        <w:t>U</w:t>
      </w:r>
      <w:r w:rsidR="00775CA1">
        <w:rPr>
          <w:b/>
          <w:sz w:val="28"/>
          <w:szCs w:val="28"/>
        </w:rPr>
        <w:t xml:space="preserve"> </w:t>
      </w:r>
      <w:r w:rsidRPr="00AB1D39">
        <w:rPr>
          <w:b/>
          <w:sz w:val="28"/>
          <w:szCs w:val="28"/>
        </w:rPr>
        <w:t>L</w:t>
      </w:r>
      <w:r w:rsidR="00775CA1">
        <w:rPr>
          <w:b/>
          <w:sz w:val="28"/>
          <w:szCs w:val="28"/>
        </w:rPr>
        <w:t xml:space="preserve">      </w:t>
      </w:r>
      <w:r w:rsidR="00556D32" w:rsidRPr="00AB1D39">
        <w:rPr>
          <w:b/>
          <w:sz w:val="28"/>
          <w:szCs w:val="28"/>
        </w:rPr>
        <w:t xml:space="preserve"> </w:t>
      </w:r>
      <w:r w:rsidRPr="00AB1D39">
        <w:rPr>
          <w:b/>
          <w:sz w:val="28"/>
          <w:szCs w:val="28"/>
        </w:rPr>
        <w:t>U.</w:t>
      </w:r>
      <w:r w:rsidR="00775CA1">
        <w:rPr>
          <w:b/>
          <w:sz w:val="28"/>
          <w:szCs w:val="28"/>
        </w:rPr>
        <w:t xml:space="preserve"> </w:t>
      </w:r>
      <w:r w:rsidRPr="00AB1D39">
        <w:rPr>
          <w:b/>
          <w:sz w:val="28"/>
          <w:szCs w:val="28"/>
        </w:rPr>
        <w:t>N</w:t>
      </w:r>
      <w:r w:rsidR="00775CA1">
        <w:rPr>
          <w:b/>
          <w:sz w:val="28"/>
          <w:szCs w:val="28"/>
        </w:rPr>
        <w:t xml:space="preserve">. </w:t>
      </w:r>
      <w:r w:rsidRPr="00AB1D39">
        <w:rPr>
          <w:b/>
          <w:sz w:val="28"/>
          <w:szCs w:val="28"/>
        </w:rPr>
        <w:t>B.</w:t>
      </w:r>
      <w:r w:rsidR="00775CA1">
        <w:rPr>
          <w:b/>
          <w:sz w:val="28"/>
          <w:szCs w:val="28"/>
        </w:rPr>
        <w:t xml:space="preserve"> </w:t>
      </w:r>
      <w:r w:rsidRPr="00AB1D39">
        <w:rPr>
          <w:b/>
          <w:sz w:val="28"/>
          <w:szCs w:val="28"/>
        </w:rPr>
        <w:t>R.</w:t>
      </w:r>
    </w:p>
    <w:sectPr w:rsidR="00E95DC5" w:rsidRPr="00AB1D39" w:rsidSect="00775CA1">
      <w:footerReference w:type="even" r:id="rId13"/>
      <w:footerReference w:type="default" r:id="rId14"/>
      <w:pgSz w:w="11906" w:h="16838" w:code="9"/>
      <w:pgMar w:top="1134" w:right="1274" w:bottom="1134" w:left="15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DB8C6" w14:textId="77777777" w:rsidR="00556D32" w:rsidRDefault="00556D32">
      <w:r>
        <w:separator/>
      </w:r>
    </w:p>
  </w:endnote>
  <w:endnote w:type="continuationSeparator" w:id="0">
    <w:p w14:paraId="5ED67033" w14:textId="77777777" w:rsidR="00556D32" w:rsidRDefault="0055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23941" w14:textId="77777777" w:rsidR="00556D32" w:rsidRDefault="00556D32" w:rsidP="000436C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24DB58BE" w14:textId="77777777" w:rsidR="00556D32" w:rsidRDefault="00556D32" w:rsidP="008D4DB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6286085"/>
      <w:docPartObj>
        <w:docPartGallery w:val="Page Numbers (Bottom of Page)"/>
        <w:docPartUnique/>
      </w:docPartObj>
    </w:sdtPr>
    <w:sdtContent>
      <w:p w14:paraId="6DC1F063" w14:textId="7F66E870" w:rsidR="00775CA1" w:rsidRDefault="00775CA1">
        <w:pPr>
          <w:pStyle w:val="Subsol"/>
          <w:jc w:val="center"/>
        </w:pPr>
        <w:r>
          <w:fldChar w:fldCharType="begin"/>
        </w:r>
        <w:r>
          <w:instrText>PAGE   \* MERGEFORMAT</w:instrText>
        </w:r>
        <w:r>
          <w:fldChar w:fldCharType="separate"/>
        </w:r>
        <w:r>
          <w:t>2</w:t>
        </w:r>
        <w:r>
          <w:fldChar w:fldCharType="end"/>
        </w:r>
      </w:p>
    </w:sdtContent>
  </w:sdt>
  <w:p w14:paraId="72AFBB1E" w14:textId="77777777" w:rsidR="00556D32" w:rsidRDefault="00556D32" w:rsidP="008D4DBA">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A5DEA" w14:textId="77777777" w:rsidR="00556D32" w:rsidRDefault="00556D32">
      <w:r>
        <w:separator/>
      </w:r>
    </w:p>
  </w:footnote>
  <w:footnote w:type="continuationSeparator" w:id="0">
    <w:p w14:paraId="54E1C920" w14:textId="77777777" w:rsidR="00556D32" w:rsidRDefault="00556D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868"/>
    <w:rsid w:val="00011A63"/>
    <w:rsid w:val="00034D4F"/>
    <w:rsid w:val="000356F4"/>
    <w:rsid w:val="000436C5"/>
    <w:rsid w:val="000C563D"/>
    <w:rsid w:val="000C6697"/>
    <w:rsid w:val="0010136C"/>
    <w:rsid w:val="00120FF0"/>
    <w:rsid w:val="00134698"/>
    <w:rsid w:val="00141CBE"/>
    <w:rsid w:val="0018436D"/>
    <w:rsid w:val="001E7BF4"/>
    <w:rsid w:val="002040BE"/>
    <w:rsid w:val="00273BC4"/>
    <w:rsid w:val="00276864"/>
    <w:rsid w:val="002B3BA7"/>
    <w:rsid w:val="002B4B20"/>
    <w:rsid w:val="002F2647"/>
    <w:rsid w:val="003021BB"/>
    <w:rsid w:val="00331B33"/>
    <w:rsid w:val="003420D7"/>
    <w:rsid w:val="00344A40"/>
    <w:rsid w:val="003524DE"/>
    <w:rsid w:val="00355A57"/>
    <w:rsid w:val="00380DE6"/>
    <w:rsid w:val="003C1D43"/>
    <w:rsid w:val="00423D97"/>
    <w:rsid w:val="00426097"/>
    <w:rsid w:val="00426C1A"/>
    <w:rsid w:val="004354FC"/>
    <w:rsid w:val="004377BF"/>
    <w:rsid w:val="004553D2"/>
    <w:rsid w:val="00465C9E"/>
    <w:rsid w:val="00472AD2"/>
    <w:rsid w:val="004757AC"/>
    <w:rsid w:val="00483744"/>
    <w:rsid w:val="00495821"/>
    <w:rsid w:val="004961C5"/>
    <w:rsid w:val="004B496F"/>
    <w:rsid w:val="004C6C56"/>
    <w:rsid w:val="004D3505"/>
    <w:rsid w:val="0052358E"/>
    <w:rsid w:val="005361F9"/>
    <w:rsid w:val="0054586A"/>
    <w:rsid w:val="00556D32"/>
    <w:rsid w:val="00576262"/>
    <w:rsid w:val="0057661A"/>
    <w:rsid w:val="00586A9D"/>
    <w:rsid w:val="00596726"/>
    <w:rsid w:val="005B17EC"/>
    <w:rsid w:val="005C0AB8"/>
    <w:rsid w:val="005D5998"/>
    <w:rsid w:val="005F0A29"/>
    <w:rsid w:val="005F2239"/>
    <w:rsid w:val="006019B9"/>
    <w:rsid w:val="00615112"/>
    <w:rsid w:val="0062762C"/>
    <w:rsid w:val="00645F8C"/>
    <w:rsid w:val="006545A8"/>
    <w:rsid w:val="0067768D"/>
    <w:rsid w:val="006B2C07"/>
    <w:rsid w:val="006D2AD8"/>
    <w:rsid w:val="006F6D8D"/>
    <w:rsid w:val="007028AF"/>
    <w:rsid w:val="00722D52"/>
    <w:rsid w:val="00761719"/>
    <w:rsid w:val="00767692"/>
    <w:rsid w:val="00775CA1"/>
    <w:rsid w:val="00783372"/>
    <w:rsid w:val="007938F3"/>
    <w:rsid w:val="00805A0C"/>
    <w:rsid w:val="00812647"/>
    <w:rsid w:val="00855187"/>
    <w:rsid w:val="008632AA"/>
    <w:rsid w:val="008A3578"/>
    <w:rsid w:val="008B7868"/>
    <w:rsid w:val="008C19DE"/>
    <w:rsid w:val="008D4DBA"/>
    <w:rsid w:val="00913AC6"/>
    <w:rsid w:val="00914A2D"/>
    <w:rsid w:val="009355FA"/>
    <w:rsid w:val="00940FF3"/>
    <w:rsid w:val="009962E5"/>
    <w:rsid w:val="009A5605"/>
    <w:rsid w:val="009B7806"/>
    <w:rsid w:val="009C0ED9"/>
    <w:rsid w:val="009F183B"/>
    <w:rsid w:val="00A07E15"/>
    <w:rsid w:val="00A15229"/>
    <w:rsid w:val="00A258D1"/>
    <w:rsid w:val="00A40B39"/>
    <w:rsid w:val="00A477D5"/>
    <w:rsid w:val="00A51BF3"/>
    <w:rsid w:val="00A76FD5"/>
    <w:rsid w:val="00A776D7"/>
    <w:rsid w:val="00A86144"/>
    <w:rsid w:val="00AB1D39"/>
    <w:rsid w:val="00AB4700"/>
    <w:rsid w:val="00AB7103"/>
    <w:rsid w:val="00AE08F3"/>
    <w:rsid w:val="00AF7CA4"/>
    <w:rsid w:val="00B04073"/>
    <w:rsid w:val="00B144EF"/>
    <w:rsid w:val="00B245E1"/>
    <w:rsid w:val="00B65515"/>
    <w:rsid w:val="00B74973"/>
    <w:rsid w:val="00B831D7"/>
    <w:rsid w:val="00B93476"/>
    <w:rsid w:val="00C50E75"/>
    <w:rsid w:val="00C53B19"/>
    <w:rsid w:val="00C70B60"/>
    <w:rsid w:val="00CA16F2"/>
    <w:rsid w:val="00CF46AA"/>
    <w:rsid w:val="00D15F6A"/>
    <w:rsid w:val="00D44E08"/>
    <w:rsid w:val="00D46182"/>
    <w:rsid w:val="00D7740F"/>
    <w:rsid w:val="00E07685"/>
    <w:rsid w:val="00E4031E"/>
    <w:rsid w:val="00E41F31"/>
    <w:rsid w:val="00E778DB"/>
    <w:rsid w:val="00E95DC5"/>
    <w:rsid w:val="00EB4F30"/>
    <w:rsid w:val="00ED5E82"/>
    <w:rsid w:val="00F07248"/>
    <w:rsid w:val="00F14854"/>
    <w:rsid w:val="00F749C6"/>
    <w:rsid w:val="00F96DA2"/>
    <w:rsid w:val="00FA5DE4"/>
    <w:rsid w:val="00FB36D2"/>
    <w:rsid w:val="00FD2DB5"/>
    <w:rsid w:val="00FE236A"/>
    <w:rsid w:val="00FF6A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3CB0AA"/>
  <w15:docId w15:val="{50ACDF32-B225-4183-A977-1E254642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o-RO" w:eastAsia="ro-RO"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4FC"/>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l5def25">
    <w:name w:val="l5def25"/>
    <w:uiPriority w:val="99"/>
    <w:rsid w:val="00D44E08"/>
    <w:rPr>
      <w:rFonts w:ascii="Arial" w:hAnsi="Arial"/>
      <w:color w:val="000000"/>
      <w:sz w:val="26"/>
    </w:rPr>
  </w:style>
  <w:style w:type="character" w:styleId="Hyperlink">
    <w:name w:val="Hyperlink"/>
    <w:basedOn w:val="Fontdeparagrafimplicit"/>
    <w:uiPriority w:val="99"/>
    <w:rsid w:val="009355FA"/>
    <w:rPr>
      <w:rFonts w:cs="Times New Roman"/>
      <w:color w:val="0000FF"/>
      <w:u w:val="single"/>
    </w:rPr>
  </w:style>
  <w:style w:type="character" w:customStyle="1" w:styleId="l5def1">
    <w:name w:val="l5def1"/>
    <w:uiPriority w:val="99"/>
    <w:rsid w:val="009355FA"/>
    <w:rPr>
      <w:rFonts w:ascii="Arial" w:hAnsi="Arial"/>
      <w:color w:val="000000"/>
      <w:sz w:val="26"/>
    </w:rPr>
  </w:style>
  <w:style w:type="character" w:customStyle="1" w:styleId="l5def2">
    <w:name w:val="l5def2"/>
    <w:uiPriority w:val="99"/>
    <w:rsid w:val="009355FA"/>
    <w:rPr>
      <w:rFonts w:ascii="Arial" w:hAnsi="Arial"/>
      <w:color w:val="000000"/>
      <w:sz w:val="26"/>
    </w:rPr>
  </w:style>
  <w:style w:type="character" w:customStyle="1" w:styleId="l5def3">
    <w:name w:val="l5def3"/>
    <w:uiPriority w:val="99"/>
    <w:rsid w:val="009355FA"/>
    <w:rPr>
      <w:rFonts w:ascii="Arial" w:hAnsi="Arial"/>
      <w:color w:val="000000"/>
      <w:sz w:val="26"/>
    </w:rPr>
  </w:style>
  <w:style w:type="character" w:customStyle="1" w:styleId="l5def4">
    <w:name w:val="l5def4"/>
    <w:uiPriority w:val="99"/>
    <w:rsid w:val="009355FA"/>
    <w:rPr>
      <w:rFonts w:ascii="Arial" w:hAnsi="Arial"/>
      <w:color w:val="000000"/>
      <w:sz w:val="26"/>
    </w:rPr>
  </w:style>
  <w:style w:type="character" w:customStyle="1" w:styleId="l5def5">
    <w:name w:val="l5def5"/>
    <w:uiPriority w:val="99"/>
    <w:rsid w:val="009355FA"/>
    <w:rPr>
      <w:rFonts w:ascii="Arial" w:hAnsi="Arial"/>
      <w:color w:val="000000"/>
      <w:sz w:val="26"/>
    </w:rPr>
  </w:style>
  <w:style w:type="character" w:customStyle="1" w:styleId="l5def6">
    <w:name w:val="l5def6"/>
    <w:uiPriority w:val="99"/>
    <w:rsid w:val="009355FA"/>
    <w:rPr>
      <w:rFonts w:ascii="Arial" w:hAnsi="Arial"/>
      <w:color w:val="000000"/>
      <w:sz w:val="26"/>
    </w:rPr>
  </w:style>
  <w:style w:type="character" w:customStyle="1" w:styleId="l5com1">
    <w:name w:val="l5com1"/>
    <w:uiPriority w:val="99"/>
    <w:rsid w:val="009355FA"/>
    <w:rPr>
      <w:rFonts w:ascii="Tahoma" w:hAnsi="Tahoma"/>
      <w:i/>
      <w:color w:val="339966"/>
      <w:sz w:val="22"/>
    </w:rPr>
  </w:style>
  <w:style w:type="character" w:customStyle="1" w:styleId="l5com2">
    <w:name w:val="l5com2"/>
    <w:uiPriority w:val="99"/>
    <w:rsid w:val="009355FA"/>
    <w:rPr>
      <w:rFonts w:ascii="Tahoma" w:hAnsi="Tahoma"/>
      <w:i/>
      <w:color w:val="339966"/>
      <w:sz w:val="22"/>
    </w:rPr>
  </w:style>
  <w:style w:type="character" w:customStyle="1" w:styleId="l5com3">
    <w:name w:val="l5com3"/>
    <w:uiPriority w:val="99"/>
    <w:rsid w:val="009355FA"/>
    <w:rPr>
      <w:rFonts w:ascii="Tahoma" w:hAnsi="Tahoma"/>
      <w:i/>
      <w:color w:val="339966"/>
      <w:sz w:val="22"/>
    </w:rPr>
  </w:style>
  <w:style w:type="character" w:customStyle="1" w:styleId="l5def7">
    <w:name w:val="l5def7"/>
    <w:uiPriority w:val="99"/>
    <w:rsid w:val="009355FA"/>
    <w:rPr>
      <w:rFonts w:ascii="Arial" w:hAnsi="Arial"/>
      <w:color w:val="000000"/>
      <w:sz w:val="26"/>
    </w:rPr>
  </w:style>
  <w:style w:type="character" w:customStyle="1" w:styleId="l5com4">
    <w:name w:val="l5com4"/>
    <w:uiPriority w:val="99"/>
    <w:rsid w:val="009355FA"/>
    <w:rPr>
      <w:rFonts w:ascii="Tahoma" w:hAnsi="Tahoma"/>
      <w:i/>
      <w:color w:val="339966"/>
      <w:sz w:val="22"/>
    </w:rPr>
  </w:style>
  <w:style w:type="character" w:customStyle="1" w:styleId="l5def8">
    <w:name w:val="l5def8"/>
    <w:uiPriority w:val="99"/>
    <w:rsid w:val="009355FA"/>
    <w:rPr>
      <w:rFonts w:ascii="Arial" w:hAnsi="Arial"/>
      <w:color w:val="000000"/>
      <w:sz w:val="26"/>
    </w:rPr>
  </w:style>
  <w:style w:type="character" w:customStyle="1" w:styleId="l5def9">
    <w:name w:val="l5def9"/>
    <w:uiPriority w:val="99"/>
    <w:rsid w:val="009355FA"/>
    <w:rPr>
      <w:rFonts w:ascii="Arial" w:hAnsi="Arial"/>
      <w:color w:val="000000"/>
      <w:sz w:val="26"/>
    </w:rPr>
  </w:style>
  <w:style w:type="character" w:customStyle="1" w:styleId="comexp9492674">
    <w:name w:val="comexp9492674"/>
    <w:basedOn w:val="Fontdeparagrafimplicit"/>
    <w:uiPriority w:val="99"/>
    <w:rsid w:val="009355FA"/>
    <w:rPr>
      <w:rFonts w:cs="Times New Roman"/>
    </w:rPr>
  </w:style>
  <w:style w:type="character" w:customStyle="1" w:styleId="l5def10">
    <w:name w:val="l5def10"/>
    <w:uiPriority w:val="99"/>
    <w:rsid w:val="009355FA"/>
    <w:rPr>
      <w:rFonts w:ascii="Arial" w:hAnsi="Arial"/>
      <w:color w:val="000000"/>
      <w:sz w:val="26"/>
    </w:rPr>
  </w:style>
  <w:style w:type="character" w:customStyle="1" w:styleId="l5def11">
    <w:name w:val="l5def11"/>
    <w:uiPriority w:val="99"/>
    <w:rsid w:val="009355FA"/>
    <w:rPr>
      <w:rFonts w:ascii="Arial" w:hAnsi="Arial"/>
      <w:color w:val="000000"/>
      <w:sz w:val="26"/>
    </w:rPr>
  </w:style>
  <w:style w:type="character" w:customStyle="1" w:styleId="comexp9574576">
    <w:name w:val="comexp9574576"/>
    <w:basedOn w:val="Fontdeparagrafimplicit"/>
    <w:uiPriority w:val="99"/>
    <w:rsid w:val="004553D2"/>
    <w:rPr>
      <w:rFonts w:cs="Times New Roman"/>
    </w:rPr>
  </w:style>
  <w:style w:type="character" w:customStyle="1" w:styleId="l5def12">
    <w:name w:val="l5def12"/>
    <w:uiPriority w:val="99"/>
    <w:rsid w:val="004553D2"/>
    <w:rPr>
      <w:rFonts w:ascii="Arial" w:hAnsi="Arial"/>
      <w:color w:val="000000"/>
      <w:sz w:val="26"/>
    </w:rPr>
  </w:style>
  <w:style w:type="character" w:customStyle="1" w:styleId="l5def13">
    <w:name w:val="l5def13"/>
    <w:uiPriority w:val="99"/>
    <w:rsid w:val="004553D2"/>
    <w:rPr>
      <w:rFonts w:ascii="Arial" w:hAnsi="Arial"/>
      <w:color w:val="000000"/>
      <w:sz w:val="26"/>
    </w:rPr>
  </w:style>
  <w:style w:type="character" w:customStyle="1" w:styleId="l5def14">
    <w:name w:val="l5def14"/>
    <w:uiPriority w:val="99"/>
    <w:rsid w:val="004553D2"/>
    <w:rPr>
      <w:rFonts w:ascii="Arial" w:hAnsi="Arial"/>
      <w:color w:val="000000"/>
      <w:sz w:val="26"/>
    </w:rPr>
  </w:style>
  <w:style w:type="character" w:customStyle="1" w:styleId="l5def15">
    <w:name w:val="l5def15"/>
    <w:uiPriority w:val="99"/>
    <w:rsid w:val="004553D2"/>
    <w:rPr>
      <w:rFonts w:ascii="Arial" w:hAnsi="Arial"/>
      <w:color w:val="000000"/>
      <w:sz w:val="26"/>
    </w:rPr>
  </w:style>
  <w:style w:type="character" w:customStyle="1" w:styleId="l5def16">
    <w:name w:val="l5def16"/>
    <w:uiPriority w:val="99"/>
    <w:rsid w:val="004553D2"/>
    <w:rPr>
      <w:rFonts w:ascii="Arial" w:hAnsi="Arial"/>
      <w:color w:val="000000"/>
      <w:sz w:val="26"/>
    </w:rPr>
  </w:style>
  <w:style w:type="character" w:customStyle="1" w:styleId="l5def17">
    <w:name w:val="l5def17"/>
    <w:uiPriority w:val="99"/>
    <w:rsid w:val="004553D2"/>
    <w:rPr>
      <w:rFonts w:ascii="Arial" w:hAnsi="Arial"/>
      <w:color w:val="000000"/>
      <w:sz w:val="26"/>
    </w:rPr>
  </w:style>
  <w:style w:type="character" w:customStyle="1" w:styleId="l5def18">
    <w:name w:val="l5def18"/>
    <w:uiPriority w:val="99"/>
    <w:rsid w:val="004553D2"/>
    <w:rPr>
      <w:rFonts w:ascii="Arial" w:hAnsi="Arial"/>
      <w:color w:val="000000"/>
      <w:sz w:val="26"/>
    </w:rPr>
  </w:style>
  <w:style w:type="character" w:customStyle="1" w:styleId="l5def19">
    <w:name w:val="l5def19"/>
    <w:uiPriority w:val="99"/>
    <w:rsid w:val="004553D2"/>
    <w:rPr>
      <w:rFonts w:ascii="Arial" w:hAnsi="Arial"/>
      <w:color w:val="000000"/>
      <w:sz w:val="26"/>
    </w:rPr>
  </w:style>
  <w:style w:type="character" w:customStyle="1" w:styleId="l5def20">
    <w:name w:val="l5def20"/>
    <w:uiPriority w:val="99"/>
    <w:rsid w:val="004553D2"/>
    <w:rPr>
      <w:rFonts w:ascii="Arial" w:hAnsi="Arial"/>
      <w:color w:val="000000"/>
      <w:sz w:val="26"/>
    </w:rPr>
  </w:style>
  <w:style w:type="character" w:customStyle="1" w:styleId="l5def21">
    <w:name w:val="l5def21"/>
    <w:uiPriority w:val="99"/>
    <w:rsid w:val="004553D2"/>
    <w:rPr>
      <w:rFonts w:ascii="Arial" w:hAnsi="Arial"/>
      <w:color w:val="000000"/>
      <w:sz w:val="26"/>
    </w:rPr>
  </w:style>
  <w:style w:type="character" w:customStyle="1" w:styleId="l5def22">
    <w:name w:val="l5def22"/>
    <w:uiPriority w:val="99"/>
    <w:rsid w:val="004553D2"/>
    <w:rPr>
      <w:rFonts w:ascii="Arial" w:hAnsi="Arial"/>
      <w:color w:val="000000"/>
      <w:sz w:val="26"/>
    </w:rPr>
  </w:style>
  <w:style w:type="character" w:customStyle="1" w:styleId="l5def23">
    <w:name w:val="l5def23"/>
    <w:uiPriority w:val="99"/>
    <w:rsid w:val="004553D2"/>
    <w:rPr>
      <w:rFonts w:ascii="Arial" w:hAnsi="Arial"/>
      <w:color w:val="000000"/>
      <w:sz w:val="26"/>
    </w:rPr>
  </w:style>
  <w:style w:type="character" w:customStyle="1" w:styleId="l5def24">
    <w:name w:val="l5def24"/>
    <w:uiPriority w:val="99"/>
    <w:rsid w:val="004553D2"/>
    <w:rPr>
      <w:rFonts w:ascii="Arial" w:hAnsi="Arial"/>
      <w:color w:val="000000"/>
      <w:sz w:val="26"/>
    </w:rPr>
  </w:style>
  <w:style w:type="character" w:customStyle="1" w:styleId="l5def26">
    <w:name w:val="l5def26"/>
    <w:uiPriority w:val="99"/>
    <w:rsid w:val="004553D2"/>
    <w:rPr>
      <w:rFonts w:ascii="Arial" w:hAnsi="Arial"/>
      <w:color w:val="000000"/>
      <w:sz w:val="26"/>
    </w:rPr>
  </w:style>
  <w:style w:type="character" w:customStyle="1" w:styleId="l5def27">
    <w:name w:val="l5def27"/>
    <w:uiPriority w:val="99"/>
    <w:rsid w:val="004553D2"/>
    <w:rPr>
      <w:rFonts w:ascii="Arial" w:hAnsi="Arial"/>
      <w:color w:val="000000"/>
      <w:sz w:val="26"/>
    </w:rPr>
  </w:style>
  <w:style w:type="character" w:customStyle="1" w:styleId="l5def28">
    <w:name w:val="l5def28"/>
    <w:uiPriority w:val="99"/>
    <w:rsid w:val="004553D2"/>
    <w:rPr>
      <w:rFonts w:ascii="Arial" w:hAnsi="Arial"/>
      <w:color w:val="000000"/>
      <w:sz w:val="26"/>
    </w:rPr>
  </w:style>
  <w:style w:type="character" w:customStyle="1" w:styleId="l5def29">
    <w:name w:val="l5def29"/>
    <w:uiPriority w:val="99"/>
    <w:rsid w:val="004553D2"/>
    <w:rPr>
      <w:rFonts w:ascii="Arial" w:hAnsi="Arial"/>
      <w:color w:val="000000"/>
      <w:sz w:val="26"/>
    </w:rPr>
  </w:style>
  <w:style w:type="character" w:customStyle="1" w:styleId="l5def30">
    <w:name w:val="l5def30"/>
    <w:uiPriority w:val="99"/>
    <w:rsid w:val="004553D2"/>
    <w:rPr>
      <w:rFonts w:ascii="Arial" w:hAnsi="Arial"/>
      <w:color w:val="000000"/>
      <w:sz w:val="26"/>
    </w:rPr>
  </w:style>
  <w:style w:type="character" w:customStyle="1" w:styleId="l5def31">
    <w:name w:val="l5def31"/>
    <w:uiPriority w:val="99"/>
    <w:rsid w:val="004553D2"/>
    <w:rPr>
      <w:rFonts w:ascii="Arial" w:hAnsi="Arial"/>
      <w:color w:val="000000"/>
      <w:sz w:val="26"/>
    </w:rPr>
  </w:style>
  <w:style w:type="paragraph" w:customStyle="1" w:styleId="Corp">
    <w:name w:val="Corp"/>
    <w:basedOn w:val="Normal"/>
    <w:uiPriority w:val="99"/>
    <w:rsid w:val="00AF7CA4"/>
    <w:pPr>
      <w:tabs>
        <w:tab w:val="left" w:pos="0"/>
        <w:tab w:val="left" w:pos="567"/>
      </w:tabs>
      <w:autoSpaceDE w:val="0"/>
      <w:autoSpaceDN w:val="0"/>
      <w:adjustRightInd w:val="0"/>
      <w:spacing w:line="288" w:lineRule="auto"/>
      <w:ind w:firstLine="283"/>
      <w:jc w:val="both"/>
      <w:textAlignment w:val="center"/>
    </w:pPr>
    <w:rPr>
      <w:color w:val="000000"/>
      <w:sz w:val="21"/>
      <w:szCs w:val="21"/>
      <w:lang w:eastAsia="en-US"/>
    </w:rPr>
  </w:style>
  <w:style w:type="paragraph" w:customStyle="1" w:styleId="Subsol1">
    <w:name w:val="Subsol1"/>
    <w:basedOn w:val="Normal"/>
    <w:uiPriority w:val="99"/>
    <w:rsid w:val="00AF7CA4"/>
    <w:pPr>
      <w:autoSpaceDE w:val="0"/>
      <w:autoSpaceDN w:val="0"/>
      <w:adjustRightInd w:val="0"/>
      <w:spacing w:line="288" w:lineRule="auto"/>
      <w:ind w:firstLine="283"/>
      <w:jc w:val="both"/>
      <w:textAlignment w:val="center"/>
    </w:pPr>
    <w:rPr>
      <w:color w:val="000000"/>
      <w:sz w:val="19"/>
      <w:szCs w:val="19"/>
      <w:lang w:eastAsia="en-US"/>
    </w:rPr>
  </w:style>
  <w:style w:type="paragraph" w:styleId="Subsol">
    <w:name w:val="footer"/>
    <w:basedOn w:val="Normal"/>
    <w:link w:val="SubsolCaracter"/>
    <w:uiPriority w:val="99"/>
    <w:rsid w:val="008D4DBA"/>
    <w:pPr>
      <w:tabs>
        <w:tab w:val="center" w:pos="4536"/>
        <w:tab w:val="right" w:pos="9072"/>
      </w:tabs>
    </w:pPr>
  </w:style>
  <w:style w:type="character" w:customStyle="1" w:styleId="SubsolCaracter">
    <w:name w:val="Subsol Caracter"/>
    <w:basedOn w:val="Fontdeparagrafimplicit"/>
    <w:link w:val="Subsol"/>
    <w:uiPriority w:val="99"/>
    <w:locked/>
    <w:rsid w:val="005C0AB8"/>
    <w:rPr>
      <w:rFonts w:cs="Times New Roman"/>
      <w:sz w:val="24"/>
      <w:szCs w:val="24"/>
    </w:rPr>
  </w:style>
  <w:style w:type="character" w:styleId="Numrdepagin">
    <w:name w:val="page number"/>
    <w:basedOn w:val="Fontdeparagrafimplicit"/>
    <w:uiPriority w:val="99"/>
    <w:rsid w:val="008D4DBA"/>
    <w:rPr>
      <w:rFonts w:cs="Times New Roman"/>
    </w:rPr>
  </w:style>
  <w:style w:type="paragraph" w:styleId="TextnBalon">
    <w:name w:val="Balloon Text"/>
    <w:basedOn w:val="Normal"/>
    <w:link w:val="TextnBalonCaracter"/>
    <w:uiPriority w:val="99"/>
    <w:rsid w:val="00645F8C"/>
    <w:rPr>
      <w:rFonts w:ascii="Tahoma" w:hAnsi="Tahoma" w:cs="Tahoma"/>
      <w:sz w:val="16"/>
      <w:szCs w:val="16"/>
    </w:rPr>
  </w:style>
  <w:style w:type="character" w:customStyle="1" w:styleId="TextnBalonCaracter">
    <w:name w:val="Text în Balon Caracter"/>
    <w:basedOn w:val="Fontdeparagrafimplicit"/>
    <w:link w:val="TextnBalon"/>
    <w:uiPriority w:val="99"/>
    <w:locked/>
    <w:rsid w:val="00645F8C"/>
    <w:rPr>
      <w:rFonts w:ascii="Tahoma" w:hAnsi="Tahoma" w:cs="Tahoma"/>
      <w:sz w:val="16"/>
      <w:szCs w:val="16"/>
    </w:rPr>
  </w:style>
  <w:style w:type="character" w:customStyle="1" w:styleId="l5r3">
    <w:name w:val="l5_r3"/>
    <w:basedOn w:val="Fontdeparagrafimplicit"/>
    <w:uiPriority w:val="99"/>
    <w:rsid w:val="00465C9E"/>
    <w:rPr>
      <w:rFonts w:cs="Times New Roman"/>
      <w:color w:val="999999"/>
      <w:sz w:val="26"/>
      <w:szCs w:val="26"/>
      <w:u w:val="none"/>
      <w:effect w:val="none"/>
    </w:rPr>
  </w:style>
  <w:style w:type="character" w:customStyle="1" w:styleId="l5r4">
    <w:name w:val="l5_r4"/>
    <w:basedOn w:val="Fontdeparagrafimplicit"/>
    <w:uiPriority w:val="99"/>
    <w:rsid w:val="00465C9E"/>
    <w:rPr>
      <w:rFonts w:cs="Times New Roman"/>
      <w:color w:val="999999"/>
      <w:sz w:val="26"/>
      <w:szCs w:val="26"/>
      <w:u w:val="none"/>
      <w:effect w:val="none"/>
    </w:rPr>
  </w:style>
  <w:style w:type="character" w:customStyle="1" w:styleId="l5r5">
    <w:name w:val="l5_r5"/>
    <w:basedOn w:val="Fontdeparagrafimplicit"/>
    <w:uiPriority w:val="99"/>
    <w:rsid w:val="00465C9E"/>
    <w:rPr>
      <w:rFonts w:cs="Times New Roman"/>
      <w:color w:val="999999"/>
      <w:sz w:val="26"/>
      <w:szCs w:val="26"/>
      <w:u w:val="none"/>
      <w:effect w:val="none"/>
    </w:rPr>
  </w:style>
  <w:style w:type="character" w:customStyle="1" w:styleId="l5r6">
    <w:name w:val="l5_r6"/>
    <w:basedOn w:val="Fontdeparagrafimplicit"/>
    <w:uiPriority w:val="99"/>
    <w:rsid w:val="00465C9E"/>
    <w:rPr>
      <w:rFonts w:cs="Times New Roman"/>
      <w:color w:val="999999"/>
      <w:sz w:val="26"/>
      <w:szCs w:val="26"/>
      <w:u w:val="none"/>
      <w:effect w:val="none"/>
    </w:rPr>
  </w:style>
  <w:style w:type="character" w:customStyle="1" w:styleId="l5r7">
    <w:name w:val="l5_r7"/>
    <w:basedOn w:val="Fontdeparagrafimplicit"/>
    <w:uiPriority w:val="99"/>
    <w:rsid w:val="00465C9E"/>
    <w:rPr>
      <w:rFonts w:cs="Times New Roman"/>
      <w:color w:val="999999"/>
      <w:sz w:val="26"/>
      <w:szCs w:val="26"/>
      <w:u w:val="none"/>
      <w:effect w:val="none"/>
    </w:rPr>
  </w:style>
  <w:style w:type="character" w:customStyle="1" w:styleId="l5r8">
    <w:name w:val="l5_r8"/>
    <w:basedOn w:val="Fontdeparagrafimplicit"/>
    <w:uiPriority w:val="99"/>
    <w:rsid w:val="00465C9E"/>
    <w:rPr>
      <w:rFonts w:cs="Times New Roman"/>
      <w:color w:val="999999"/>
      <w:sz w:val="26"/>
      <w:szCs w:val="26"/>
      <w:u w:val="none"/>
      <w:effect w:val="none"/>
    </w:rPr>
  </w:style>
  <w:style w:type="character" w:customStyle="1" w:styleId="l5r9">
    <w:name w:val="l5_r9"/>
    <w:basedOn w:val="Fontdeparagrafimplicit"/>
    <w:uiPriority w:val="99"/>
    <w:rsid w:val="00465C9E"/>
    <w:rPr>
      <w:rFonts w:cs="Times New Roman"/>
      <w:color w:val="999999"/>
      <w:sz w:val="26"/>
      <w:szCs w:val="26"/>
      <w:u w:val="none"/>
      <w:effect w:val="none"/>
    </w:rPr>
  </w:style>
  <w:style w:type="character" w:customStyle="1" w:styleId="l5r10">
    <w:name w:val="l5_r10"/>
    <w:basedOn w:val="Fontdeparagrafimplicit"/>
    <w:uiPriority w:val="99"/>
    <w:rsid w:val="00465C9E"/>
    <w:rPr>
      <w:rFonts w:cs="Times New Roman"/>
      <w:color w:val="999999"/>
      <w:sz w:val="26"/>
      <w:szCs w:val="26"/>
      <w:u w:val="none"/>
      <w:effect w:val="none"/>
    </w:rPr>
  </w:style>
  <w:style w:type="character" w:customStyle="1" w:styleId="l5tlu1">
    <w:name w:val="l5tlu1"/>
    <w:basedOn w:val="Fontdeparagrafimplicit"/>
    <w:uiPriority w:val="99"/>
    <w:rsid w:val="0054586A"/>
    <w:rPr>
      <w:rFonts w:cs="Times New Roman"/>
      <w:b/>
      <w:bCs/>
      <w:color w:val="000000"/>
      <w:sz w:val="32"/>
      <w:szCs w:val="32"/>
    </w:rPr>
  </w:style>
  <w:style w:type="character" w:customStyle="1" w:styleId="l5def72">
    <w:name w:val="l5def72"/>
    <w:basedOn w:val="Fontdeparagrafimplicit"/>
    <w:uiPriority w:val="99"/>
    <w:rsid w:val="0054586A"/>
    <w:rPr>
      <w:rFonts w:ascii="Arial" w:hAnsi="Arial" w:cs="Arial"/>
      <w:color w:val="000000"/>
      <w:sz w:val="26"/>
      <w:szCs w:val="26"/>
    </w:rPr>
  </w:style>
  <w:style w:type="paragraph" w:styleId="Antet">
    <w:name w:val="header"/>
    <w:basedOn w:val="Normal"/>
    <w:link w:val="AntetCaracter"/>
    <w:uiPriority w:val="99"/>
    <w:rsid w:val="00344A40"/>
    <w:pPr>
      <w:tabs>
        <w:tab w:val="center" w:pos="4320"/>
        <w:tab w:val="right" w:pos="8640"/>
      </w:tabs>
    </w:pPr>
    <w:rPr>
      <w:rFonts w:ascii="Arial" w:hAnsi="Arial"/>
      <w:sz w:val="28"/>
      <w:szCs w:val="20"/>
      <w:lang w:eastAsia="en-US"/>
    </w:rPr>
  </w:style>
  <w:style w:type="character" w:customStyle="1" w:styleId="AntetCaracter">
    <w:name w:val="Antet Caracter"/>
    <w:basedOn w:val="Fontdeparagrafimplicit"/>
    <w:link w:val="Antet"/>
    <w:uiPriority w:val="99"/>
    <w:semiHidden/>
    <w:rsid w:val="001B3AF0"/>
    <w:rPr>
      <w:sz w:val="24"/>
      <w:szCs w:val="24"/>
    </w:rPr>
  </w:style>
  <w:style w:type="character" w:styleId="Robust">
    <w:name w:val="Strong"/>
    <w:basedOn w:val="Fontdeparagrafimplicit"/>
    <w:uiPriority w:val="99"/>
    <w:qFormat/>
    <w:locked/>
    <w:rsid w:val="00A477D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6685">
      <w:bodyDiv w:val="1"/>
      <w:marLeft w:val="0"/>
      <w:marRight w:val="0"/>
      <w:marTop w:val="0"/>
      <w:marBottom w:val="0"/>
      <w:divBdr>
        <w:top w:val="none" w:sz="0" w:space="0" w:color="auto"/>
        <w:left w:val="none" w:sz="0" w:space="0" w:color="auto"/>
        <w:bottom w:val="none" w:sz="0" w:space="0" w:color="auto"/>
        <w:right w:val="none" w:sz="0" w:space="0" w:color="auto"/>
      </w:divBdr>
    </w:div>
    <w:div w:id="968128142">
      <w:marLeft w:val="0"/>
      <w:marRight w:val="0"/>
      <w:marTop w:val="0"/>
      <w:marBottom w:val="0"/>
      <w:divBdr>
        <w:top w:val="none" w:sz="0" w:space="0" w:color="auto"/>
        <w:left w:val="none" w:sz="0" w:space="0" w:color="auto"/>
        <w:bottom w:val="none" w:sz="0" w:space="0" w:color="auto"/>
        <w:right w:val="none" w:sz="0" w:space="0" w:color="auto"/>
      </w:divBdr>
      <w:divsChild>
        <w:div w:id="968128108">
          <w:marLeft w:val="0"/>
          <w:marRight w:val="0"/>
          <w:marTop w:val="0"/>
          <w:marBottom w:val="0"/>
          <w:divBdr>
            <w:top w:val="none" w:sz="0" w:space="0" w:color="auto"/>
            <w:left w:val="none" w:sz="0" w:space="0" w:color="auto"/>
            <w:bottom w:val="none" w:sz="0" w:space="0" w:color="auto"/>
            <w:right w:val="none" w:sz="0" w:space="0" w:color="auto"/>
          </w:divBdr>
          <w:divsChild>
            <w:div w:id="968128131">
              <w:marLeft w:val="0"/>
              <w:marRight w:val="0"/>
              <w:marTop w:val="0"/>
              <w:marBottom w:val="0"/>
              <w:divBdr>
                <w:top w:val="none" w:sz="0" w:space="0" w:color="auto"/>
                <w:left w:val="none" w:sz="0" w:space="0" w:color="auto"/>
                <w:bottom w:val="none" w:sz="0" w:space="0" w:color="auto"/>
                <w:right w:val="none" w:sz="0" w:space="0" w:color="auto"/>
              </w:divBdr>
            </w:div>
          </w:divsChild>
        </w:div>
        <w:div w:id="968128109">
          <w:marLeft w:val="0"/>
          <w:marRight w:val="0"/>
          <w:marTop w:val="0"/>
          <w:marBottom w:val="0"/>
          <w:divBdr>
            <w:top w:val="none" w:sz="0" w:space="0" w:color="auto"/>
            <w:left w:val="none" w:sz="0" w:space="0" w:color="auto"/>
            <w:bottom w:val="none" w:sz="0" w:space="0" w:color="auto"/>
            <w:right w:val="none" w:sz="0" w:space="0" w:color="auto"/>
          </w:divBdr>
          <w:divsChild>
            <w:div w:id="968128113">
              <w:marLeft w:val="0"/>
              <w:marRight w:val="0"/>
              <w:marTop w:val="0"/>
              <w:marBottom w:val="0"/>
              <w:divBdr>
                <w:top w:val="none" w:sz="0" w:space="0" w:color="auto"/>
                <w:left w:val="none" w:sz="0" w:space="0" w:color="auto"/>
                <w:bottom w:val="none" w:sz="0" w:space="0" w:color="auto"/>
                <w:right w:val="none" w:sz="0" w:space="0" w:color="auto"/>
              </w:divBdr>
            </w:div>
          </w:divsChild>
        </w:div>
        <w:div w:id="968128110">
          <w:marLeft w:val="0"/>
          <w:marRight w:val="0"/>
          <w:marTop w:val="0"/>
          <w:marBottom w:val="0"/>
          <w:divBdr>
            <w:top w:val="none" w:sz="0" w:space="0" w:color="auto"/>
            <w:left w:val="none" w:sz="0" w:space="0" w:color="auto"/>
            <w:bottom w:val="none" w:sz="0" w:space="0" w:color="auto"/>
            <w:right w:val="none" w:sz="0" w:space="0" w:color="auto"/>
          </w:divBdr>
          <w:divsChild>
            <w:div w:id="968128120">
              <w:marLeft w:val="0"/>
              <w:marRight w:val="0"/>
              <w:marTop w:val="0"/>
              <w:marBottom w:val="0"/>
              <w:divBdr>
                <w:top w:val="none" w:sz="0" w:space="0" w:color="auto"/>
                <w:left w:val="none" w:sz="0" w:space="0" w:color="auto"/>
                <w:bottom w:val="none" w:sz="0" w:space="0" w:color="auto"/>
                <w:right w:val="none" w:sz="0" w:space="0" w:color="auto"/>
              </w:divBdr>
            </w:div>
          </w:divsChild>
        </w:div>
        <w:div w:id="968128111">
          <w:marLeft w:val="0"/>
          <w:marRight w:val="0"/>
          <w:marTop w:val="0"/>
          <w:marBottom w:val="0"/>
          <w:divBdr>
            <w:top w:val="none" w:sz="0" w:space="0" w:color="auto"/>
            <w:left w:val="none" w:sz="0" w:space="0" w:color="auto"/>
            <w:bottom w:val="none" w:sz="0" w:space="0" w:color="auto"/>
            <w:right w:val="none" w:sz="0" w:space="0" w:color="auto"/>
          </w:divBdr>
        </w:div>
        <w:div w:id="968128116">
          <w:marLeft w:val="0"/>
          <w:marRight w:val="0"/>
          <w:marTop w:val="0"/>
          <w:marBottom w:val="0"/>
          <w:divBdr>
            <w:top w:val="none" w:sz="0" w:space="0" w:color="auto"/>
            <w:left w:val="none" w:sz="0" w:space="0" w:color="auto"/>
            <w:bottom w:val="none" w:sz="0" w:space="0" w:color="auto"/>
            <w:right w:val="none" w:sz="0" w:space="0" w:color="auto"/>
          </w:divBdr>
          <w:divsChild>
            <w:div w:id="968128117">
              <w:marLeft w:val="0"/>
              <w:marRight w:val="0"/>
              <w:marTop w:val="0"/>
              <w:marBottom w:val="0"/>
              <w:divBdr>
                <w:top w:val="none" w:sz="0" w:space="0" w:color="auto"/>
                <w:left w:val="none" w:sz="0" w:space="0" w:color="auto"/>
                <w:bottom w:val="none" w:sz="0" w:space="0" w:color="auto"/>
                <w:right w:val="none" w:sz="0" w:space="0" w:color="auto"/>
              </w:divBdr>
              <w:divsChild>
                <w:div w:id="96812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8119">
          <w:marLeft w:val="0"/>
          <w:marRight w:val="0"/>
          <w:marTop w:val="0"/>
          <w:marBottom w:val="0"/>
          <w:divBdr>
            <w:top w:val="none" w:sz="0" w:space="0" w:color="auto"/>
            <w:left w:val="none" w:sz="0" w:space="0" w:color="auto"/>
            <w:bottom w:val="none" w:sz="0" w:space="0" w:color="auto"/>
            <w:right w:val="none" w:sz="0" w:space="0" w:color="auto"/>
          </w:divBdr>
          <w:divsChild>
            <w:div w:id="968128121">
              <w:marLeft w:val="0"/>
              <w:marRight w:val="0"/>
              <w:marTop w:val="0"/>
              <w:marBottom w:val="0"/>
              <w:divBdr>
                <w:top w:val="none" w:sz="0" w:space="0" w:color="auto"/>
                <w:left w:val="none" w:sz="0" w:space="0" w:color="auto"/>
                <w:bottom w:val="none" w:sz="0" w:space="0" w:color="auto"/>
                <w:right w:val="none" w:sz="0" w:space="0" w:color="auto"/>
              </w:divBdr>
            </w:div>
          </w:divsChild>
        </w:div>
        <w:div w:id="968128122">
          <w:marLeft w:val="0"/>
          <w:marRight w:val="0"/>
          <w:marTop w:val="0"/>
          <w:marBottom w:val="0"/>
          <w:divBdr>
            <w:top w:val="none" w:sz="0" w:space="0" w:color="auto"/>
            <w:left w:val="none" w:sz="0" w:space="0" w:color="auto"/>
            <w:bottom w:val="none" w:sz="0" w:space="0" w:color="auto"/>
            <w:right w:val="none" w:sz="0" w:space="0" w:color="auto"/>
          </w:divBdr>
          <w:divsChild>
            <w:div w:id="968128136">
              <w:marLeft w:val="0"/>
              <w:marRight w:val="0"/>
              <w:marTop w:val="0"/>
              <w:marBottom w:val="0"/>
              <w:divBdr>
                <w:top w:val="none" w:sz="0" w:space="0" w:color="auto"/>
                <w:left w:val="none" w:sz="0" w:space="0" w:color="auto"/>
                <w:bottom w:val="none" w:sz="0" w:space="0" w:color="auto"/>
                <w:right w:val="none" w:sz="0" w:space="0" w:color="auto"/>
              </w:divBdr>
            </w:div>
          </w:divsChild>
        </w:div>
        <w:div w:id="968128126">
          <w:marLeft w:val="0"/>
          <w:marRight w:val="0"/>
          <w:marTop w:val="0"/>
          <w:marBottom w:val="0"/>
          <w:divBdr>
            <w:top w:val="none" w:sz="0" w:space="0" w:color="auto"/>
            <w:left w:val="none" w:sz="0" w:space="0" w:color="auto"/>
            <w:bottom w:val="none" w:sz="0" w:space="0" w:color="auto"/>
            <w:right w:val="none" w:sz="0" w:space="0" w:color="auto"/>
          </w:divBdr>
          <w:divsChild>
            <w:div w:id="968128140">
              <w:marLeft w:val="0"/>
              <w:marRight w:val="0"/>
              <w:marTop w:val="0"/>
              <w:marBottom w:val="0"/>
              <w:divBdr>
                <w:top w:val="none" w:sz="0" w:space="0" w:color="auto"/>
                <w:left w:val="none" w:sz="0" w:space="0" w:color="auto"/>
                <w:bottom w:val="none" w:sz="0" w:space="0" w:color="auto"/>
                <w:right w:val="none" w:sz="0" w:space="0" w:color="auto"/>
              </w:divBdr>
            </w:div>
          </w:divsChild>
        </w:div>
        <w:div w:id="968128127">
          <w:marLeft w:val="0"/>
          <w:marRight w:val="0"/>
          <w:marTop w:val="0"/>
          <w:marBottom w:val="0"/>
          <w:divBdr>
            <w:top w:val="none" w:sz="0" w:space="0" w:color="auto"/>
            <w:left w:val="none" w:sz="0" w:space="0" w:color="auto"/>
            <w:bottom w:val="none" w:sz="0" w:space="0" w:color="auto"/>
            <w:right w:val="none" w:sz="0" w:space="0" w:color="auto"/>
          </w:divBdr>
          <w:divsChild>
            <w:div w:id="968128115">
              <w:marLeft w:val="0"/>
              <w:marRight w:val="0"/>
              <w:marTop w:val="0"/>
              <w:marBottom w:val="0"/>
              <w:divBdr>
                <w:top w:val="none" w:sz="0" w:space="0" w:color="auto"/>
                <w:left w:val="none" w:sz="0" w:space="0" w:color="auto"/>
                <w:bottom w:val="none" w:sz="0" w:space="0" w:color="auto"/>
                <w:right w:val="none" w:sz="0" w:space="0" w:color="auto"/>
              </w:divBdr>
              <w:divsChild>
                <w:div w:id="96812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8128">
          <w:marLeft w:val="0"/>
          <w:marRight w:val="0"/>
          <w:marTop w:val="0"/>
          <w:marBottom w:val="0"/>
          <w:divBdr>
            <w:top w:val="none" w:sz="0" w:space="0" w:color="auto"/>
            <w:left w:val="none" w:sz="0" w:space="0" w:color="auto"/>
            <w:bottom w:val="none" w:sz="0" w:space="0" w:color="auto"/>
            <w:right w:val="none" w:sz="0" w:space="0" w:color="auto"/>
          </w:divBdr>
          <w:divsChild>
            <w:div w:id="968128124">
              <w:marLeft w:val="0"/>
              <w:marRight w:val="0"/>
              <w:marTop w:val="0"/>
              <w:marBottom w:val="0"/>
              <w:divBdr>
                <w:top w:val="none" w:sz="0" w:space="0" w:color="auto"/>
                <w:left w:val="none" w:sz="0" w:space="0" w:color="auto"/>
                <w:bottom w:val="none" w:sz="0" w:space="0" w:color="auto"/>
                <w:right w:val="none" w:sz="0" w:space="0" w:color="auto"/>
              </w:divBdr>
              <w:divsChild>
                <w:div w:id="968128141">
                  <w:marLeft w:val="0"/>
                  <w:marRight w:val="0"/>
                  <w:marTop w:val="0"/>
                  <w:marBottom w:val="0"/>
                  <w:divBdr>
                    <w:top w:val="none" w:sz="0" w:space="0" w:color="auto"/>
                    <w:left w:val="none" w:sz="0" w:space="0" w:color="auto"/>
                    <w:bottom w:val="none" w:sz="0" w:space="0" w:color="auto"/>
                    <w:right w:val="none" w:sz="0" w:space="0" w:color="auto"/>
                  </w:divBdr>
                </w:div>
              </w:divsChild>
            </w:div>
            <w:div w:id="968128130">
              <w:marLeft w:val="0"/>
              <w:marRight w:val="0"/>
              <w:marTop w:val="0"/>
              <w:marBottom w:val="0"/>
              <w:divBdr>
                <w:top w:val="none" w:sz="0" w:space="0" w:color="auto"/>
                <w:left w:val="none" w:sz="0" w:space="0" w:color="auto"/>
                <w:bottom w:val="none" w:sz="0" w:space="0" w:color="auto"/>
                <w:right w:val="none" w:sz="0" w:space="0" w:color="auto"/>
              </w:divBdr>
              <w:divsChild>
                <w:div w:id="96812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8129">
          <w:marLeft w:val="0"/>
          <w:marRight w:val="0"/>
          <w:marTop w:val="0"/>
          <w:marBottom w:val="0"/>
          <w:divBdr>
            <w:top w:val="none" w:sz="0" w:space="0" w:color="auto"/>
            <w:left w:val="none" w:sz="0" w:space="0" w:color="auto"/>
            <w:bottom w:val="none" w:sz="0" w:space="0" w:color="auto"/>
            <w:right w:val="none" w:sz="0" w:space="0" w:color="auto"/>
          </w:divBdr>
          <w:divsChild>
            <w:div w:id="968128146">
              <w:marLeft w:val="0"/>
              <w:marRight w:val="0"/>
              <w:marTop w:val="0"/>
              <w:marBottom w:val="0"/>
              <w:divBdr>
                <w:top w:val="none" w:sz="0" w:space="0" w:color="auto"/>
                <w:left w:val="none" w:sz="0" w:space="0" w:color="auto"/>
                <w:bottom w:val="none" w:sz="0" w:space="0" w:color="auto"/>
                <w:right w:val="none" w:sz="0" w:space="0" w:color="auto"/>
              </w:divBdr>
            </w:div>
          </w:divsChild>
        </w:div>
        <w:div w:id="968128132">
          <w:marLeft w:val="0"/>
          <w:marRight w:val="0"/>
          <w:marTop w:val="0"/>
          <w:marBottom w:val="0"/>
          <w:divBdr>
            <w:top w:val="none" w:sz="0" w:space="0" w:color="auto"/>
            <w:left w:val="none" w:sz="0" w:space="0" w:color="auto"/>
            <w:bottom w:val="none" w:sz="0" w:space="0" w:color="auto"/>
            <w:right w:val="none" w:sz="0" w:space="0" w:color="auto"/>
          </w:divBdr>
          <w:divsChild>
            <w:div w:id="968128135">
              <w:marLeft w:val="0"/>
              <w:marRight w:val="0"/>
              <w:marTop w:val="0"/>
              <w:marBottom w:val="20"/>
              <w:divBdr>
                <w:top w:val="single" w:sz="8" w:space="0" w:color="FF9900"/>
                <w:left w:val="single" w:sz="8" w:space="4" w:color="FF9900"/>
                <w:bottom w:val="single" w:sz="8" w:space="0" w:color="FF9900"/>
                <w:right w:val="single" w:sz="8" w:space="4" w:color="FF9900"/>
              </w:divBdr>
            </w:div>
          </w:divsChild>
        </w:div>
        <w:div w:id="968128133">
          <w:marLeft w:val="0"/>
          <w:marRight w:val="0"/>
          <w:marTop w:val="0"/>
          <w:marBottom w:val="0"/>
          <w:divBdr>
            <w:top w:val="none" w:sz="0" w:space="0" w:color="auto"/>
            <w:left w:val="none" w:sz="0" w:space="0" w:color="auto"/>
            <w:bottom w:val="none" w:sz="0" w:space="0" w:color="auto"/>
            <w:right w:val="none" w:sz="0" w:space="0" w:color="auto"/>
          </w:divBdr>
          <w:divsChild>
            <w:div w:id="968128112">
              <w:marLeft w:val="0"/>
              <w:marRight w:val="0"/>
              <w:marTop w:val="0"/>
              <w:marBottom w:val="0"/>
              <w:divBdr>
                <w:top w:val="none" w:sz="0" w:space="0" w:color="auto"/>
                <w:left w:val="none" w:sz="0" w:space="0" w:color="auto"/>
                <w:bottom w:val="none" w:sz="0" w:space="0" w:color="auto"/>
                <w:right w:val="none" w:sz="0" w:space="0" w:color="auto"/>
              </w:divBdr>
            </w:div>
          </w:divsChild>
        </w:div>
        <w:div w:id="968128134">
          <w:marLeft w:val="0"/>
          <w:marRight w:val="0"/>
          <w:marTop w:val="0"/>
          <w:marBottom w:val="0"/>
          <w:divBdr>
            <w:top w:val="none" w:sz="0" w:space="0" w:color="auto"/>
            <w:left w:val="none" w:sz="0" w:space="0" w:color="auto"/>
            <w:bottom w:val="none" w:sz="0" w:space="0" w:color="auto"/>
            <w:right w:val="none" w:sz="0" w:space="0" w:color="auto"/>
          </w:divBdr>
        </w:div>
        <w:div w:id="968128138">
          <w:marLeft w:val="0"/>
          <w:marRight w:val="0"/>
          <w:marTop w:val="0"/>
          <w:marBottom w:val="0"/>
          <w:divBdr>
            <w:top w:val="none" w:sz="0" w:space="0" w:color="auto"/>
            <w:left w:val="none" w:sz="0" w:space="0" w:color="auto"/>
            <w:bottom w:val="none" w:sz="0" w:space="0" w:color="auto"/>
            <w:right w:val="none" w:sz="0" w:space="0" w:color="auto"/>
          </w:divBdr>
        </w:div>
        <w:div w:id="968128139">
          <w:marLeft w:val="0"/>
          <w:marRight w:val="0"/>
          <w:marTop w:val="0"/>
          <w:marBottom w:val="0"/>
          <w:divBdr>
            <w:top w:val="none" w:sz="0" w:space="0" w:color="auto"/>
            <w:left w:val="none" w:sz="0" w:space="0" w:color="auto"/>
            <w:bottom w:val="none" w:sz="0" w:space="0" w:color="auto"/>
            <w:right w:val="none" w:sz="0" w:space="0" w:color="auto"/>
          </w:divBdr>
          <w:divsChild>
            <w:div w:id="968128137">
              <w:marLeft w:val="0"/>
              <w:marRight w:val="0"/>
              <w:marTop w:val="0"/>
              <w:marBottom w:val="0"/>
              <w:divBdr>
                <w:top w:val="none" w:sz="0" w:space="0" w:color="auto"/>
                <w:left w:val="none" w:sz="0" w:space="0" w:color="auto"/>
                <w:bottom w:val="none" w:sz="0" w:space="0" w:color="auto"/>
                <w:right w:val="none" w:sz="0" w:space="0" w:color="auto"/>
              </w:divBdr>
            </w:div>
          </w:divsChild>
        </w:div>
        <w:div w:id="968128145">
          <w:marLeft w:val="0"/>
          <w:marRight w:val="0"/>
          <w:marTop w:val="0"/>
          <w:marBottom w:val="0"/>
          <w:divBdr>
            <w:top w:val="none" w:sz="0" w:space="0" w:color="auto"/>
            <w:left w:val="none" w:sz="0" w:space="0" w:color="auto"/>
            <w:bottom w:val="none" w:sz="0" w:space="0" w:color="auto"/>
            <w:right w:val="none" w:sz="0" w:space="0" w:color="auto"/>
          </w:divBdr>
          <w:divsChild>
            <w:div w:id="968128114">
              <w:marLeft w:val="0"/>
              <w:marRight w:val="0"/>
              <w:marTop w:val="0"/>
              <w:marBottom w:val="0"/>
              <w:divBdr>
                <w:top w:val="none" w:sz="0" w:space="0" w:color="auto"/>
                <w:left w:val="none" w:sz="0" w:space="0" w:color="auto"/>
                <w:bottom w:val="none" w:sz="0" w:space="0" w:color="auto"/>
                <w:right w:val="none" w:sz="0" w:space="0" w:color="auto"/>
              </w:divBdr>
            </w:div>
          </w:divsChild>
        </w:div>
        <w:div w:id="968128147">
          <w:marLeft w:val="0"/>
          <w:marRight w:val="0"/>
          <w:marTop w:val="0"/>
          <w:marBottom w:val="0"/>
          <w:divBdr>
            <w:top w:val="none" w:sz="0" w:space="0" w:color="auto"/>
            <w:left w:val="none" w:sz="0" w:space="0" w:color="auto"/>
            <w:bottom w:val="none" w:sz="0" w:space="0" w:color="auto"/>
            <w:right w:val="none" w:sz="0" w:space="0" w:color="auto"/>
          </w:divBdr>
        </w:div>
      </w:divsChild>
    </w:div>
    <w:div w:id="968128143">
      <w:marLeft w:val="0"/>
      <w:marRight w:val="0"/>
      <w:marTop w:val="0"/>
      <w:marBottom w:val="0"/>
      <w:divBdr>
        <w:top w:val="none" w:sz="0" w:space="0" w:color="auto"/>
        <w:left w:val="none" w:sz="0" w:space="0" w:color="auto"/>
        <w:bottom w:val="none" w:sz="0" w:space="0" w:color="auto"/>
        <w:right w:val="none" w:sz="0" w:space="0" w:color="auto"/>
      </w:divBdr>
    </w:div>
    <w:div w:id="968128144">
      <w:marLeft w:val="0"/>
      <w:marRight w:val="0"/>
      <w:marTop w:val="0"/>
      <w:marBottom w:val="0"/>
      <w:divBdr>
        <w:top w:val="none" w:sz="0" w:space="0" w:color="auto"/>
        <w:left w:val="none" w:sz="0" w:space="0" w:color="auto"/>
        <w:bottom w:val="none" w:sz="0" w:space="0" w:color="auto"/>
        <w:right w:val="none" w:sz="0" w:space="0" w:color="auto"/>
      </w:divBdr>
    </w:div>
    <w:div w:id="968128148">
      <w:marLeft w:val="0"/>
      <w:marRight w:val="0"/>
      <w:marTop w:val="0"/>
      <w:marBottom w:val="0"/>
      <w:divBdr>
        <w:top w:val="none" w:sz="0" w:space="0" w:color="auto"/>
        <w:left w:val="none" w:sz="0" w:space="0" w:color="auto"/>
        <w:bottom w:val="none" w:sz="0" w:space="0" w:color="auto"/>
        <w:right w:val="none" w:sz="0" w:space="0" w:color="auto"/>
      </w:divBdr>
    </w:div>
    <w:div w:id="968128149">
      <w:marLeft w:val="0"/>
      <w:marRight w:val="0"/>
      <w:marTop w:val="0"/>
      <w:marBottom w:val="0"/>
      <w:divBdr>
        <w:top w:val="none" w:sz="0" w:space="0" w:color="auto"/>
        <w:left w:val="none" w:sz="0" w:space="0" w:color="auto"/>
        <w:bottom w:val="none" w:sz="0" w:space="0" w:color="auto"/>
        <w:right w:val="none" w:sz="0" w:space="0" w:color="auto"/>
      </w:divBdr>
    </w:div>
    <w:div w:id="9681281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act:275784%20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ct:140720%20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act:284818%2059438658" TargetMode="External"/><Relationship Id="rId4" Type="http://schemas.openxmlformats.org/officeDocument/2006/relationships/styles" Target="styles.xml"/><Relationship Id="rId9" Type="http://schemas.openxmlformats.org/officeDocument/2006/relationships/hyperlink" Target="act:284818%205943865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Lucrare" ma:contentTypeID="0x010100E3E8E5B12E764DAFA6BD891477878F7B00276721D4C1D3364EB77D0CDB9CADBBAF" ma:contentTypeVersion="4" ma:contentTypeDescription="My Content Type" ma:contentTypeScope="" ma:versionID="55419d9b6d473d1e3c5f704cf49549c5">
  <xsd:schema xmlns:xsd="http://www.w3.org/2001/XMLSchema" xmlns:xs="http://www.w3.org/2001/XMLSchema" xmlns:p="http://schemas.microsoft.com/office/2006/metadata/properties" xmlns:ns2="eb793674-b918-4fa8-a5ff-228e3261e0da" targetNamespace="http://schemas.microsoft.com/office/2006/metadata/properties" ma:root="true" ma:fieldsID="e35e80a20370db197436659febbe7aef" ns2:_="">
    <xsd:import namespace="eb793674-b918-4fa8-a5ff-228e3261e0da"/>
    <xsd:element name="properties">
      <xsd:complexType>
        <xsd:sequence>
          <xsd:element name="documentManagement">
            <xsd:complexType>
              <xsd:all>
                <xsd:element ref="ns2:Nivel_x0020_de_x0020_securit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93674-b918-4fa8-a5ff-228e3261e0da" elementFormDefault="qualified">
    <xsd:import namespace="http://schemas.microsoft.com/office/2006/documentManagement/types"/>
    <xsd:import namespace="http://schemas.microsoft.com/office/infopath/2007/PartnerControls"/>
    <xsd:element name="Nivel_x0020_de_x0020_securitate" ma:index="8" nillable="true" ma:displayName="Nivel de securitate" ma:default="Nivel 1 (vizibilitate restransa)" ma:format="Dropdown" ma:internalName="Nivel_x0020_de_x0020_securitate">
      <xsd:simpleType>
        <xsd:restriction base="dms:Choice">
          <xsd:enumeration value="Nivel 1 (vizibilitate restransa)"/>
          <xsd:enumeration value="Nivel 2 (vizibilitate extins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ivel_x0020_de_x0020_securitate xmlns="eb793674-b918-4fa8-a5ff-228e3261e0da">Nivel 1 (vizibilitate restransa)</Nivel_x0020_de_x0020_securitate>
  </documentManagement>
</p:properties>
</file>

<file path=customXml/itemProps1.xml><?xml version="1.0" encoding="utf-8"?>
<ds:datastoreItem xmlns:ds="http://schemas.openxmlformats.org/officeDocument/2006/customXml" ds:itemID="{FB3B4C8C-493E-4540-9E66-AB7EF1C2449A}">
  <ds:schemaRefs>
    <ds:schemaRef ds:uri="http://schemas.microsoft.com/sharepoint/v3/contenttype/forms"/>
  </ds:schemaRefs>
</ds:datastoreItem>
</file>

<file path=customXml/itemProps2.xml><?xml version="1.0" encoding="utf-8"?>
<ds:datastoreItem xmlns:ds="http://schemas.openxmlformats.org/officeDocument/2006/customXml" ds:itemID="{A42359EF-C9B8-407C-8B40-79EBEA5C7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93674-b918-4fa8-a5ff-228e3261e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B26711-9AC4-4B30-8C60-0A0D490F9349}">
  <ds:schemaRefs>
    <ds:schemaRef ds:uri="http://schemas.openxmlformats.org/package/2006/metadata/core-properties"/>
    <ds:schemaRef ds:uri="eb793674-b918-4fa8-a5ff-228e3261e0d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3277</Words>
  <Characters>20548</Characters>
  <Application>Microsoft Office Word</Application>
  <DocSecurity>0</DocSecurity>
  <Lines>171</Lines>
  <Paragraphs>47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Se solicita de catre Baroul Dolj si de catre Baroul Timis , ca in  temeiul art</vt:lpstr>
      <vt:lpstr>Se solicita de catre Baroul Dolj si de catre Baroul Timis , ca in  temeiul art</vt:lpstr>
    </vt:vector>
  </TitlesOfParts>
  <Company/>
  <LinksUpToDate>false</LinksUpToDate>
  <CharactersWithSpaces>23778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solicita de catre Baroul Dolj si de catre Baroul Timis , ca in  temeiul art</dc:title>
  <dc:subject/>
  <dc:creator>gflorea</dc:creator>
  <cp:keywords/>
  <dc:description/>
  <cp:lastModifiedBy>Daniel Cismaru</cp:lastModifiedBy>
  <cp:revision>2</cp:revision>
  <cp:lastPrinted>2019-01-17T08:53:00Z</cp:lastPrinted>
  <dcterms:created xsi:type="dcterms:W3CDTF">2019-03-28T15:54:00Z</dcterms:created>
  <dcterms:modified xsi:type="dcterms:W3CDTF">2019-03-28T15:54:00Z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0x010100E3E8E5B12E764DAFA6BD891477878F7B00276721D4C1D3364EB77D0CDB9CADBBAF</vt:lpwstr>
  </property>
</Properties>
</file>