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C7C0E" w14:textId="77777777" w:rsidR="003F17AC" w:rsidRPr="004D684A" w:rsidRDefault="007F6BB2" w:rsidP="00FD39DD">
      <w:pPr>
        <w:spacing w:line="276" w:lineRule="auto"/>
        <w:ind w:right="29"/>
        <w:jc w:val="center"/>
        <w:rPr>
          <w:b/>
          <w:sz w:val="32"/>
          <w:szCs w:val="32"/>
        </w:rPr>
      </w:pPr>
      <w:bookmarkStart w:id="0" w:name="_GoBack"/>
      <w:bookmarkEnd w:id="0"/>
      <w:r w:rsidRPr="004D684A">
        <w:rPr>
          <w:b/>
          <w:sz w:val="32"/>
          <w:szCs w:val="32"/>
        </w:rPr>
        <w:t>UNIUNEA NA</w:t>
      </w:r>
      <w:r w:rsidR="00280466" w:rsidRPr="004D684A">
        <w:rPr>
          <w:b/>
          <w:sz w:val="32"/>
          <w:szCs w:val="32"/>
        </w:rPr>
        <w:t>Ţ</w:t>
      </w:r>
      <w:r w:rsidRPr="004D684A">
        <w:rPr>
          <w:b/>
          <w:sz w:val="32"/>
          <w:szCs w:val="32"/>
        </w:rPr>
        <w:t>IONAL</w:t>
      </w:r>
      <w:r w:rsidR="00B43BE9" w:rsidRPr="004D684A">
        <w:rPr>
          <w:b/>
          <w:sz w:val="32"/>
          <w:szCs w:val="32"/>
        </w:rPr>
        <w:t>Ă A BAROURILOR DIN ROMÂ</w:t>
      </w:r>
      <w:r w:rsidRPr="004D684A">
        <w:rPr>
          <w:b/>
          <w:sz w:val="32"/>
          <w:szCs w:val="32"/>
        </w:rPr>
        <w:t>NIA</w:t>
      </w:r>
    </w:p>
    <w:p w14:paraId="213025F7" w14:textId="77777777" w:rsidR="007F6BB2" w:rsidRPr="004D684A" w:rsidRDefault="00E20758" w:rsidP="00FD39DD">
      <w:pPr>
        <w:spacing w:line="276" w:lineRule="auto"/>
        <w:ind w:right="29"/>
        <w:jc w:val="center"/>
        <w:rPr>
          <w:b/>
          <w:i/>
          <w:sz w:val="32"/>
          <w:szCs w:val="32"/>
        </w:rPr>
      </w:pPr>
      <w:r>
        <w:rPr>
          <w:b/>
          <w:i/>
          <w:sz w:val="32"/>
          <w:szCs w:val="32"/>
        </w:rPr>
        <w:t>C</w:t>
      </w:r>
      <w:r w:rsidR="00E110B2">
        <w:rPr>
          <w:b/>
          <w:i/>
          <w:sz w:val="32"/>
          <w:szCs w:val="32"/>
        </w:rPr>
        <w:t>OMISIA  PERMANENTĂ</w:t>
      </w:r>
    </w:p>
    <w:p w14:paraId="4F2D3864" w14:textId="77777777" w:rsidR="00FD39DD" w:rsidRDefault="00FD39DD" w:rsidP="00FD39DD">
      <w:pPr>
        <w:spacing w:line="276" w:lineRule="auto"/>
        <w:ind w:right="29"/>
        <w:jc w:val="center"/>
        <w:rPr>
          <w:b/>
          <w:sz w:val="32"/>
          <w:szCs w:val="32"/>
        </w:rPr>
      </w:pPr>
    </w:p>
    <w:p w14:paraId="14D92EFF" w14:textId="77777777" w:rsidR="00A67C6F" w:rsidRDefault="00A67C6F" w:rsidP="00FD39DD">
      <w:pPr>
        <w:spacing w:line="276" w:lineRule="auto"/>
        <w:ind w:right="29"/>
        <w:jc w:val="center"/>
        <w:rPr>
          <w:b/>
          <w:sz w:val="32"/>
          <w:szCs w:val="32"/>
        </w:rPr>
      </w:pPr>
    </w:p>
    <w:p w14:paraId="6AEC97DE" w14:textId="77777777" w:rsidR="00FD39DD" w:rsidRPr="004D684A" w:rsidRDefault="00FD39DD" w:rsidP="00FD39DD">
      <w:pPr>
        <w:spacing w:line="276" w:lineRule="auto"/>
        <w:ind w:right="29"/>
        <w:jc w:val="center"/>
        <w:rPr>
          <w:b/>
          <w:sz w:val="32"/>
          <w:szCs w:val="32"/>
        </w:rPr>
      </w:pPr>
    </w:p>
    <w:p w14:paraId="118B1870" w14:textId="77777777" w:rsidR="00B43BE9" w:rsidRPr="004D684A" w:rsidRDefault="0091057A" w:rsidP="00FD39DD">
      <w:pPr>
        <w:spacing w:line="276" w:lineRule="auto"/>
        <w:ind w:right="29"/>
        <w:jc w:val="center"/>
        <w:rPr>
          <w:b/>
          <w:sz w:val="32"/>
          <w:szCs w:val="32"/>
        </w:rPr>
      </w:pPr>
      <w:r w:rsidRPr="004D684A">
        <w:rPr>
          <w:b/>
          <w:sz w:val="32"/>
          <w:szCs w:val="32"/>
          <w:u w:val="single"/>
        </w:rPr>
        <w:t>DECIZIA nr.</w:t>
      </w:r>
      <w:r w:rsidR="008C363F" w:rsidRPr="004D684A">
        <w:rPr>
          <w:b/>
          <w:sz w:val="32"/>
          <w:szCs w:val="32"/>
          <w:u w:val="single"/>
        </w:rPr>
        <w:t xml:space="preserve"> </w:t>
      </w:r>
      <w:r w:rsidR="005B0BF3">
        <w:rPr>
          <w:b/>
          <w:sz w:val="32"/>
          <w:szCs w:val="32"/>
          <w:u w:val="single"/>
        </w:rPr>
        <w:t>85</w:t>
      </w:r>
    </w:p>
    <w:p w14:paraId="20352CAC" w14:textId="77777777" w:rsidR="002E7ED6" w:rsidRPr="004D684A" w:rsidRDefault="003335AC" w:rsidP="00FD39DD">
      <w:pPr>
        <w:spacing w:line="276" w:lineRule="auto"/>
        <w:ind w:right="29"/>
        <w:jc w:val="center"/>
        <w:rPr>
          <w:b/>
          <w:sz w:val="32"/>
          <w:szCs w:val="32"/>
        </w:rPr>
      </w:pPr>
      <w:r>
        <w:rPr>
          <w:b/>
          <w:i/>
          <w:sz w:val="32"/>
          <w:szCs w:val="32"/>
        </w:rPr>
        <w:t>17 martie</w:t>
      </w:r>
      <w:r w:rsidR="004D684A" w:rsidRPr="004D684A">
        <w:rPr>
          <w:b/>
          <w:i/>
          <w:sz w:val="32"/>
          <w:szCs w:val="32"/>
        </w:rPr>
        <w:t xml:space="preserve"> 2020</w:t>
      </w:r>
    </w:p>
    <w:p w14:paraId="32FF8DDD" w14:textId="77777777" w:rsidR="00C715BD" w:rsidRDefault="00C715BD" w:rsidP="00FD39DD">
      <w:pPr>
        <w:spacing w:line="276" w:lineRule="auto"/>
        <w:jc w:val="center"/>
        <w:rPr>
          <w:sz w:val="32"/>
          <w:szCs w:val="32"/>
        </w:rPr>
      </w:pPr>
    </w:p>
    <w:p w14:paraId="10F226CA" w14:textId="77777777" w:rsidR="00A67C6F" w:rsidRPr="004D684A" w:rsidRDefault="00A67C6F" w:rsidP="00FD39DD">
      <w:pPr>
        <w:spacing w:line="276" w:lineRule="auto"/>
        <w:jc w:val="center"/>
        <w:rPr>
          <w:sz w:val="32"/>
          <w:szCs w:val="32"/>
        </w:rPr>
      </w:pPr>
    </w:p>
    <w:p w14:paraId="34C6BC25" w14:textId="77777777" w:rsidR="003418AB" w:rsidRDefault="003418AB" w:rsidP="00FD39DD">
      <w:pPr>
        <w:spacing w:line="276" w:lineRule="auto"/>
        <w:ind w:right="29"/>
        <w:jc w:val="both"/>
        <w:rPr>
          <w:i/>
        </w:rPr>
      </w:pPr>
      <w:r w:rsidRPr="004D684A">
        <w:rPr>
          <w:b/>
          <w:sz w:val="28"/>
          <w:szCs w:val="28"/>
        </w:rPr>
        <w:tab/>
      </w:r>
      <w:r w:rsidR="00B82FB3">
        <w:rPr>
          <w:i/>
        </w:rPr>
        <w:t>Î</w:t>
      </w:r>
      <w:r w:rsidRPr="004D684A">
        <w:rPr>
          <w:i/>
        </w:rPr>
        <w:t xml:space="preserve">n baza </w:t>
      </w:r>
      <w:r w:rsidR="005A4EA8" w:rsidRPr="004D684A">
        <w:rPr>
          <w:i/>
        </w:rPr>
        <w:t>dispozițiilor</w:t>
      </w:r>
      <w:r w:rsidRPr="004D684A">
        <w:rPr>
          <w:i/>
        </w:rPr>
        <w:t xml:space="preserve"> art. 6</w:t>
      </w:r>
      <w:r w:rsidR="00C608BE" w:rsidRPr="004D684A">
        <w:rPr>
          <w:i/>
        </w:rPr>
        <w:t xml:space="preserve">7 alin. (1) lit. a), </w:t>
      </w:r>
      <w:r w:rsidR="00725917">
        <w:rPr>
          <w:i/>
        </w:rPr>
        <w:t>h</w:t>
      </w:r>
      <w:r w:rsidR="00C608BE" w:rsidRPr="004D684A">
        <w:rPr>
          <w:i/>
        </w:rPr>
        <w:t xml:space="preserve">) și </w:t>
      </w:r>
      <w:r w:rsidRPr="004D684A">
        <w:rPr>
          <w:i/>
        </w:rPr>
        <w:t xml:space="preserve">alin. (3) din Legea nr. 51/1995 privind organizarea </w:t>
      </w:r>
      <w:r w:rsidR="00BD084D" w:rsidRPr="004D684A">
        <w:rPr>
          <w:i/>
        </w:rPr>
        <w:t>și</w:t>
      </w:r>
      <w:r w:rsidRPr="004D684A">
        <w:rPr>
          <w:i/>
        </w:rPr>
        <w:t xml:space="preserve"> exercitarea profesiei de avocat, </w:t>
      </w:r>
      <w:r w:rsidR="00C608BE" w:rsidRPr="004D684A">
        <w:rPr>
          <w:i/>
        </w:rPr>
        <w:t xml:space="preserve">republicată, </w:t>
      </w:r>
      <w:r w:rsidRPr="004D684A">
        <w:rPr>
          <w:i/>
        </w:rPr>
        <w:t xml:space="preserve">cu modificările </w:t>
      </w:r>
      <w:r w:rsidR="00BD084D" w:rsidRPr="004D684A">
        <w:rPr>
          <w:i/>
        </w:rPr>
        <w:t>și</w:t>
      </w:r>
      <w:r w:rsidRPr="004D684A">
        <w:rPr>
          <w:i/>
        </w:rPr>
        <w:t xml:space="preserve"> completările </w:t>
      </w:r>
      <w:r w:rsidRPr="00BD084D">
        <w:rPr>
          <w:i/>
        </w:rPr>
        <w:t>ulterioare</w:t>
      </w:r>
      <w:r w:rsidR="00B6300D">
        <w:rPr>
          <w:i/>
        </w:rPr>
        <w:t>,</w:t>
      </w:r>
    </w:p>
    <w:p w14:paraId="472CAA16" w14:textId="77777777" w:rsidR="003335AC" w:rsidRDefault="003335AC" w:rsidP="00FD39DD">
      <w:pPr>
        <w:spacing w:line="276" w:lineRule="auto"/>
        <w:ind w:right="29"/>
        <w:jc w:val="both"/>
        <w:rPr>
          <w:i/>
        </w:rPr>
      </w:pPr>
      <w:r>
        <w:rPr>
          <w:i/>
        </w:rPr>
        <w:tab/>
        <w:t xml:space="preserve">Pentru punerea în aplicare a prevederilor </w:t>
      </w:r>
      <w:r w:rsidRPr="003335AC">
        <w:rPr>
          <w:i/>
        </w:rPr>
        <w:t>Decretului Președintelui României nr. 195 din 16 martie 2020 privind instituirea stării de urgență pe teritoriul României, publicat în Monitorul Oficial al României, Partea I nr. 212 din 16 martie 2020</w:t>
      </w:r>
      <w:r w:rsidR="000052DD">
        <w:rPr>
          <w:i/>
        </w:rPr>
        <w:t xml:space="preserve"> (în continuare Decretul)</w:t>
      </w:r>
      <w:r>
        <w:rPr>
          <w:i/>
        </w:rPr>
        <w:t>,</w:t>
      </w:r>
    </w:p>
    <w:p w14:paraId="1785F53F" w14:textId="77777777" w:rsidR="003335AC" w:rsidRDefault="003335AC" w:rsidP="003335AC">
      <w:pPr>
        <w:spacing w:line="276" w:lineRule="auto"/>
        <w:ind w:right="29" w:firstLine="720"/>
        <w:jc w:val="both"/>
        <w:rPr>
          <w:i/>
        </w:rPr>
      </w:pPr>
      <w:r w:rsidRPr="003335AC">
        <w:rPr>
          <w:i/>
        </w:rPr>
        <w:t xml:space="preserve">În considerarea faptului că </w:t>
      </w:r>
      <w:r w:rsidR="00725917">
        <w:rPr>
          <w:i/>
        </w:rPr>
        <w:t>suntem în prezența</w:t>
      </w:r>
      <w:r w:rsidRPr="003335AC">
        <w:rPr>
          <w:i/>
        </w:rPr>
        <w:t xml:space="preserve"> un context excepțional care nu putea fi previzionat, care vizează interesul public general și care constituie o situație extraordinară, ce impune măsuri excepționale,</w:t>
      </w:r>
    </w:p>
    <w:p w14:paraId="091E30E8" w14:textId="77777777" w:rsidR="003335AC" w:rsidRDefault="003335AC" w:rsidP="003335AC">
      <w:pPr>
        <w:spacing w:line="276" w:lineRule="auto"/>
        <w:ind w:right="29" w:firstLine="720"/>
        <w:jc w:val="both"/>
        <w:rPr>
          <w:i/>
        </w:rPr>
      </w:pPr>
      <w:r>
        <w:rPr>
          <w:i/>
        </w:rPr>
        <w:t>Având în vedere că, p</w:t>
      </w:r>
      <w:r w:rsidRPr="003335AC">
        <w:rPr>
          <w:i/>
        </w:rPr>
        <w:t>e durata stării de urgență, activitatea de judecată continuă în cauzele de urgență deosebită</w:t>
      </w:r>
      <w:r w:rsidR="000052DD">
        <w:rPr>
          <w:i/>
        </w:rPr>
        <w:t xml:space="preserve">, precum și, în cauzele prevăzute în decret, continuă și </w:t>
      </w:r>
      <w:r w:rsidR="000052DD" w:rsidRPr="000052DD">
        <w:rPr>
          <w:i/>
        </w:rPr>
        <w:t>activitatea de urmărire penală și cea a judecătorilor de drepturi și libertăți</w:t>
      </w:r>
      <w:r w:rsidR="000052DD">
        <w:rPr>
          <w:i/>
        </w:rPr>
        <w:t>,</w:t>
      </w:r>
    </w:p>
    <w:p w14:paraId="6646DE8A" w14:textId="77777777" w:rsidR="00BE61F3" w:rsidRDefault="00B6300D" w:rsidP="00B6300D">
      <w:pPr>
        <w:spacing w:line="276" w:lineRule="auto"/>
        <w:ind w:right="29"/>
        <w:jc w:val="both"/>
        <w:rPr>
          <w:bCs/>
          <w:i/>
        </w:rPr>
      </w:pPr>
      <w:r>
        <w:rPr>
          <w:i/>
        </w:rPr>
        <w:tab/>
      </w:r>
      <w:r w:rsidR="00E20758">
        <w:rPr>
          <w:bCs/>
          <w:i/>
        </w:rPr>
        <w:t xml:space="preserve">Președintele </w:t>
      </w:r>
      <w:r w:rsidR="00B82FB3" w:rsidRPr="00B82FB3">
        <w:rPr>
          <w:bCs/>
          <w:i/>
        </w:rPr>
        <w:t>Uniunii Naționale a Barourilor din România (UNBR)</w:t>
      </w:r>
    </w:p>
    <w:p w14:paraId="47D43F0E" w14:textId="77777777" w:rsidR="00320026" w:rsidRDefault="00320026" w:rsidP="00B6300D">
      <w:pPr>
        <w:spacing w:line="276" w:lineRule="auto"/>
        <w:ind w:right="29"/>
        <w:jc w:val="both"/>
        <w:rPr>
          <w:i/>
        </w:rPr>
      </w:pPr>
    </w:p>
    <w:p w14:paraId="3483DDA5" w14:textId="77777777" w:rsidR="003418AB" w:rsidRPr="004D684A" w:rsidRDefault="003418AB" w:rsidP="00FD39DD">
      <w:pPr>
        <w:spacing w:line="276" w:lineRule="auto"/>
        <w:jc w:val="center"/>
        <w:rPr>
          <w:b/>
          <w:sz w:val="28"/>
          <w:szCs w:val="28"/>
        </w:rPr>
      </w:pPr>
      <w:r w:rsidRPr="004D684A">
        <w:rPr>
          <w:b/>
          <w:sz w:val="28"/>
          <w:szCs w:val="28"/>
        </w:rPr>
        <w:t>D E C I D E :</w:t>
      </w:r>
    </w:p>
    <w:p w14:paraId="41DAC973" w14:textId="77777777" w:rsidR="00FD39DD" w:rsidRPr="004D684A" w:rsidRDefault="00FD39DD" w:rsidP="00FD39DD">
      <w:pPr>
        <w:spacing w:line="276" w:lineRule="auto"/>
        <w:jc w:val="center"/>
        <w:rPr>
          <w:sz w:val="28"/>
          <w:szCs w:val="28"/>
        </w:rPr>
      </w:pPr>
    </w:p>
    <w:p w14:paraId="016F17B3" w14:textId="77777777" w:rsidR="00DE760C" w:rsidRDefault="003418AB" w:rsidP="00A67C6F">
      <w:pPr>
        <w:spacing w:line="276" w:lineRule="auto"/>
        <w:jc w:val="both"/>
      </w:pPr>
      <w:r w:rsidRPr="004D684A">
        <w:tab/>
        <w:t xml:space="preserve">Art. 1. </w:t>
      </w:r>
      <w:r w:rsidR="00A90E58" w:rsidRPr="004D684A">
        <w:t xml:space="preserve">– </w:t>
      </w:r>
      <w:r w:rsidR="000052DD">
        <w:t>Barourile vor lua măsurile corespunzătoare pentru asigurarea permanenței funcționării pentru a asigura, pe durata stării de urgență, desfășurarea actului de justiție, în condițiile prevăzute de decret.</w:t>
      </w:r>
    </w:p>
    <w:p w14:paraId="1DECD61E" w14:textId="77777777" w:rsidR="00E20758" w:rsidRPr="00231BC8" w:rsidRDefault="000052DD" w:rsidP="00725917">
      <w:pPr>
        <w:spacing w:line="276" w:lineRule="auto"/>
        <w:jc w:val="both"/>
      </w:pPr>
      <w:r>
        <w:tab/>
        <w:t xml:space="preserve">(2) </w:t>
      </w:r>
      <w:r w:rsidR="00035100">
        <w:t xml:space="preserve">Barourile vor lua măsurile corespunzătoare pentru asigurarea </w:t>
      </w:r>
      <w:r w:rsidR="00320026">
        <w:t xml:space="preserve">regulilor de disciplină sanitară și pentru </w:t>
      </w:r>
      <w:r w:rsidR="00320026" w:rsidRPr="00320026">
        <w:t xml:space="preserve">organizarea activității astfel încât să fie evitat, pe cât posibil, contactul direct între persoane, inclusiv prin utilizarea mijloacelor electronice de </w:t>
      </w:r>
      <w:r w:rsidR="00320026" w:rsidRPr="00725917">
        <w:t xml:space="preserve">comunicare. </w:t>
      </w:r>
      <w:r w:rsidR="008E21F9" w:rsidRPr="00725917">
        <w:t xml:space="preserve">Departamentul IT al UNBR va acorda suport tehnic tuturor barourilor care solicită în vederea implementării unui </w:t>
      </w:r>
      <w:r w:rsidR="00231BC8" w:rsidRPr="00725917">
        <w:t>sistem videoconferință</w:t>
      </w:r>
      <w:r w:rsidR="008E21F9" w:rsidRPr="00725917">
        <w:t>.</w:t>
      </w:r>
    </w:p>
    <w:p w14:paraId="21DEF732" w14:textId="77777777" w:rsidR="00231BC8" w:rsidRDefault="00231BC8" w:rsidP="00231BC8">
      <w:pPr>
        <w:spacing w:line="276" w:lineRule="auto"/>
        <w:ind w:firstLine="720"/>
        <w:jc w:val="both"/>
      </w:pPr>
      <w:r w:rsidRPr="00231BC8">
        <w:t>(</w:t>
      </w:r>
      <w:r w:rsidR="00725917">
        <w:t>3</w:t>
      </w:r>
      <w:r w:rsidRPr="00231BC8">
        <w:t xml:space="preserve">) </w:t>
      </w:r>
      <w:r>
        <w:t xml:space="preserve">UNBR va continua măsurile corespunzătoare pentru asigurarea regulilor de disciplină sanitară și pentru </w:t>
      </w:r>
      <w:r w:rsidRPr="00320026">
        <w:t>organizarea activității astfel încât să fie evitat, pe cât posibil, contactul direct între persoane, inclusiv prin utilizarea mijloacelor electronice de comunicare</w:t>
      </w:r>
      <w:r>
        <w:t>, astfel cum sunt menționate în Anunțul din 11 martie 2020</w:t>
      </w:r>
      <w:r w:rsidR="00E54E56">
        <w:t>, dar și altele suplimentare</w:t>
      </w:r>
      <w:r>
        <w:t>:</w:t>
      </w:r>
    </w:p>
    <w:p w14:paraId="01BE0449" w14:textId="77777777" w:rsidR="00231BC8" w:rsidRPr="00231BC8" w:rsidRDefault="00231BC8" w:rsidP="00231BC8">
      <w:pPr>
        <w:numPr>
          <w:ilvl w:val="0"/>
          <w:numId w:val="10"/>
        </w:numPr>
        <w:tabs>
          <w:tab w:val="left" w:pos="851"/>
        </w:tabs>
        <w:spacing w:line="276" w:lineRule="auto"/>
        <w:ind w:left="0" w:firstLine="567"/>
        <w:jc w:val="both"/>
        <w:rPr>
          <w:color w:val="000000"/>
        </w:rPr>
      </w:pPr>
      <w:r w:rsidRPr="00231BC8">
        <w:rPr>
          <w:color w:val="000000"/>
        </w:rPr>
        <w:t>dezinfectarea în condiții speciale a spațiilor de la sediul UNBR în care au acces avocații și personalul angajat;</w:t>
      </w:r>
    </w:p>
    <w:p w14:paraId="71B70872" w14:textId="77777777" w:rsidR="00231BC8" w:rsidRDefault="00231BC8" w:rsidP="00231BC8">
      <w:pPr>
        <w:numPr>
          <w:ilvl w:val="0"/>
          <w:numId w:val="10"/>
        </w:numPr>
        <w:tabs>
          <w:tab w:val="left" w:pos="851"/>
        </w:tabs>
        <w:spacing w:line="276" w:lineRule="auto"/>
        <w:ind w:left="0" w:firstLine="567"/>
        <w:jc w:val="both"/>
        <w:rPr>
          <w:color w:val="000000"/>
        </w:rPr>
      </w:pPr>
      <w:r w:rsidRPr="00231BC8">
        <w:rPr>
          <w:color w:val="000000"/>
        </w:rPr>
        <w:t xml:space="preserve">suspendarea activităților </w:t>
      </w:r>
      <w:r w:rsidRPr="00725917">
        <w:rPr>
          <w:color w:val="000000"/>
        </w:rPr>
        <w:t>cu publicul</w:t>
      </w:r>
      <w:r w:rsidRPr="00725917">
        <w:rPr>
          <w:color w:val="181818"/>
          <w:shd w:val="clear" w:color="auto" w:fill="FFFFFF"/>
        </w:rPr>
        <w:t xml:space="preserve"> </w:t>
      </w:r>
      <w:r w:rsidR="00725917" w:rsidRPr="00725917">
        <w:rPr>
          <w:color w:val="181818"/>
          <w:shd w:val="clear" w:color="auto" w:fill="FFFFFF"/>
        </w:rPr>
        <w:t>până la finalizarea stării de urgență</w:t>
      </w:r>
      <w:r w:rsidRPr="00725917">
        <w:rPr>
          <w:color w:val="000000"/>
        </w:rPr>
        <w:t xml:space="preserve">; cei interesați pot remite solicitări/adrese către adresa de email: </w:t>
      </w:r>
      <w:hyperlink r:id="rId7" w:history="1">
        <w:r w:rsidRPr="00725917">
          <w:rPr>
            <w:rStyle w:val="Hyperlink"/>
            <w:u w:val="none"/>
          </w:rPr>
          <w:t>unbr@unbr.ro</w:t>
        </w:r>
      </w:hyperlink>
      <w:r w:rsidRPr="00725917">
        <w:rPr>
          <w:color w:val="000000"/>
        </w:rPr>
        <w:t xml:space="preserve"> sau la fax nr. 021-313-4880;</w:t>
      </w:r>
    </w:p>
    <w:p w14:paraId="15CBEE26" w14:textId="77777777" w:rsidR="00E54E56" w:rsidRPr="00231BC8" w:rsidRDefault="00E54E56" w:rsidP="00231BC8">
      <w:pPr>
        <w:numPr>
          <w:ilvl w:val="0"/>
          <w:numId w:val="10"/>
        </w:numPr>
        <w:tabs>
          <w:tab w:val="left" w:pos="851"/>
        </w:tabs>
        <w:spacing w:line="276" w:lineRule="auto"/>
        <w:ind w:left="0" w:firstLine="567"/>
        <w:jc w:val="both"/>
        <w:rPr>
          <w:color w:val="000000"/>
        </w:rPr>
      </w:pPr>
      <w:r>
        <w:rPr>
          <w:color w:val="000000"/>
        </w:rPr>
        <w:t>lucrul la domiciliu al personalului care are posibilitatea de a-și desfășura activitatea de acasă;</w:t>
      </w:r>
    </w:p>
    <w:p w14:paraId="4B7BE9D1" w14:textId="77777777" w:rsidR="00231BC8" w:rsidRPr="00E54E56" w:rsidRDefault="00231BC8" w:rsidP="004423A4">
      <w:pPr>
        <w:numPr>
          <w:ilvl w:val="0"/>
          <w:numId w:val="10"/>
        </w:numPr>
        <w:tabs>
          <w:tab w:val="left" w:pos="851"/>
        </w:tabs>
        <w:spacing w:line="276" w:lineRule="auto"/>
        <w:ind w:left="0" w:firstLine="720"/>
        <w:jc w:val="both"/>
      </w:pPr>
      <w:r w:rsidRPr="00E54E56">
        <w:rPr>
          <w:color w:val="000000"/>
        </w:rPr>
        <w:lastRenderedPageBreak/>
        <w:t xml:space="preserve">decalarea programului de lucru al </w:t>
      </w:r>
      <w:r w:rsidR="00E54E56" w:rsidRPr="00E54E56">
        <w:rPr>
          <w:color w:val="000000"/>
        </w:rPr>
        <w:t>personalului UNBR care va fi prezent la sediul Uniunii</w:t>
      </w:r>
      <w:r w:rsidRPr="00E54E56">
        <w:rPr>
          <w:color w:val="000000"/>
        </w:rPr>
        <w:t>, în 3 intervale orare (08.00, 09.00, 10.00), pentru aceeași perioadă</w:t>
      </w:r>
      <w:r w:rsidR="00E54E56">
        <w:rPr>
          <w:color w:val="000000"/>
        </w:rPr>
        <w:t>.</w:t>
      </w:r>
    </w:p>
    <w:p w14:paraId="6BC5D1BD" w14:textId="77777777" w:rsidR="00E54E56" w:rsidRPr="00231BC8" w:rsidRDefault="00E54E56" w:rsidP="00E54E56">
      <w:pPr>
        <w:tabs>
          <w:tab w:val="left" w:pos="851"/>
        </w:tabs>
        <w:spacing w:line="276" w:lineRule="auto"/>
        <w:ind w:left="720"/>
        <w:jc w:val="both"/>
      </w:pPr>
    </w:p>
    <w:p w14:paraId="1F0C1F32" w14:textId="77777777" w:rsidR="00725917" w:rsidRDefault="00231BC8" w:rsidP="00725917">
      <w:pPr>
        <w:spacing w:line="276" w:lineRule="auto"/>
        <w:ind w:firstLine="720"/>
        <w:jc w:val="both"/>
      </w:pPr>
      <w:r w:rsidRPr="00231BC8">
        <w:t xml:space="preserve">Art. 2. – </w:t>
      </w:r>
      <w:r w:rsidR="00725917">
        <w:t>(1) Barourile vor dispune măsurile corespunzătoare, în limita posibilului, pentru a asigura, la cererea avocaților, comunicarea prin mijloace la distanță cu instanțele și parchetele, pentru punerea în aplicare a prevederilor art. 42 și 43 din Anexa 1 la Decret.</w:t>
      </w:r>
    </w:p>
    <w:p w14:paraId="2F158B6B" w14:textId="77777777" w:rsidR="00725917" w:rsidRDefault="00725917" w:rsidP="00725917">
      <w:pPr>
        <w:spacing w:line="276" w:lineRule="auto"/>
        <w:ind w:firstLine="720"/>
        <w:jc w:val="both"/>
      </w:pPr>
      <w:r>
        <w:t>(2) Barourile vor monitoriza și vor informa UNBR asupra modul</w:t>
      </w:r>
      <w:r w:rsidR="002376FF">
        <w:t>ui</w:t>
      </w:r>
      <w:r>
        <w:t xml:space="preserve"> de aplicare a art. 42 alin. (1) din </w:t>
      </w:r>
      <w:r w:rsidR="005C34EB">
        <w:t xml:space="preserve">Anexa 1 la Decret, cu referire la </w:t>
      </w:r>
      <w:r w:rsidR="005C34EB" w:rsidRPr="005C34EB">
        <w:t>cauzele de urgență deosebită</w:t>
      </w:r>
      <w:r w:rsidR="005C34EB">
        <w:t xml:space="preserve">, pentru a se </w:t>
      </w:r>
      <w:r>
        <w:t>asigurarea caracterul uniform</w:t>
      </w:r>
      <w:r w:rsidR="005C34EB">
        <w:t xml:space="preserve"> al acestora.</w:t>
      </w:r>
    </w:p>
    <w:p w14:paraId="689261EF" w14:textId="77777777" w:rsidR="00725917" w:rsidRDefault="00725917" w:rsidP="00231BC8">
      <w:pPr>
        <w:spacing w:line="276" w:lineRule="auto"/>
        <w:ind w:firstLine="720"/>
        <w:jc w:val="both"/>
      </w:pPr>
      <w:r>
        <w:t>(</w:t>
      </w:r>
      <w:r w:rsidR="00E110B2">
        <w:t>3</w:t>
      </w:r>
      <w:r>
        <w:t>) Barourile vor avea în vedere ca în comunicarea cu avocații să atragă atenția cu privire la următoarele:</w:t>
      </w:r>
    </w:p>
    <w:p w14:paraId="52C3F466" w14:textId="77777777" w:rsidR="00ED2E4E" w:rsidRDefault="00725917" w:rsidP="00725917">
      <w:pPr>
        <w:spacing w:line="276" w:lineRule="auto"/>
        <w:jc w:val="both"/>
      </w:pPr>
      <w:r>
        <w:t xml:space="preserve">    </w:t>
      </w:r>
      <w:r w:rsidR="005C34EB">
        <w:t>1.</w:t>
      </w:r>
      <w:r>
        <w:t xml:space="preserve"> </w:t>
      </w:r>
      <w:r w:rsidR="00ED2E4E" w:rsidRPr="00231BC8">
        <w:t xml:space="preserve">Formele de exercitare a profesiei nu își </w:t>
      </w:r>
      <w:r w:rsidR="00A67C6F" w:rsidRPr="00231BC8">
        <w:t xml:space="preserve">vor </w:t>
      </w:r>
      <w:r w:rsidR="002376FF">
        <w:t>înceta</w:t>
      </w:r>
      <w:r w:rsidR="00ED2E4E" w:rsidRPr="00231BC8">
        <w:t xml:space="preserve"> activitatea. Deși  prezența în spațiile reprezentând sediul profesional este de așteptat să fie mai redusă decât în mod normal, este important</w:t>
      </w:r>
      <w:r w:rsidR="00ED2E4E">
        <w:t xml:space="preserve"> ca ȋn această perioadă semnalul să fie ȋn sensul continuării activității. În pofida reducerii activității instanțelor, activitatea juridică va avea o pondere semnificativă ȋn societate și ȋn această perioadă</w:t>
      </w:r>
      <w:r w:rsidR="00A67C6F">
        <w:t>,</w:t>
      </w:r>
      <w:r w:rsidR="00ED2E4E">
        <w:t xml:space="preserve"> iar avocații trebuie să susțină această nevoie socială.</w:t>
      </w:r>
    </w:p>
    <w:p w14:paraId="4283E072" w14:textId="77777777" w:rsidR="00A67C6F" w:rsidRDefault="00725917" w:rsidP="00725917">
      <w:pPr>
        <w:spacing w:line="276" w:lineRule="auto"/>
        <w:jc w:val="both"/>
      </w:pPr>
      <w:r>
        <w:t xml:space="preserve">    </w:t>
      </w:r>
      <w:r w:rsidR="005C34EB">
        <w:t xml:space="preserve">2. </w:t>
      </w:r>
      <w:r w:rsidR="00A67C6F">
        <w:t>Cu respectarea strictă a regulilor de concurență prevăzute ȋn Statutul profesiei de avocat, se recomandă ca avocații</w:t>
      </w:r>
      <w:r w:rsidR="00A67C6F">
        <w:rPr>
          <w:bCs/>
        </w:rPr>
        <w:t xml:space="preserve"> </w:t>
      </w:r>
      <w:r w:rsidR="00A67C6F">
        <w:t xml:space="preserve">să rămână în strânsă legătură cu clienții, fiind încurajată discutarea cu clienții curenți despre problemele juridice întâmpinate ȋn această perioadă, cum ȋi afectează starea de urgență activitatea sau ce anume planuri de organizare au ȋn vedere și dacă pot fi ajutați. </w:t>
      </w:r>
    </w:p>
    <w:p w14:paraId="584644C3" w14:textId="77777777" w:rsidR="00B233A1" w:rsidRDefault="005C34EB" w:rsidP="005C34EB">
      <w:pPr>
        <w:jc w:val="both"/>
      </w:pPr>
      <w:r>
        <w:t xml:space="preserve">   3. </w:t>
      </w:r>
      <w:r w:rsidR="00B233A1">
        <w:t>Se recomandă ca formele de exercitare a profesiei să adopte din timp măsuri suplimentare pentru:</w:t>
      </w:r>
    </w:p>
    <w:p w14:paraId="1AC8D465" w14:textId="77777777" w:rsidR="00B233A1" w:rsidRDefault="00B233A1" w:rsidP="00B233A1">
      <w:pPr>
        <w:jc w:val="both"/>
      </w:pPr>
      <w:r>
        <w:t xml:space="preserve">    a) protejarea documentelor pentru situația în care clădirea sediului profesional ar face obiectul unei intervenții pentru dezinsecție; </w:t>
      </w:r>
    </w:p>
    <w:p w14:paraId="2588DB38" w14:textId="77777777" w:rsidR="008E21F9" w:rsidRDefault="00B233A1" w:rsidP="00B233A1">
      <w:pPr>
        <w:jc w:val="both"/>
      </w:pPr>
      <w:r>
        <w:t xml:space="preserve">    b) facilitarea accesului la documentele pentru activitatea curentă în cazul imposibilității accesului ȋn clădirea sediului (scanarea documentelor; documentele confidențiale ținute ȋn dulapuri închise etc.). </w:t>
      </w:r>
    </w:p>
    <w:p w14:paraId="0E4EB37C" w14:textId="77777777" w:rsidR="00B233A1" w:rsidRDefault="00B233A1" w:rsidP="00B233A1">
      <w:pPr>
        <w:jc w:val="both"/>
      </w:pPr>
      <w:r>
        <w:t>Aceste scenarii sunt posibile și fiecare forma de exercițiu a profesiei trebuie să aibă un plan care să ȋi permit</w:t>
      </w:r>
      <w:r w:rsidR="008E21F9">
        <w:t>ă</w:t>
      </w:r>
      <w:r>
        <w:t xml:space="preserve"> desfășurarea activității ȋn aceste situații.</w:t>
      </w:r>
    </w:p>
    <w:p w14:paraId="7C48621A" w14:textId="77777777" w:rsidR="00ED2E4E" w:rsidRDefault="00E110B2" w:rsidP="00E110B2">
      <w:pPr>
        <w:spacing w:line="276" w:lineRule="auto"/>
        <w:jc w:val="both"/>
      </w:pPr>
      <w:r>
        <w:t xml:space="preserve">   4. </w:t>
      </w:r>
      <w:r w:rsidR="00ED2E4E">
        <w:t xml:space="preserve">Se recomandă </w:t>
      </w:r>
      <w:r w:rsidR="008E21F9">
        <w:t xml:space="preserve">ca </w:t>
      </w:r>
      <w:r w:rsidR="00ED2E4E">
        <w:t>formele de exercitare a profesiei să adopte norme clare privind măsuri de disciplină sanitară și de organizare a activității, precum:</w:t>
      </w:r>
    </w:p>
    <w:p w14:paraId="7FE87946" w14:textId="77777777" w:rsidR="00ED2E4E" w:rsidRDefault="00ED2E4E" w:rsidP="00A67C6F">
      <w:pPr>
        <w:spacing w:line="276" w:lineRule="auto"/>
        <w:jc w:val="both"/>
        <w:rPr>
          <w:sz w:val="22"/>
          <w:szCs w:val="22"/>
        </w:rPr>
      </w:pPr>
      <w:r>
        <w:t xml:space="preserve">    a) Avocații colaboratori sau salarizați ȋn interiorul profesiei, precum și personalul de suport vor lucra de acasă, în măsura în care prezența lor la birou nu este strict necesară; se vor stabili norme interne pentru o bună comunicare în echipele de lucru.</w:t>
      </w:r>
    </w:p>
    <w:p w14:paraId="1481801F" w14:textId="77777777" w:rsidR="00ED2E4E" w:rsidRDefault="00ED2E4E" w:rsidP="00A67C6F">
      <w:pPr>
        <w:tabs>
          <w:tab w:val="num" w:pos="720"/>
        </w:tabs>
        <w:spacing w:line="276" w:lineRule="auto"/>
      </w:pPr>
      <w:r>
        <w:t xml:space="preserve">    b) Pentru cei care lucrează de la domiciliu:</w:t>
      </w:r>
    </w:p>
    <w:p w14:paraId="471CEB52" w14:textId="77777777" w:rsidR="00ED2E4E" w:rsidRDefault="00ED2E4E" w:rsidP="00A67C6F">
      <w:pPr>
        <w:numPr>
          <w:ilvl w:val="1"/>
          <w:numId w:val="8"/>
        </w:numPr>
        <w:tabs>
          <w:tab w:val="clear" w:pos="1440"/>
          <w:tab w:val="num" w:pos="993"/>
        </w:tabs>
        <w:spacing w:line="276" w:lineRule="auto"/>
        <w:ind w:left="0" w:firstLine="709"/>
        <w:jc w:val="both"/>
      </w:pPr>
      <w:r>
        <w:t>să fie disponibili ȋn același regim ca și ȋn timpul activității anterioare stării de urgență;</w:t>
      </w:r>
    </w:p>
    <w:p w14:paraId="3B7C7C43" w14:textId="77777777" w:rsidR="00ED2E4E" w:rsidRDefault="00ED2E4E" w:rsidP="00A67C6F">
      <w:pPr>
        <w:numPr>
          <w:ilvl w:val="1"/>
          <w:numId w:val="8"/>
        </w:numPr>
        <w:tabs>
          <w:tab w:val="clear" w:pos="1440"/>
          <w:tab w:val="num" w:pos="993"/>
        </w:tabs>
        <w:spacing w:line="276" w:lineRule="auto"/>
        <w:ind w:left="0" w:firstLine="709"/>
        <w:jc w:val="both"/>
      </w:pPr>
      <w:r>
        <w:t xml:space="preserve">să fie utilizate mijloacele de comunicare on-line; se pot institui, acolo unde este cazul, rețele care să susțină </w:t>
      </w:r>
      <w:r w:rsidR="002376FF">
        <w:t>conectarea</w:t>
      </w:r>
      <w:r>
        <w:t xml:space="preserve"> simultană a mai multor utilizatori; </w:t>
      </w:r>
    </w:p>
    <w:p w14:paraId="31B7D727" w14:textId="77777777" w:rsidR="00ED2E4E" w:rsidRDefault="00ED2E4E" w:rsidP="00A67C6F">
      <w:pPr>
        <w:numPr>
          <w:ilvl w:val="1"/>
          <w:numId w:val="8"/>
        </w:numPr>
        <w:tabs>
          <w:tab w:val="clear" w:pos="1440"/>
          <w:tab w:val="num" w:pos="993"/>
        </w:tabs>
        <w:spacing w:line="276" w:lineRule="auto"/>
        <w:ind w:left="0" w:firstLine="709"/>
        <w:jc w:val="both"/>
      </w:pPr>
      <w:r>
        <w:t xml:space="preserve">este important ca avocații care ȋși desfășoară activitatea ȋn cadrul unei forme de </w:t>
      </w:r>
      <w:r w:rsidR="00A67C6F">
        <w:t>exercitare</w:t>
      </w:r>
      <w:r>
        <w:t xml:space="preserve"> a profesiei să comunice </w:t>
      </w:r>
      <w:proofErr w:type="spellStart"/>
      <w:r>
        <w:t>proactiv</w:t>
      </w:r>
      <w:proofErr w:type="spellEnd"/>
      <w:r>
        <w:t xml:space="preserve"> iar nu numai atunci când sunt solicitați de coordonatori; perioada </w:t>
      </w:r>
      <w:r w:rsidR="00A67C6F">
        <w:t>aceasta</w:t>
      </w:r>
      <w:r>
        <w:t xml:space="preserve"> reprezintă o trecere ȋn alt registru de lucru iar nu o vacanță.</w:t>
      </w:r>
    </w:p>
    <w:p w14:paraId="74C5D193" w14:textId="77777777" w:rsidR="00ED2E4E" w:rsidRDefault="00A67C6F" w:rsidP="00A67C6F">
      <w:pPr>
        <w:spacing w:line="276" w:lineRule="auto"/>
        <w:jc w:val="both"/>
      </w:pPr>
      <w:r>
        <w:t xml:space="preserve">    c) Î</w:t>
      </w:r>
      <w:r w:rsidR="00ED2E4E">
        <w:t>n cazul ȋn care este strict necesară prezenta la sediul profesional/sedii secundare:</w:t>
      </w:r>
    </w:p>
    <w:p w14:paraId="6405EF82" w14:textId="77777777" w:rsidR="00ED2E4E" w:rsidRDefault="00ED2E4E" w:rsidP="00A67C6F">
      <w:pPr>
        <w:numPr>
          <w:ilvl w:val="1"/>
          <w:numId w:val="9"/>
        </w:numPr>
        <w:tabs>
          <w:tab w:val="clear" w:pos="1440"/>
          <w:tab w:val="num" w:pos="993"/>
        </w:tabs>
        <w:spacing w:line="276" w:lineRule="auto"/>
        <w:ind w:left="0" w:firstLine="709"/>
        <w:jc w:val="both"/>
      </w:pPr>
      <w:r>
        <w:t xml:space="preserve">ȋn cazul ȋn care există </w:t>
      </w:r>
      <w:r w:rsidR="00A67C6F">
        <w:t>riscul</w:t>
      </w:r>
      <w:r>
        <w:t xml:space="preserve"> minim sau sporit de infecție (din cauza unor contacte cu persoane infectate etc.) să fie anunțat avocatul </w:t>
      </w:r>
      <w:r w:rsidR="00A67C6F">
        <w:t>coordonator</w:t>
      </w:r>
      <w:r>
        <w:t>, fiind interzisă prezența la birou;</w:t>
      </w:r>
    </w:p>
    <w:p w14:paraId="52C238D9" w14:textId="77777777" w:rsidR="00ED2E4E" w:rsidRDefault="00ED2E4E" w:rsidP="00A67C6F">
      <w:pPr>
        <w:numPr>
          <w:ilvl w:val="1"/>
          <w:numId w:val="9"/>
        </w:numPr>
        <w:tabs>
          <w:tab w:val="clear" w:pos="1440"/>
          <w:tab w:val="num" w:pos="993"/>
        </w:tabs>
        <w:spacing w:line="276" w:lineRule="auto"/>
        <w:ind w:left="0" w:firstLine="709"/>
        <w:jc w:val="both"/>
      </w:pPr>
      <w:r>
        <w:t>păstrarea unei distanțe de minimum 2 metri unul față de celălalt;</w:t>
      </w:r>
    </w:p>
    <w:p w14:paraId="000BC8E2" w14:textId="77777777" w:rsidR="00ED2E4E" w:rsidRDefault="00ED2E4E" w:rsidP="00A67C6F">
      <w:pPr>
        <w:numPr>
          <w:ilvl w:val="1"/>
          <w:numId w:val="9"/>
        </w:numPr>
        <w:tabs>
          <w:tab w:val="clear" w:pos="1440"/>
          <w:tab w:val="num" w:pos="993"/>
        </w:tabs>
        <w:spacing w:line="276" w:lineRule="auto"/>
        <w:ind w:left="0" w:firstLine="709"/>
        <w:jc w:val="both"/>
      </w:pPr>
      <w:r>
        <w:lastRenderedPageBreak/>
        <w:t xml:space="preserve">folosirea, ȋn măsura ȋn care </w:t>
      </w:r>
      <w:r w:rsidR="00E110B2">
        <w:t>aspectele</w:t>
      </w:r>
      <w:r>
        <w:t xml:space="preserve"> logistice permit, </w:t>
      </w:r>
      <w:r w:rsidR="00E110B2">
        <w:t xml:space="preserve">a </w:t>
      </w:r>
      <w:r>
        <w:t xml:space="preserve">unei singure </w:t>
      </w:r>
      <w:r w:rsidR="00A67C6F">
        <w:t>încăperi</w:t>
      </w:r>
      <w:r>
        <w:t xml:space="preserve"> pentru fiecare persoană;</w:t>
      </w:r>
    </w:p>
    <w:p w14:paraId="5F2636BA" w14:textId="77777777" w:rsidR="00ED2E4E" w:rsidRDefault="00A67C6F" w:rsidP="00A67C6F">
      <w:pPr>
        <w:numPr>
          <w:ilvl w:val="1"/>
          <w:numId w:val="9"/>
        </w:numPr>
        <w:tabs>
          <w:tab w:val="clear" w:pos="1440"/>
          <w:tab w:val="num" w:pos="993"/>
        </w:tabs>
        <w:spacing w:line="276" w:lineRule="auto"/>
        <w:ind w:left="0" w:firstLine="709"/>
        <w:jc w:val="both"/>
      </w:pPr>
      <w:r>
        <w:t>întâlnirile</w:t>
      </w:r>
      <w:r w:rsidR="00ED2E4E">
        <w:t xml:space="preserve"> cu clienții se fac numai dacă este strict necesar; este recomandabil ca numărul persoanelor prezente la aceste </w:t>
      </w:r>
      <w:r>
        <w:t>întâlniri</w:t>
      </w:r>
      <w:r w:rsidR="00ED2E4E">
        <w:t xml:space="preserve"> să fie </w:t>
      </w:r>
      <w:r>
        <w:t>restrâns</w:t>
      </w:r>
      <w:r w:rsidR="00ED2E4E">
        <w:t xml:space="preserve">, </w:t>
      </w:r>
      <w:r>
        <w:t>întâlnirile</w:t>
      </w:r>
      <w:r w:rsidR="00ED2E4E">
        <w:t xml:space="preserve"> să se facă de principiu, ȋntr-o singură </w:t>
      </w:r>
      <w:r>
        <w:t>încăpere</w:t>
      </w:r>
      <w:r w:rsidR="00ED2E4E">
        <w:t>.</w:t>
      </w:r>
    </w:p>
    <w:p w14:paraId="580E795A" w14:textId="77777777" w:rsidR="00ED2E4E" w:rsidRPr="004D684A" w:rsidRDefault="00ED2E4E" w:rsidP="00FD39DD">
      <w:pPr>
        <w:spacing w:line="276" w:lineRule="auto"/>
        <w:ind w:firstLine="720"/>
        <w:jc w:val="both"/>
      </w:pPr>
    </w:p>
    <w:p w14:paraId="3E525BDE" w14:textId="77777777" w:rsidR="003418AB" w:rsidRDefault="005A4EA8" w:rsidP="00FD39DD">
      <w:pPr>
        <w:spacing w:line="276" w:lineRule="auto"/>
        <w:jc w:val="both"/>
      </w:pPr>
      <w:r w:rsidRPr="004D684A">
        <w:tab/>
      </w:r>
    </w:p>
    <w:p w14:paraId="789B3C3F" w14:textId="77777777" w:rsidR="00FD39DD" w:rsidRDefault="00FD39DD" w:rsidP="00FD39DD">
      <w:pPr>
        <w:spacing w:line="276" w:lineRule="auto"/>
        <w:jc w:val="both"/>
      </w:pPr>
    </w:p>
    <w:p w14:paraId="76632C9A" w14:textId="77777777" w:rsidR="00DA25A8" w:rsidRDefault="00DA25A8" w:rsidP="00ED2E4E">
      <w:pPr>
        <w:spacing w:line="276" w:lineRule="auto"/>
        <w:jc w:val="both"/>
      </w:pPr>
    </w:p>
    <w:p w14:paraId="55B3098E" w14:textId="77777777" w:rsidR="00231BC8" w:rsidRDefault="00231BC8" w:rsidP="00ED2E4E">
      <w:pPr>
        <w:spacing w:line="276" w:lineRule="auto"/>
        <w:jc w:val="both"/>
      </w:pPr>
    </w:p>
    <w:p w14:paraId="50825EEE" w14:textId="77777777" w:rsidR="00D21514" w:rsidRDefault="00D21514" w:rsidP="00D21514">
      <w:pPr>
        <w:ind w:right="29"/>
        <w:jc w:val="center"/>
        <w:rPr>
          <w:b/>
          <w:sz w:val="28"/>
          <w:szCs w:val="28"/>
        </w:rPr>
      </w:pPr>
      <w:r>
        <w:rPr>
          <w:b/>
          <w:sz w:val="28"/>
          <w:szCs w:val="28"/>
        </w:rPr>
        <w:t>C O M I S I A    P E R M A N E N T Ă</w:t>
      </w:r>
    </w:p>
    <w:p w14:paraId="3480C234" w14:textId="77777777" w:rsidR="00815B7F" w:rsidRPr="004D684A" w:rsidRDefault="00815B7F" w:rsidP="00D21514">
      <w:pPr>
        <w:spacing w:line="276" w:lineRule="auto"/>
        <w:ind w:right="29"/>
        <w:jc w:val="center"/>
      </w:pPr>
    </w:p>
    <w:sectPr w:rsidR="00815B7F" w:rsidRPr="004D684A" w:rsidSect="00231BC8">
      <w:footerReference w:type="even" r:id="rId8"/>
      <w:footerReference w:type="default" r:id="rId9"/>
      <w:pgSz w:w="11909" w:h="16834" w:code="9"/>
      <w:pgMar w:top="993" w:right="1136" w:bottom="426" w:left="156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D8997" w14:textId="77777777" w:rsidR="00BD7C6C" w:rsidRDefault="00BD7C6C">
      <w:r>
        <w:separator/>
      </w:r>
    </w:p>
  </w:endnote>
  <w:endnote w:type="continuationSeparator" w:id="0">
    <w:p w14:paraId="3DA13720" w14:textId="77777777" w:rsidR="00BD7C6C" w:rsidRDefault="00BD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08272" w14:textId="77777777" w:rsidR="00725917" w:rsidRDefault="00725917" w:rsidP="008B0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294AAC" w14:textId="77777777" w:rsidR="00725917" w:rsidRDefault="00725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94904" w14:textId="77777777" w:rsidR="00725917" w:rsidRDefault="00725917">
    <w:pPr>
      <w:pStyle w:val="Footer"/>
      <w:jc w:val="center"/>
    </w:pPr>
    <w:r>
      <w:fldChar w:fldCharType="begin"/>
    </w:r>
    <w:r>
      <w:instrText>PAGE   \* MERGEFORMAT</w:instrText>
    </w:r>
    <w:r>
      <w:fldChar w:fldCharType="separate"/>
    </w:r>
    <w:r w:rsidR="002376FF">
      <w:rPr>
        <w:noProof/>
      </w:rPr>
      <w:t>2</w:t>
    </w:r>
    <w:r>
      <w:fldChar w:fldCharType="end"/>
    </w:r>
  </w:p>
  <w:p w14:paraId="5902F631" w14:textId="77777777" w:rsidR="00725917" w:rsidRDefault="0072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1464" w14:textId="77777777" w:rsidR="00BD7C6C" w:rsidRDefault="00BD7C6C">
      <w:r>
        <w:separator/>
      </w:r>
    </w:p>
  </w:footnote>
  <w:footnote w:type="continuationSeparator" w:id="0">
    <w:p w14:paraId="774BA7C9" w14:textId="77777777" w:rsidR="00BD7C6C" w:rsidRDefault="00BD7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976"/>
    <w:multiLevelType w:val="multilevel"/>
    <w:tmpl w:val="BFB0576E"/>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130603CC"/>
    <w:multiLevelType w:val="multilevel"/>
    <w:tmpl w:val="934C31F6"/>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361746BE"/>
    <w:multiLevelType w:val="hybridMultilevel"/>
    <w:tmpl w:val="4022DB0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3F5C71"/>
    <w:multiLevelType w:val="hybridMultilevel"/>
    <w:tmpl w:val="2E4C6C6A"/>
    <w:lvl w:ilvl="0" w:tplc="30FA36CA">
      <w:start w:val="1"/>
      <w:numFmt w:val="decimal"/>
      <w:lvlText w:val="%1)"/>
      <w:lvlJc w:val="left"/>
      <w:pPr>
        <w:tabs>
          <w:tab w:val="num" w:pos="1560"/>
        </w:tabs>
        <w:ind w:left="1560" w:hanging="13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FEB6083"/>
    <w:multiLevelType w:val="hybridMultilevel"/>
    <w:tmpl w:val="A74E0C04"/>
    <w:lvl w:ilvl="0" w:tplc="083639B8">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FB6CDC"/>
    <w:multiLevelType w:val="hybridMultilevel"/>
    <w:tmpl w:val="B5647466"/>
    <w:lvl w:ilvl="0" w:tplc="D154FC8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4840935"/>
    <w:multiLevelType w:val="hybridMultilevel"/>
    <w:tmpl w:val="2D4AB62E"/>
    <w:lvl w:ilvl="0" w:tplc="617C25D8">
      <w:start w:val="4"/>
      <w:numFmt w:val="bullet"/>
      <w:lvlText w:val="-"/>
      <w:lvlJc w:val="left"/>
      <w:pPr>
        <w:tabs>
          <w:tab w:val="num" w:pos="720"/>
        </w:tabs>
        <w:ind w:left="7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105ED3"/>
    <w:multiLevelType w:val="hybridMultilevel"/>
    <w:tmpl w:val="0BBEF092"/>
    <w:lvl w:ilvl="0" w:tplc="1D3A9254">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17D2C"/>
    <w:multiLevelType w:val="hybridMultilevel"/>
    <w:tmpl w:val="8DB49CC6"/>
    <w:lvl w:ilvl="0" w:tplc="5840E46C">
      <w:start w:val="1"/>
      <w:numFmt w:val="lowerLetter"/>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9" w15:restartNumberingAfterBreak="0">
    <w:nsid w:val="5F9178B9"/>
    <w:multiLevelType w:val="multilevel"/>
    <w:tmpl w:val="8DB49CC6"/>
    <w:lvl w:ilvl="0">
      <w:start w:val="1"/>
      <w:numFmt w:val="lowerLetter"/>
      <w:lvlText w:val="%1)"/>
      <w:lvlJc w:val="lef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0" w15:restartNumberingAfterBreak="0">
    <w:nsid w:val="74CC0FD3"/>
    <w:multiLevelType w:val="hybridMultilevel"/>
    <w:tmpl w:val="C096F408"/>
    <w:lvl w:ilvl="0" w:tplc="69E04F7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10"/>
  </w:num>
  <w:num w:numId="6">
    <w:abstractNumId w:val="8"/>
  </w:num>
  <w:num w:numId="7">
    <w:abstractNumId w:val="9"/>
  </w:num>
  <w:num w:numId="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7AC"/>
    <w:rsid w:val="00001A8B"/>
    <w:rsid w:val="00001CA8"/>
    <w:rsid w:val="00003041"/>
    <w:rsid w:val="00004905"/>
    <w:rsid w:val="000052DD"/>
    <w:rsid w:val="00005E58"/>
    <w:rsid w:val="000107FB"/>
    <w:rsid w:val="000108A0"/>
    <w:rsid w:val="00010BDB"/>
    <w:rsid w:val="000110B8"/>
    <w:rsid w:val="000116FD"/>
    <w:rsid w:val="00012CEC"/>
    <w:rsid w:val="000138F7"/>
    <w:rsid w:val="00017704"/>
    <w:rsid w:val="000211B4"/>
    <w:rsid w:val="00021D98"/>
    <w:rsid w:val="000226BD"/>
    <w:rsid w:val="00024030"/>
    <w:rsid w:val="00024449"/>
    <w:rsid w:val="0002451D"/>
    <w:rsid w:val="000256C9"/>
    <w:rsid w:val="000300B0"/>
    <w:rsid w:val="00030CE8"/>
    <w:rsid w:val="000323C8"/>
    <w:rsid w:val="00034CAD"/>
    <w:rsid w:val="00035100"/>
    <w:rsid w:val="00037DC0"/>
    <w:rsid w:val="00041FC7"/>
    <w:rsid w:val="00043859"/>
    <w:rsid w:val="00047C64"/>
    <w:rsid w:val="00050855"/>
    <w:rsid w:val="00053424"/>
    <w:rsid w:val="00053AD4"/>
    <w:rsid w:val="0005595E"/>
    <w:rsid w:val="000559EE"/>
    <w:rsid w:val="00056A20"/>
    <w:rsid w:val="00057863"/>
    <w:rsid w:val="00060C94"/>
    <w:rsid w:val="00060F60"/>
    <w:rsid w:val="00063934"/>
    <w:rsid w:val="00064654"/>
    <w:rsid w:val="00065ACB"/>
    <w:rsid w:val="00066786"/>
    <w:rsid w:val="00067627"/>
    <w:rsid w:val="00071501"/>
    <w:rsid w:val="00071904"/>
    <w:rsid w:val="0007312E"/>
    <w:rsid w:val="000756F3"/>
    <w:rsid w:val="00077EAA"/>
    <w:rsid w:val="000801A2"/>
    <w:rsid w:val="00081A46"/>
    <w:rsid w:val="000826FA"/>
    <w:rsid w:val="00083B5C"/>
    <w:rsid w:val="00084E65"/>
    <w:rsid w:val="00084F42"/>
    <w:rsid w:val="000853F4"/>
    <w:rsid w:val="000907E3"/>
    <w:rsid w:val="00091DE6"/>
    <w:rsid w:val="00093E94"/>
    <w:rsid w:val="00094382"/>
    <w:rsid w:val="000943B6"/>
    <w:rsid w:val="00095D10"/>
    <w:rsid w:val="000A0701"/>
    <w:rsid w:val="000A1915"/>
    <w:rsid w:val="000A1EA1"/>
    <w:rsid w:val="000A1EA8"/>
    <w:rsid w:val="000A1F06"/>
    <w:rsid w:val="000A203C"/>
    <w:rsid w:val="000A28C4"/>
    <w:rsid w:val="000A30E4"/>
    <w:rsid w:val="000A42DB"/>
    <w:rsid w:val="000A4337"/>
    <w:rsid w:val="000A45B5"/>
    <w:rsid w:val="000A5141"/>
    <w:rsid w:val="000A578F"/>
    <w:rsid w:val="000A68F7"/>
    <w:rsid w:val="000B63BE"/>
    <w:rsid w:val="000B6417"/>
    <w:rsid w:val="000B64A3"/>
    <w:rsid w:val="000B6A4E"/>
    <w:rsid w:val="000C0584"/>
    <w:rsid w:val="000C52B1"/>
    <w:rsid w:val="000C6041"/>
    <w:rsid w:val="000C60DC"/>
    <w:rsid w:val="000D015D"/>
    <w:rsid w:val="000D025B"/>
    <w:rsid w:val="000D1A91"/>
    <w:rsid w:val="000D1E80"/>
    <w:rsid w:val="000D35CC"/>
    <w:rsid w:val="000D6373"/>
    <w:rsid w:val="000E0F5A"/>
    <w:rsid w:val="000E1268"/>
    <w:rsid w:val="000E1E3F"/>
    <w:rsid w:val="000E27E6"/>
    <w:rsid w:val="000E53CD"/>
    <w:rsid w:val="000E56D3"/>
    <w:rsid w:val="000E59AD"/>
    <w:rsid w:val="000E5A52"/>
    <w:rsid w:val="000F0CF8"/>
    <w:rsid w:val="000F1661"/>
    <w:rsid w:val="000F4719"/>
    <w:rsid w:val="000F7718"/>
    <w:rsid w:val="001016FF"/>
    <w:rsid w:val="001025A2"/>
    <w:rsid w:val="001029C9"/>
    <w:rsid w:val="00103466"/>
    <w:rsid w:val="00103F9E"/>
    <w:rsid w:val="00107918"/>
    <w:rsid w:val="00107A6E"/>
    <w:rsid w:val="00107FA8"/>
    <w:rsid w:val="00110B0D"/>
    <w:rsid w:val="00111F66"/>
    <w:rsid w:val="00114835"/>
    <w:rsid w:val="001150FE"/>
    <w:rsid w:val="00116B1B"/>
    <w:rsid w:val="00116B54"/>
    <w:rsid w:val="00116B9A"/>
    <w:rsid w:val="00117E7F"/>
    <w:rsid w:val="00122045"/>
    <w:rsid w:val="00122FE1"/>
    <w:rsid w:val="00123510"/>
    <w:rsid w:val="00127BBD"/>
    <w:rsid w:val="00131405"/>
    <w:rsid w:val="00131EB5"/>
    <w:rsid w:val="0013201C"/>
    <w:rsid w:val="0013278A"/>
    <w:rsid w:val="00132D3E"/>
    <w:rsid w:val="00134116"/>
    <w:rsid w:val="001367CB"/>
    <w:rsid w:val="00137B12"/>
    <w:rsid w:val="001407C4"/>
    <w:rsid w:val="001416CC"/>
    <w:rsid w:val="00141B8E"/>
    <w:rsid w:val="00141F71"/>
    <w:rsid w:val="0014204D"/>
    <w:rsid w:val="001425BB"/>
    <w:rsid w:val="00143128"/>
    <w:rsid w:val="001435E0"/>
    <w:rsid w:val="00146A8F"/>
    <w:rsid w:val="00150ADA"/>
    <w:rsid w:val="00150D79"/>
    <w:rsid w:val="0015208E"/>
    <w:rsid w:val="00154A38"/>
    <w:rsid w:val="00154A3C"/>
    <w:rsid w:val="0015680F"/>
    <w:rsid w:val="001574FA"/>
    <w:rsid w:val="0015753B"/>
    <w:rsid w:val="00164276"/>
    <w:rsid w:val="00165F9F"/>
    <w:rsid w:val="00167A26"/>
    <w:rsid w:val="00167E75"/>
    <w:rsid w:val="00170BD2"/>
    <w:rsid w:val="001756A0"/>
    <w:rsid w:val="0017592B"/>
    <w:rsid w:val="0017619C"/>
    <w:rsid w:val="0017771A"/>
    <w:rsid w:val="00181B36"/>
    <w:rsid w:val="00182BB9"/>
    <w:rsid w:val="0018329D"/>
    <w:rsid w:val="00186DC2"/>
    <w:rsid w:val="00190E57"/>
    <w:rsid w:val="00192F7C"/>
    <w:rsid w:val="001965E4"/>
    <w:rsid w:val="001A0445"/>
    <w:rsid w:val="001A0D56"/>
    <w:rsid w:val="001A2495"/>
    <w:rsid w:val="001A2685"/>
    <w:rsid w:val="001A2D8F"/>
    <w:rsid w:val="001A48E0"/>
    <w:rsid w:val="001A51AF"/>
    <w:rsid w:val="001A60CB"/>
    <w:rsid w:val="001A65F0"/>
    <w:rsid w:val="001A6E6B"/>
    <w:rsid w:val="001B007B"/>
    <w:rsid w:val="001B18EE"/>
    <w:rsid w:val="001B35C9"/>
    <w:rsid w:val="001B4F9B"/>
    <w:rsid w:val="001B5691"/>
    <w:rsid w:val="001B6F14"/>
    <w:rsid w:val="001B761F"/>
    <w:rsid w:val="001B7B5E"/>
    <w:rsid w:val="001B7B9E"/>
    <w:rsid w:val="001C15C7"/>
    <w:rsid w:val="001C1783"/>
    <w:rsid w:val="001C2AD4"/>
    <w:rsid w:val="001C386A"/>
    <w:rsid w:val="001C4781"/>
    <w:rsid w:val="001C4785"/>
    <w:rsid w:val="001C5472"/>
    <w:rsid w:val="001C555D"/>
    <w:rsid w:val="001C7A6B"/>
    <w:rsid w:val="001C7B13"/>
    <w:rsid w:val="001C7DBD"/>
    <w:rsid w:val="001D0884"/>
    <w:rsid w:val="001D0C29"/>
    <w:rsid w:val="001D20FF"/>
    <w:rsid w:val="001D2EBD"/>
    <w:rsid w:val="001D3825"/>
    <w:rsid w:val="001D3D2E"/>
    <w:rsid w:val="001D4A5A"/>
    <w:rsid w:val="001D649C"/>
    <w:rsid w:val="001D7253"/>
    <w:rsid w:val="001D72F8"/>
    <w:rsid w:val="001E063D"/>
    <w:rsid w:val="001E1372"/>
    <w:rsid w:val="001E138B"/>
    <w:rsid w:val="001E160C"/>
    <w:rsid w:val="001E16BD"/>
    <w:rsid w:val="001E1C6F"/>
    <w:rsid w:val="001E3AFF"/>
    <w:rsid w:val="001E4F4C"/>
    <w:rsid w:val="001E5548"/>
    <w:rsid w:val="001E56AC"/>
    <w:rsid w:val="001E58B2"/>
    <w:rsid w:val="001E7C16"/>
    <w:rsid w:val="001F0999"/>
    <w:rsid w:val="001F22FA"/>
    <w:rsid w:val="001F4617"/>
    <w:rsid w:val="001F4889"/>
    <w:rsid w:val="001F73D3"/>
    <w:rsid w:val="0020049A"/>
    <w:rsid w:val="00200C42"/>
    <w:rsid w:val="002025DF"/>
    <w:rsid w:val="0020656E"/>
    <w:rsid w:val="00206699"/>
    <w:rsid w:val="00211C92"/>
    <w:rsid w:val="00212D23"/>
    <w:rsid w:val="00213BA7"/>
    <w:rsid w:val="00214D7A"/>
    <w:rsid w:val="00217CDE"/>
    <w:rsid w:val="00224605"/>
    <w:rsid w:val="00224F6D"/>
    <w:rsid w:val="00226AD7"/>
    <w:rsid w:val="00227ED4"/>
    <w:rsid w:val="00227F4A"/>
    <w:rsid w:val="00230BE9"/>
    <w:rsid w:val="00230F51"/>
    <w:rsid w:val="00231BC8"/>
    <w:rsid w:val="0023259E"/>
    <w:rsid w:val="002331A9"/>
    <w:rsid w:val="002376FF"/>
    <w:rsid w:val="0023785C"/>
    <w:rsid w:val="002406D6"/>
    <w:rsid w:val="00243E06"/>
    <w:rsid w:val="00244229"/>
    <w:rsid w:val="002443C8"/>
    <w:rsid w:val="002476E5"/>
    <w:rsid w:val="00250908"/>
    <w:rsid w:val="00251AA4"/>
    <w:rsid w:val="002526B3"/>
    <w:rsid w:val="00252E64"/>
    <w:rsid w:val="0025384A"/>
    <w:rsid w:val="00254E0E"/>
    <w:rsid w:val="002563EE"/>
    <w:rsid w:val="00256FCF"/>
    <w:rsid w:val="00257636"/>
    <w:rsid w:val="002627EF"/>
    <w:rsid w:val="00264DE9"/>
    <w:rsid w:val="0026554E"/>
    <w:rsid w:val="00265DD9"/>
    <w:rsid w:val="00266171"/>
    <w:rsid w:val="00266646"/>
    <w:rsid w:val="002672D9"/>
    <w:rsid w:val="00270835"/>
    <w:rsid w:val="0027094D"/>
    <w:rsid w:val="00270C3E"/>
    <w:rsid w:val="00272A67"/>
    <w:rsid w:val="00272A8D"/>
    <w:rsid w:val="00273667"/>
    <w:rsid w:val="00274ADD"/>
    <w:rsid w:val="00274B13"/>
    <w:rsid w:val="0027772B"/>
    <w:rsid w:val="00277E5C"/>
    <w:rsid w:val="00280466"/>
    <w:rsid w:val="00280C11"/>
    <w:rsid w:val="00282C45"/>
    <w:rsid w:val="002832E0"/>
    <w:rsid w:val="0028373D"/>
    <w:rsid w:val="0028480E"/>
    <w:rsid w:val="00287698"/>
    <w:rsid w:val="0029143C"/>
    <w:rsid w:val="00291A66"/>
    <w:rsid w:val="002925C9"/>
    <w:rsid w:val="00294548"/>
    <w:rsid w:val="00295235"/>
    <w:rsid w:val="002952AA"/>
    <w:rsid w:val="002962D9"/>
    <w:rsid w:val="002A1D8F"/>
    <w:rsid w:val="002A238B"/>
    <w:rsid w:val="002A254B"/>
    <w:rsid w:val="002A2BAA"/>
    <w:rsid w:val="002A6784"/>
    <w:rsid w:val="002A6C53"/>
    <w:rsid w:val="002B03C7"/>
    <w:rsid w:val="002B2ECF"/>
    <w:rsid w:val="002B3599"/>
    <w:rsid w:val="002B3DFE"/>
    <w:rsid w:val="002B4376"/>
    <w:rsid w:val="002B5AFB"/>
    <w:rsid w:val="002B62A6"/>
    <w:rsid w:val="002B68FE"/>
    <w:rsid w:val="002B77AA"/>
    <w:rsid w:val="002C004A"/>
    <w:rsid w:val="002C0280"/>
    <w:rsid w:val="002C0F6A"/>
    <w:rsid w:val="002C2368"/>
    <w:rsid w:val="002C259A"/>
    <w:rsid w:val="002C384C"/>
    <w:rsid w:val="002C3AB2"/>
    <w:rsid w:val="002C5377"/>
    <w:rsid w:val="002C5BE0"/>
    <w:rsid w:val="002D0809"/>
    <w:rsid w:val="002D0FB3"/>
    <w:rsid w:val="002D10F0"/>
    <w:rsid w:val="002D14DF"/>
    <w:rsid w:val="002D2168"/>
    <w:rsid w:val="002D447B"/>
    <w:rsid w:val="002D4A87"/>
    <w:rsid w:val="002D4FC6"/>
    <w:rsid w:val="002D68BE"/>
    <w:rsid w:val="002D7277"/>
    <w:rsid w:val="002E1CDF"/>
    <w:rsid w:val="002E2F42"/>
    <w:rsid w:val="002E6D58"/>
    <w:rsid w:val="002E7ED6"/>
    <w:rsid w:val="002F4320"/>
    <w:rsid w:val="002F4721"/>
    <w:rsid w:val="002F5A15"/>
    <w:rsid w:val="002F5DD2"/>
    <w:rsid w:val="002F6203"/>
    <w:rsid w:val="002F7016"/>
    <w:rsid w:val="002F7B39"/>
    <w:rsid w:val="0030090D"/>
    <w:rsid w:val="00300FAD"/>
    <w:rsid w:val="0030239E"/>
    <w:rsid w:val="00302C6F"/>
    <w:rsid w:val="00305C9A"/>
    <w:rsid w:val="0030636E"/>
    <w:rsid w:val="003114E9"/>
    <w:rsid w:val="00311575"/>
    <w:rsid w:val="00311735"/>
    <w:rsid w:val="003126E5"/>
    <w:rsid w:val="00313474"/>
    <w:rsid w:val="00313F60"/>
    <w:rsid w:val="00313FE0"/>
    <w:rsid w:val="00314379"/>
    <w:rsid w:val="0031461C"/>
    <w:rsid w:val="003147D2"/>
    <w:rsid w:val="00315D84"/>
    <w:rsid w:val="003166B1"/>
    <w:rsid w:val="00316A7E"/>
    <w:rsid w:val="00316BA4"/>
    <w:rsid w:val="00317F1D"/>
    <w:rsid w:val="00320026"/>
    <w:rsid w:val="00321844"/>
    <w:rsid w:val="00321BC6"/>
    <w:rsid w:val="00324E25"/>
    <w:rsid w:val="00326CC5"/>
    <w:rsid w:val="00327B51"/>
    <w:rsid w:val="00327C74"/>
    <w:rsid w:val="003335AC"/>
    <w:rsid w:val="0033374C"/>
    <w:rsid w:val="00335A7E"/>
    <w:rsid w:val="00336266"/>
    <w:rsid w:val="00337FEF"/>
    <w:rsid w:val="003418AB"/>
    <w:rsid w:val="00341B42"/>
    <w:rsid w:val="0034267E"/>
    <w:rsid w:val="00343279"/>
    <w:rsid w:val="003435F8"/>
    <w:rsid w:val="00345607"/>
    <w:rsid w:val="00345B71"/>
    <w:rsid w:val="003475FC"/>
    <w:rsid w:val="0035022D"/>
    <w:rsid w:val="00350773"/>
    <w:rsid w:val="00351355"/>
    <w:rsid w:val="003525F2"/>
    <w:rsid w:val="003541A9"/>
    <w:rsid w:val="003551E6"/>
    <w:rsid w:val="00356596"/>
    <w:rsid w:val="003566AA"/>
    <w:rsid w:val="00362F3F"/>
    <w:rsid w:val="00363647"/>
    <w:rsid w:val="00363EAF"/>
    <w:rsid w:val="00364D6A"/>
    <w:rsid w:val="00366881"/>
    <w:rsid w:val="00366FD2"/>
    <w:rsid w:val="00371137"/>
    <w:rsid w:val="00371FB1"/>
    <w:rsid w:val="0037229B"/>
    <w:rsid w:val="003737B1"/>
    <w:rsid w:val="00376B24"/>
    <w:rsid w:val="00377E06"/>
    <w:rsid w:val="003802F9"/>
    <w:rsid w:val="00380B8B"/>
    <w:rsid w:val="00381AED"/>
    <w:rsid w:val="003844CE"/>
    <w:rsid w:val="00384EC8"/>
    <w:rsid w:val="003858D6"/>
    <w:rsid w:val="00386C2C"/>
    <w:rsid w:val="0038785E"/>
    <w:rsid w:val="00390190"/>
    <w:rsid w:val="003921AE"/>
    <w:rsid w:val="00394DF7"/>
    <w:rsid w:val="003951AC"/>
    <w:rsid w:val="003971B1"/>
    <w:rsid w:val="003A0C85"/>
    <w:rsid w:val="003A182F"/>
    <w:rsid w:val="003A2018"/>
    <w:rsid w:val="003A29C9"/>
    <w:rsid w:val="003A3984"/>
    <w:rsid w:val="003A48E4"/>
    <w:rsid w:val="003A6725"/>
    <w:rsid w:val="003A6BC2"/>
    <w:rsid w:val="003A7B2D"/>
    <w:rsid w:val="003B0E21"/>
    <w:rsid w:val="003B2248"/>
    <w:rsid w:val="003B32AB"/>
    <w:rsid w:val="003B370A"/>
    <w:rsid w:val="003B3BFE"/>
    <w:rsid w:val="003B4361"/>
    <w:rsid w:val="003B43B0"/>
    <w:rsid w:val="003B4688"/>
    <w:rsid w:val="003B481D"/>
    <w:rsid w:val="003B57B5"/>
    <w:rsid w:val="003B794D"/>
    <w:rsid w:val="003B7974"/>
    <w:rsid w:val="003B7AEE"/>
    <w:rsid w:val="003C045B"/>
    <w:rsid w:val="003C055F"/>
    <w:rsid w:val="003C0AE9"/>
    <w:rsid w:val="003C1802"/>
    <w:rsid w:val="003C53C1"/>
    <w:rsid w:val="003C5632"/>
    <w:rsid w:val="003C59CD"/>
    <w:rsid w:val="003D12DD"/>
    <w:rsid w:val="003D21C7"/>
    <w:rsid w:val="003D2213"/>
    <w:rsid w:val="003D2BB4"/>
    <w:rsid w:val="003D2E44"/>
    <w:rsid w:val="003D33A4"/>
    <w:rsid w:val="003D4CE0"/>
    <w:rsid w:val="003D553A"/>
    <w:rsid w:val="003D6DA7"/>
    <w:rsid w:val="003D7C2B"/>
    <w:rsid w:val="003D7F2D"/>
    <w:rsid w:val="003E113D"/>
    <w:rsid w:val="003E1742"/>
    <w:rsid w:val="003E3423"/>
    <w:rsid w:val="003E3678"/>
    <w:rsid w:val="003E6068"/>
    <w:rsid w:val="003F0DC8"/>
    <w:rsid w:val="003F17AC"/>
    <w:rsid w:val="003F52FF"/>
    <w:rsid w:val="003F71AB"/>
    <w:rsid w:val="004007DB"/>
    <w:rsid w:val="0040189D"/>
    <w:rsid w:val="00401BBE"/>
    <w:rsid w:val="0040270F"/>
    <w:rsid w:val="004035F8"/>
    <w:rsid w:val="00403F4E"/>
    <w:rsid w:val="0040415B"/>
    <w:rsid w:val="004057E3"/>
    <w:rsid w:val="0040672E"/>
    <w:rsid w:val="004105FF"/>
    <w:rsid w:val="00410E79"/>
    <w:rsid w:val="00411143"/>
    <w:rsid w:val="0041274F"/>
    <w:rsid w:val="00413822"/>
    <w:rsid w:val="00413AE8"/>
    <w:rsid w:val="00415724"/>
    <w:rsid w:val="00416289"/>
    <w:rsid w:val="00417EA6"/>
    <w:rsid w:val="00417F28"/>
    <w:rsid w:val="00417FAF"/>
    <w:rsid w:val="00421948"/>
    <w:rsid w:val="00421A08"/>
    <w:rsid w:val="0042210E"/>
    <w:rsid w:val="00422E4F"/>
    <w:rsid w:val="0042300A"/>
    <w:rsid w:val="004238E1"/>
    <w:rsid w:val="0042706F"/>
    <w:rsid w:val="00432152"/>
    <w:rsid w:val="0043419F"/>
    <w:rsid w:val="00436DDB"/>
    <w:rsid w:val="004423A4"/>
    <w:rsid w:val="00442DB1"/>
    <w:rsid w:val="0044414B"/>
    <w:rsid w:val="00444DE2"/>
    <w:rsid w:val="004452CF"/>
    <w:rsid w:val="0044578D"/>
    <w:rsid w:val="00445D1F"/>
    <w:rsid w:val="00446B5A"/>
    <w:rsid w:val="00452A82"/>
    <w:rsid w:val="00454980"/>
    <w:rsid w:val="004569B7"/>
    <w:rsid w:val="00456C3A"/>
    <w:rsid w:val="00456CDB"/>
    <w:rsid w:val="004600FC"/>
    <w:rsid w:val="004600FF"/>
    <w:rsid w:val="00460211"/>
    <w:rsid w:val="0046115E"/>
    <w:rsid w:val="0046373D"/>
    <w:rsid w:val="0046520B"/>
    <w:rsid w:val="00465871"/>
    <w:rsid w:val="00465F28"/>
    <w:rsid w:val="00466F56"/>
    <w:rsid w:val="00470580"/>
    <w:rsid w:val="00471CEA"/>
    <w:rsid w:val="0047343D"/>
    <w:rsid w:val="00473581"/>
    <w:rsid w:val="004740DC"/>
    <w:rsid w:val="00475DD2"/>
    <w:rsid w:val="00477844"/>
    <w:rsid w:val="00486686"/>
    <w:rsid w:val="004903BF"/>
    <w:rsid w:val="004905F7"/>
    <w:rsid w:val="00490E33"/>
    <w:rsid w:val="00491BB8"/>
    <w:rsid w:val="00492C48"/>
    <w:rsid w:val="00496763"/>
    <w:rsid w:val="00497006"/>
    <w:rsid w:val="004A0F98"/>
    <w:rsid w:val="004A3482"/>
    <w:rsid w:val="004A3F18"/>
    <w:rsid w:val="004A4C13"/>
    <w:rsid w:val="004A5BF8"/>
    <w:rsid w:val="004B25CE"/>
    <w:rsid w:val="004B2B01"/>
    <w:rsid w:val="004B5C41"/>
    <w:rsid w:val="004B60D4"/>
    <w:rsid w:val="004B7217"/>
    <w:rsid w:val="004C0273"/>
    <w:rsid w:val="004C07FE"/>
    <w:rsid w:val="004C32DE"/>
    <w:rsid w:val="004C3B68"/>
    <w:rsid w:val="004C416F"/>
    <w:rsid w:val="004C5EF4"/>
    <w:rsid w:val="004D165F"/>
    <w:rsid w:val="004D1DF1"/>
    <w:rsid w:val="004D1ECE"/>
    <w:rsid w:val="004D67E0"/>
    <w:rsid w:val="004D684A"/>
    <w:rsid w:val="004E39E5"/>
    <w:rsid w:val="004E39EE"/>
    <w:rsid w:val="004E5B0B"/>
    <w:rsid w:val="004E6251"/>
    <w:rsid w:val="004E6330"/>
    <w:rsid w:val="004E7FA5"/>
    <w:rsid w:val="004F0BA0"/>
    <w:rsid w:val="004F1A8E"/>
    <w:rsid w:val="004F4C35"/>
    <w:rsid w:val="004F62A4"/>
    <w:rsid w:val="004F637D"/>
    <w:rsid w:val="004F7D30"/>
    <w:rsid w:val="005027F7"/>
    <w:rsid w:val="00503615"/>
    <w:rsid w:val="00504049"/>
    <w:rsid w:val="00504781"/>
    <w:rsid w:val="00504D10"/>
    <w:rsid w:val="00505101"/>
    <w:rsid w:val="00507425"/>
    <w:rsid w:val="0051170D"/>
    <w:rsid w:val="00511A80"/>
    <w:rsid w:val="00513FA2"/>
    <w:rsid w:val="005153D4"/>
    <w:rsid w:val="005175C8"/>
    <w:rsid w:val="00520141"/>
    <w:rsid w:val="00524680"/>
    <w:rsid w:val="005248AC"/>
    <w:rsid w:val="00524B10"/>
    <w:rsid w:val="0053208F"/>
    <w:rsid w:val="00532E2B"/>
    <w:rsid w:val="0053330B"/>
    <w:rsid w:val="00535C38"/>
    <w:rsid w:val="00536F2E"/>
    <w:rsid w:val="005400A0"/>
    <w:rsid w:val="005405AD"/>
    <w:rsid w:val="00541642"/>
    <w:rsid w:val="00541CAA"/>
    <w:rsid w:val="005448E2"/>
    <w:rsid w:val="005451EC"/>
    <w:rsid w:val="00545B47"/>
    <w:rsid w:val="0054697A"/>
    <w:rsid w:val="00547ACC"/>
    <w:rsid w:val="00551CA6"/>
    <w:rsid w:val="0055252F"/>
    <w:rsid w:val="005529C7"/>
    <w:rsid w:val="005532FA"/>
    <w:rsid w:val="00553FFE"/>
    <w:rsid w:val="005541A6"/>
    <w:rsid w:val="0055440E"/>
    <w:rsid w:val="005547BC"/>
    <w:rsid w:val="0055486E"/>
    <w:rsid w:val="00554A54"/>
    <w:rsid w:val="00556530"/>
    <w:rsid w:val="00560192"/>
    <w:rsid w:val="005645C3"/>
    <w:rsid w:val="00564A2B"/>
    <w:rsid w:val="00565ABD"/>
    <w:rsid w:val="005672BB"/>
    <w:rsid w:val="005701EE"/>
    <w:rsid w:val="00571666"/>
    <w:rsid w:val="005722A2"/>
    <w:rsid w:val="00572342"/>
    <w:rsid w:val="00572E84"/>
    <w:rsid w:val="005734D8"/>
    <w:rsid w:val="00573AAE"/>
    <w:rsid w:val="00574510"/>
    <w:rsid w:val="005754E7"/>
    <w:rsid w:val="00577BC4"/>
    <w:rsid w:val="00577DA4"/>
    <w:rsid w:val="00580589"/>
    <w:rsid w:val="005809C9"/>
    <w:rsid w:val="00581899"/>
    <w:rsid w:val="005823A9"/>
    <w:rsid w:val="0058291D"/>
    <w:rsid w:val="005858CA"/>
    <w:rsid w:val="00586316"/>
    <w:rsid w:val="00586935"/>
    <w:rsid w:val="0058698C"/>
    <w:rsid w:val="00586AC0"/>
    <w:rsid w:val="0058736B"/>
    <w:rsid w:val="00593CA2"/>
    <w:rsid w:val="005946B6"/>
    <w:rsid w:val="00595F6E"/>
    <w:rsid w:val="00595FDD"/>
    <w:rsid w:val="00596CDF"/>
    <w:rsid w:val="005972BC"/>
    <w:rsid w:val="005A1B8B"/>
    <w:rsid w:val="005A2446"/>
    <w:rsid w:val="005A4EA8"/>
    <w:rsid w:val="005B0304"/>
    <w:rsid w:val="005B0BF3"/>
    <w:rsid w:val="005B16FD"/>
    <w:rsid w:val="005B220C"/>
    <w:rsid w:val="005B2BFD"/>
    <w:rsid w:val="005B38F7"/>
    <w:rsid w:val="005B3A4E"/>
    <w:rsid w:val="005B3C71"/>
    <w:rsid w:val="005B3CAB"/>
    <w:rsid w:val="005B428B"/>
    <w:rsid w:val="005B43C2"/>
    <w:rsid w:val="005B54D6"/>
    <w:rsid w:val="005B6389"/>
    <w:rsid w:val="005C03AE"/>
    <w:rsid w:val="005C2F1D"/>
    <w:rsid w:val="005C34EB"/>
    <w:rsid w:val="005C3AC4"/>
    <w:rsid w:val="005C4551"/>
    <w:rsid w:val="005C570E"/>
    <w:rsid w:val="005C6769"/>
    <w:rsid w:val="005C753E"/>
    <w:rsid w:val="005D0424"/>
    <w:rsid w:val="005D0613"/>
    <w:rsid w:val="005D06E1"/>
    <w:rsid w:val="005D39EE"/>
    <w:rsid w:val="005D62D5"/>
    <w:rsid w:val="005E0216"/>
    <w:rsid w:val="005E2CDA"/>
    <w:rsid w:val="005E7710"/>
    <w:rsid w:val="005E7CE7"/>
    <w:rsid w:val="005F294C"/>
    <w:rsid w:val="005F42C5"/>
    <w:rsid w:val="005F4A4E"/>
    <w:rsid w:val="005F5646"/>
    <w:rsid w:val="005F72AF"/>
    <w:rsid w:val="005F7530"/>
    <w:rsid w:val="005F7CD6"/>
    <w:rsid w:val="00601EE1"/>
    <w:rsid w:val="006030F3"/>
    <w:rsid w:val="006037BB"/>
    <w:rsid w:val="006043F9"/>
    <w:rsid w:val="0060564E"/>
    <w:rsid w:val="00606641"/>
    <w:rsid w:val="00606783"/>
    <w:rsid w:val="00607C66"/>
    <w:rsid w:val="00607DC3"/>
    <w:rsid w:val="006102E0"/>
    <w:rsid w:val="006124C9"/>
    <w:rsid w:val="00612CA8"/>
    <w:rsid w:val="006131A5"/>
    <w:rsid w:val="00613EEA"/>
    <w:rsid w:val="006158FD"/>
    <w:rsid w:val="00617725"/>
    <w:rsid w:val="006202DB"/>
    <w:rsid w:val="006209AE"/>
    <w:rsid w:val="0062132A"/>
    <w:rsid w:val="00622DAC"/>
    <w:rsid w:val="00623094"/>
    <w:rsid w:val="006245A4"/>
    <w:rsid w:val="00630668"/>
    <w:rsid w:val="006323D7"/>
    <w:rsid w:val="0063347B"/>
    <w:rsid w:val="00633585"/>
    <w:rsid w:val="00640418"/>
    <w:rsid w:val="00640AFC"/>
    <w:rsid w:val="00641CAF"/>
    <w:rsid w:val="006427AF"/>
    <w:rsid w:val="006428A7"/>
    <w:rsid w:val="00642B9E"/>
    <w:rsid w:val="00642F8D"/>
    <w:rsid w:val="0064363E"/>
    <w:rsid w:val="0064615F"/>
    <w:rsid w:val="00647B05"/>
    <w:rsid w:val="00651009"/>
    <w:rsid w:val="006537D2"/>
    <w:rsid w:val="00654141"/>
    <w:rsid w:val="0065479F"/>
    <w:rsid w:val="00655097"/>
    <w:rsid w:val="0065587C"/>
    <w:rsid w:val="00660049"/>
    <w:rsid w:val="00661EF4"/>
    <w:rsid w:val="00664026"/>
    <w:rsid w:val="00666802"/>
    <w:rsid w:val="0066717C"/>
    <w:rsid w:val="006704EF"/>
    <w:rsid w:val="00671053"/>
    <w:rsid w:val="00671D48"/>
    <w:rsid w:val="00673254"/>
    <w:rsid w:val="0067557C"/>
    <w:rsid w:val="00675F0E"/>
    <w:rsid w:val="00676803"/>
    <w:rsid w:val="00677312"/>
    <w:rsid w:val="00677B03"/>
    <w:rsid w:val="006816B5"/>
    <w:rsid w:val="00681D42"/>
    <w:rsid w:val="00683296"/>
    <w:rsid w:val="006846E0"/>
    <w:rsid w:val="0068691E"/>
    <w:rsid w:val="00690AEA"/>
    <w:rsid w:val="006923AB"/>
    <w:rsid w:val="00692DF7"/>
    <w:rsid w:val="00695A55"/>
    <w:rsid w:val="00695B68"/>
    <w:rsid w:val="00697FF9"/>
    <w:rsid w:val="006A2B8F"/>
    <w:rsid w:val="006A4ACE"/>
    <w:rsid w:val="006A54EB"/>
    <w:rsid w:val="006A7DF0"/>
    <w:rsid w:val="006B10D6"/>
    <w:rsid w:val="006B24D2"/>
    <w:rsid w:val="006B4830"/>
    <w:rsid w:val="006B7B40"/>
    <w:rsid w:val="006C15DB"/>
    <w:rsid w:val="006C1F0D"/>
    <w:rsid w:val="006C2262"/>
    <w:rsid w:val="006C36A7"/>
    <w:rsid w:val="006C4520"/>
    <w:rsid w:val="006C46E3"/>
    <w:rsid w:val="006C5010"/>
    <w:rsid w:val="006C670E"/>
    <w:rsid w:val="006D13D8"/>
    <w:rsid w:val="006D199F"/>
    <w:rsid w:val="006D1A5A"/>
    <w:rsid w:val="006D2105"/>
    <w:rsid w:val="006D2D36"/>
    <w:rsid w:val="006D487C"/>
    <w:rsid w:val="006D5942"/>
    <w:rsid w:val="006D712D"/>
    <w:rsid w:val="006D720F"/>
    <w:rsid w:val="006E3F91"/>
    <w:rsid w:val="006E436D"/>
    <w:rsid w:val="006E4B81"/>
    <w:rsid w:val="006E6C4F"/>
    <w:rsid w:val="006E7293"/>
    <w:rsid w:val="006F1F35"/>
    <w:rsid w:val="006F2925"/>
    <w:rsid w:val="006F525E"/>
    <w:rsid w:val="006F6DFD"/>
    <w:rsid w:val="006F7973"/>
    <w:rsid w:val="006F79A1"/>
    <w:rsid w:val="006F7A20"/>
    <w:rsid w:val="007016E5"/>
    <w:rsid w:val="00703EDA"/>
    <w:rsid w:val="00704BD8"/>
    <w:rsid w:val="00705E5C"/>
    <w:rsid w:val="0070655D"/>
    <w:rsid w:val="00706C3E"/>
    <w:rsid w:val="0071040F"/>
    <w:rsid w:val="0071084A"/>
    <w:rsid w:val="00711DBC"/>
    <w:rsid w:val="007127E8"/>
    <w:rsid w:val="00713127"/>
    <w:rsid w:val="00713BEC"/>
    <w:rsid w:val="0071529F"/>
    <w:rsid w:val="00715ED7"/>
    <w:rsid w:val="007161EB"/>
    <w:rsid w:val="00716263"/>
    <w:rsid w:val="00717532"/>
    <w:rsid w:val="00717846"/>
    <w:rsid w:val="00717D65"/>
    <w:rsid w:val="00721423"/>
    <w:rsid w:val="00721FD3"/>
    <w:rsid w:val="00724D47"/>
    <w:rsid w:val="00725917"/>
    <w:rsid w:val="0072626C"/>
    <w:rsid w:val="00727FA7"/>
    <w:rsid w:val="0073132E"/>
    <w:rsid w:val="0073135F"/>
    <w:rsid w:val="007319DA"/>
    <w:rsid w:val="00731AE3"/>
    <w:rsid w:val="00733E1E"/>
    <w:rsid w:val="00734DE5"/>
    <w:rsid w:val="00737A28"/>
    <w:rsid w:val="0074122F"/>
    <w:rsid w:val="00742172"/>
    <w:rsid w:val="00742F41"/>
    <w:rsid w:val="0075003C"/>
    <w:rsid w:val="00751032"/>
    <w:rsid w:val="00753AD8"/>
    <w:rsid w:val="007541A4"/>
    <w:rsid w:val="00754380"/>
    <w:rsid w:val="00756202"/>
    <w:rsid w:val="00756737"/>
    <w:rsid w:val="0075726E"/>
    <w:rsid w:val="007572D4"/>
    <w:rsid w:val="00757E79"/>
    <w:rsid w:val="007608D6"/>
    <w:rsid w:val="00761B64"/>
    <w:rsid w:val="007635FD"/>
    <w:rsid w:val="00764740"/>
    <w:rsid w:val="00765532"/>
    <w:rsid w:val="00765607"/>
    <w:rsid w:val="00765A08"/>
    <w:rsid w:val="007674EF"/>
    <w:rsid w:val="00767922"/>
    <w:rsid w:val="00770577"/>
    <w:rsid w:val="00771828"/>
    <w:rsid w:val="00771FCE"/>
    <w:rsid w:val="0077364A"/>
    <w:rsid w:val="007744EB"/>
    <w:rsid w:val="0077502A"/>
    <w:rsid w:val="00777320"/>
    <w:rsid w:val="00781583"/>
    <w:rsid w:val="00784431"/>
    <w:rsid w:val="007846E4"/>
    <w:rsid w:val="007851E1"/>
    <w:rsid w:val="0078528F"/>
    <w:rsid w:val="00786CAF"/>
    <w:rsid w:val="007875CD"/>
    <w:rsid w:val="00791D1B"/>
    <w:rsid w:val="00792395"/>
    <w:rsid w:val="00792AF2"/>
    <w:rsid w:val="00794656"/>
    <w:rsid w:val="007946AC"/>
    <w:rsid w:val="00794BC5"/>
    <w:rsid w:val="00796E1B"/>
    <w:rsid w:val="007A1EFC"/>
    <w:rsid w:val="007A1F95"/>
    <w:rsid w:val="007A2742"/>
    <w:rsid w:val="007A4036"/>
    <w:rsid w:val="007A46AD"/>
    <w:rsid w:val="007B00CB"/>
    <w:rsid w:val="007B0AE1"/>
    <w:rsid w:val="007B2059"/>
    <w:rsid w:val="007B214A"/>
    <w:rsid w:val="007B24A5"/>
    <w:rsid w:val="007B48D3"/>
    <w:rsid w:val="007B516D"/>
    <w:rsid w:val="007B5865"/>
    <w:rsid w:val="007B6AD1"/>
    <w:rsid w:val="007C0AD0"/>
    <w:rsid w:val="007C5F8D"/>
    <w:rsid w:val="007C7217"/>
    <w:rsid w:val="007D0578"/>
    <w:rsid w:val="007D0D1C"/>
    <w:rsid w:val="007D22C7"/>
    <w:rsid w:val="007D3FB3"/>
    <w:rsid w:val="007E0351"/>
    <w:rsid w:val="007E0D1B"/>
    <w:rsid w:val="007E1686"/>
    <w:rsid w:val="007E2AEA"/>
    <w:rsid w:val="007E44AD"/>
    <w:rsid w:val="007E46B4"/>
    <w:rsid w:val="007E4EA3"/>
    <w:rsid w:val="007E4F39"/>
    <w:rsid w:val="007E517E"/>
    <w:rsid w:val="007E75C1"/>
    <w:rsid w:val="007F03C4"/>
    <w:rsid w:val="007F0CF7"/>
    <w:rsid w:val="007F2462"/>
    <w:rsid w:val="007F606A"/>
    <w:rsid w:val="007F6315"/>
    <w:rsid w:val="007F6BB2"/>
    <w:rsid w:val="007F712D"/>
    <w:rsid w:val="007F7197"/>
    <w:rsid w:val="008005BD"/>
    <w:rsid w:val="0080069B"/>
    <w:rsid w:val="00800A41"/>
    <w:rsid w:val="00801BBB"/>
    <w:rsid w:val="00802A2D"/>
    <w:rsid w:val="00802F30"/>
    <w:rsid w:val="008055FF"/>
    <w:rsid w:val="00805674"/>
    <w:rsid w:val="0080575C"/>
    <w:rsid w:val="00805F12"/>
    <w:rsid w:val="00806756"/>
    <w:rsid w:val="00806928"/>
    <w:rsid w:val="00806BFF"/>
    <w:rsid w:val="00807850"/>
    <w:rsid w:val="008114B9"/>
    <w:rsid w:val="00812156"/>
    <w:rsid w:val="00812529"/>
    <w:rsid w:val="00815B7F"/>
    <w:rsid w:val="00817708"/>
    <w:rsid w:val="0082002C"/>
    <w:rsid w:val="008203C8"/>
    <w:rsid w:val="00820E2F"/>
    <w:rsid w:val="00821020"/>
    <w:rsid w:val="008230DD"/>
    <w:rsid w:val="00824EFC"/>
    <w:rsid w:val="008260DD"/>
    <w:rsid w:val="008268DC"/>
    <w:rsid w:val="0082694E"/>
    <w:rsid w:val="00826AE3"/>
    <w:rsid w:val="008271E4"/>
    <w:rsid w:val="008317AE"/>
    <w:rsid w:val="00832813"/>
    <w:rsid w:val="00832981"/>
    <w:rsid w:val="008334DC"/>
    <w:rsid w:val="00833856"/>
    <w:rsid w:val="008359CC"/>
    <w:rsid w:val="00836174"/>
    <w:rsid w:val="00841506"/>
    <w:rsid w:val="00841553"/>
    <w:rsid w:val="00843223"/>
    <w:rsid w:val="008445DA"/>
    <w:rsid w:val="008448C6"/>
    <w:rsid w:val="00845496"/>
    <w:rsid w:val="00850EC5"/>
    <w:rsid w:val="008510DC"/>
    <w:rsid w:val="008514F1"/>
    <w:rsid w:val="008528C4"/>
    <w:rsid w:val="00853644"/>
    <w:rsid w:val="00855E6C"/>
    <w:rsid w:val="00856320"/>
    <w:rsid w:val="00856DC8"/>
    <w:rsid w:val="008576EF"/>
    <w:rsid w:val="008618FE"/>
    <w:rsid w:val="008634D8"/>
    <w:rsid w:val="00863953"/>
    <w:rsid w:val="008643F1"/>
    <w:rsid w:val="008652CD"/>
    <w:rsid w:val="008665FF"/>
    <w:rsid w:val="008677CA"/>
    <w:rsid w:val="00867CA7"/>
    <w:rsid w:val="00870950"/>
    <w:rsid w:val="00871E4F"/>
    <w:rsid w:val="00872A75"/>
    <w:rsid w:val="00873C46"/>
    <w:rsid w:val="008765CB"/>
    <w:rsid w:val="0087713A"/>
    <w:rsid w:val="00882465"/>
    <w:rsid w:val="00883090"/>
    <w:rsid w:val="0088578A"/>
    <w:rsid w:val="00885E5E"/>
    <w:rsid w:val="00886D52"/>
    <w:rsid w:val="00887AD5"/>
    <w:rsid w:val="0089053F"/>
    <w:rsid w:val="00890F83"/>
    <w:rsid w:val="00892319"/>
    <w:rsid w:val="00893283"/>
    <w:rsid w:val="00893660"/>
    <w:rsid w:val="00894A3F"/>
    <w:rsid w:val="00895688"/>
    <w:rsid w:val="00895F41"/>
    <w:rsid w:val="00896FA7"/>
    <w:rsid w:val="008970B2"/>
    <w:rsid w:val="00897A7C"/>
    <w:rsid w:val="008A19A8"/>
    <w:rsid w:val="008A1FF0"/>
    <w:rsid w:val="008A2F8D"/>
    <w:rsid w:val="008A3801"/>
    <w:rsid w:val="008A3C6A"/>
    <w:rsid w:val="008A51C6"/>
    <w:rsid w:val="008A52F5"/>
    <w:rsid w:val="008A5844"/>
    <w:rsid w:val="008A71D6"/>
    <w:rsid w:val="008A7341"/>
    <w:rsid w:val="008B0F95"/>
    <w:rsid w:val="008B1BD2"/>
    <w:rsid w:val="008B1F0C"/>
    <w:rsid w:val="008B400A"/>
    <w:rsid w:val="008B50AC"/>
    <w:rsid w:val="008B51DE"/>
    <w:rsid w:val="008B7C45"/>
    <w:rsid w:val="008C07E1"/>
    <w:rsid w:val="008C0ACE"/>
    <w:rsid w:val="008C1CB0"/>
    <w:rsid w:val="008C28FC"/>
    <w:rsid w:val="008C3197"/>
    <w:rsid w:val="008C363F"/>
    <w:rsid w:val="008C4534"/>
    <w:rsid w:val="008C4F40"/>
    <w:rsid w:val="008C5EDF"/>
    <w:rsid w:val="008C765E"/>
    <w:rsid w:val="008D1799"/>
    <w:rsid w:val="008D22A0"/>
    <w:rsid w:val="008D2FB2"/>
    <w:rsid w:val="008D7216"/>
    <w:rsid w:val="008E0150"/>
    <w:rsid w:val="008E21F9"/>
    <w:rsid w:val="008E4E0B"/>
    <w:rsid w:val="008E4FDA"/>
    <w:rsid w:val="008F37FE"/>
    <w:rsid w:val="008F38CF"/>
    <w:rsid w:val="008F44F4"/>
    <w:rsid w:val="008F4744"/>
    <w:rsid w:val="008F61AE"/>
    <w:rsid w:val="008F61D9"/>
    <w:rsid w:val="008F63C0"/>
    <w:rsid w:val="008F7EEA"/>
    <w:rsid w:val="009006FE"/>
    <w:rsid w:val="0090097D"/>
    <w:rsid w:val="00901D4E"/>
    <w:rsid w:val="00903B44"/>
    <w:rsid w:val="00905966"/>
    <w:rsid w:val="0091057A"/>
    <w:rsid w:val="00911D4C"/>
    <w:rsid w:val="00912EE8"/>
    <w:rsid w:val="00914754"/>
    <w:rsid w:val="00916378"/>
    <w:rsid w:val="009166F7"/>
    <w:rsid w:val="00916F3B"/>
    <w:rsid w:val="00916F4E"/>
    <w:rsid w:val="00917447"/>
    <w:rsid w:val="00917E9F"/>
    <w:rsid w:val="00920235"/>
    <w:rsid w:val="00920280"/>
    <w:rsid w:val="009215B4"/>
    <w:rsid w:val="0092367D"/>
    <w:rsid w:val="00924671"/>
    <w:rsid w:val="009265C4"/>
    <w:rsid w:val="00931C6A"/>
    <w:rsid w:val="009324A1"/>
    <w:rsid w:val="00933047"/>
    <w:rsid w:val="00934087"/>
    <w:rsid w:val="009343F5"/>
    <w:rsid w:val="00935199"/>
    <w:rsid w:val="00936CD7"/>
    <w:rsid w:val="00937F35"/>
    <w:rsid w:val="009409C8"/>
    <w:rsid w:val="009409DE"/>
    <w:rsid w:val="0094185F"/>
    <w:rsid w:val="00942AED"/>
    <w:rsid w:val="0094326A"/>
    <w:rsid w:val="00943663"/>
    <w:rsid w:val="00946CF7"/>
    <w:rsid w:val="009471A5"/>
    <w:rsid w:val="00947242"/>
    <w:rsid w:val="00947373"/>
    <w:rsid w:val="00950CBF"/>
    <w:rsid w:val="00951152"/>
    <w:rsid w:val="0095166B"/>
    <w:rsid w:val="009517FA"/>
    <w:rsid w:val="00951DC8"/>
    <w:rsid w:val="009532E9"/>
    <w:rsid w:val="00955245"/>
    <w:rsid w:val="009566C9"/>
    <w:rsid w:val="009577A7"/>
    <w:rsid w:val="0096187E"/>
    <w:rsid w:val="00962D1A"/>
    <w:rsid w:val="00962DBD"/>
    <w:rsid w:val="00963869"/>
    <w:rsid w:val="0096606E"/>
    <w:rsid w:val="00967E1F"/>
    <w:rsid w:val="009722A0"/>
    <w:rsid w:val="009746F2"/>
    <w:rsid w:val="009760A9"/>
    <w:rsid w:val="0097679A"/>
    <w:rsid w:val="0098027A"/>
    <w:rsid w:val="00984B87"/>
    <w:rsid w:val="00985C02"/>
    <w:rsid w:val="00986211"/>
    <w:rsid w:val="00991744"/>
    <w:rsid w:val="00993FDD"/>
    <w:rsid w:val="009942AD"/>
    <w:rsid w:val="00994C81"/>
    <w:rsid w:val="00994DB5"/>
    <w:rsid w:val="00994F1A"/>
    <w:rsid w:val="00996323"/>
    <w:rsid w:val="00996D44"/>
    <w:rsid w:val="009A1C10"/>
    <w:rsid w:val="009A2300"/>
    <w:rsid w:val="009A3BAD"/>
    <w:rsid w:val="009A5097"/>
    <w:rsid w:val="009A56A2"/>
    <w:rsid w:val="009A5C19"/>
    <w:rsid w:val="009A6DA9"/>
    <w:rsid w:val="009B18B3"/>
    <w:rsid w:val="009B2506"/>
    <w:rsid w:val="009B42A4"/>
    <w:rsid w:val="009B4F2F"/>
    <w:rsid w:val="009B57BA"/>
    <w:rsid w:val="009B67C2"/>
    <w:rsid w:val="009B6929"/>
    <w:rsid w:val="009B700E"/>
    <w:rsid w:val="009C2799"/>
    <w:rsid w:val="009C3E15"/>
    <w:rsid w:val="009C4C54"/>
    <w:rsid w:val="009C4D9D"/>
    <w:rsid w:val="009C53DA"/>
    <w:rsid w:val="009C5DAD"/>
    <w:rsid w:val="009C651A"/>
    <w:rsid w:val="009C776E"/>
    <w:rsid w:val="009D4B41"/>
    <w:rsid w:val="009E2E00"/>
    <w:rsid w:val="009E2E71"/>
    <w:rsid w:val="009E3645"/>
    <w:rsid w:val="009E39D5"/>
    <w:rsid w:val="009E573C"/>
    <w:rsid w:val="009E66A3"/>
    <w:rsid w:val="009E66C2"/>
    <w:rsid w:val="009E77C1"/>
    <w:rsid w:val="009F1C1D"/>
    <w:rsid w:val="009F1E7C"/>
    <w:rsid w:val="009F40EC"/>
    <w:rsid w:val="009F6EF5"/>
    <w:rsid w:val="009F73E8"/>
    <w:rsid w:val="009F7C2D"/>
    <w:rsid w:val="00A005D5"/>
    <w:rsid w:val="00A0067A"/>
    <w:rsid w:val="00A0101F"/>
    <w:rsid w:val="00A011C3"/>
    <w:rsid w:val="00A01291"/>
    <w:rsid w:val="00A0281D"/>
    <w:rsid w:val="00A030FD"/>
    <w:rsid w:val="00A06377"/>
    <w:rsid w:val="00A0731E"/>
    <w:rsid w:val="00A07E6F"/>
    <w:rsid w:val="00A10E36"/>
    <w:rsid w:val="00A21100"/>
    <w:rsid w:val="00A217ED"/>
    <w:rsid w:val="00A225E0"/>
    <w:rsid w:val="00A23C5D"/>
    <w:rsid w:val="00A24E61"/>
    <w:rsid w:val="00A273E4"/>
    <w:rsid w:val="00A2758B"/>
    <w:rsid w:val="00A27F28"/>
    <w:rsid w:val="00A32459"/>
    <w:rsid w:val="00A32C2D"/>
    <w:rsid w:val="00A3358D"/>
    <w:rsid w:val="00A3446D"/>
    <w:rsid w:val="00A3485E"/>
    <w:rsid w:val="00A34C6A"/>
    <w:rsid w:val="00A34DD2"/>
    <w:rsid w:val="00A37F42"/>
    <w:rsid w:val="00A466C0"/>
    <w:rsid w:val="00A469CC"/>
    <w:rsid w:val="00A478F6"/>
    <w:rsid w:val="00A47ED8"/>
    <w:rsid w:val="00A50039"/>
    <w:rsid w:val="00A5024A"/>
    <w:rsid w:val="00A5073E"/>
    <w:rsid w:val="00A51977"/>
    <w:rsid w:val="00A53012"/>
    <w:rsid w:val="00A53023"/>
    <w:rsid w:val="00A544A0"/>
    <w:rsid w:val="00A55716"/>
    <w:rsid w:val="00A568FC"/>
    <w:rsid w:val="00A57B95"/>
    <w:rsid w:val="00A60C72"/>
    <w:rsid w:val="00A62FE8"/>
    <w:rsid w:val="00A66A39"/>
    <w:rsid w:val="00A67B6D"/>
    <w:rsid w:val="00A67C6F"/>
    <w:rsid w:val="00A70B4A"/>
    <w:rsid w:val="00A71CFB"/>
    <w:rsid w:val="00A71EF0"/>
    <w:rsid w:val="00A7386C"/>
    <w:rsid w:val="00A74DF7"/>
    <w:rsid w:val="00A75A52"/>
    <w:rsid w:val="00A760E1"/>
    <w:rsid w:val="00A7785A"/>
    <w:rsid w:val="00A82194"/>
    <w:rsid w:val="00A84C36"/>
    <w:rsid w:val="00A872F2"/>
    <w:rsid w:val="00A875D7"/>
    <w:rsid w:val="00A90B16"/>
    <w:rsid w:val="00A90E58"/>
    <w:rsid w:val="00A9214D"/>
    <w:rsid w:val="00A94F60"/>
    <w:rsid w:val="00A94F6A"/>
    <w:rsid w:val="00A964B1"/>
    <w:rsid w:val="00A97893"/>
    <w:rsid w:val="00AA1990"/>
    <w:rsid w:val="00AA2C9B"/>
    <w:rsid w:val="00AA6502"/>
    <w:rsid w:val="00AA6628"/>
    <w:rsid w:val="00AA6994"/>
    <w:rsid w:val="00AB0D3B"/>
    <w:rsid w:val="00AB3609"/>
    <w:rsid w:val="00AB475D"/>
    <w:rsid w:val="00AB5D88"/>
    <w:rsid w:val="00AB6D90"/>
    <w:rsid w:val="00AB76AB"/>
    <w:rsid w:val="00AC193D"/>
    <w:rsid w:val="00AC23F5"/>
    <w:rsid w:val="00AC2D06"/>
    <w:rsid w:val="00AC3089"/>
    <w:rsid w:val="00AC4BB7"/>
    <w:rsid w:val="00AC531D"/>
    <w:rsid w:val="00AC57A8"/>
    <w:rsid w:val="00AC6F29"/>
    <w:rsid w:val="00AC7148"/>
    <w:rsid w:val="00AC7B6B"/>
    <w:rsid w:val="00AD0C2B"/>
    <w:rsid w:val="00AD27A5"/>
    <w:rsid w:val="00AD3CAA"/>
    <w:rsid w:val="00AD3D9A"/>
    <w:rsid w:val="00AD4DCC"/>
    <w:rsid w:val="00AD5067"/>
    <w:rsid w:val="00AD6DAC"/>
    <w:rsid w:val="00AE199A"/>
    <w:rsid w:val="00AE2B0F"/>
    <w:rsid w:val="00AE3290"/>
    <w:rsid w:val="00AE7310"/>
    <w:rsid w:val="00AE796F"/>
    <w:rsid w:val="00AE7E29"/>
    <w:rsid w:val="00AE7FE2"/>
    <w:rsid w:val="00AF3840"/>
    <w:rsid w:val="00AF4202"/>
    <w:rsid w:val="00AF4E01"/>
    <w:rsid w:val="00AF648A"/>
    <w:rsid w:val="00B001FB"/>
    <w:rsid w:val="00B00348"/>
    <w:rsid w:val="00B01F1F"/>
    <w:rsid w:val="00B029FE"/>
    <w:rsid w:val="00B03208"/>
    <w:rsid w:val="00B0376D"/>
    <w:rsid w:val="00B05233"/>
    <w:rsid w:val="00B05C37"/>
    <w:rsid w:val="00B06567"/>
    <w:rsid w:val="00B07738"/>
    <w:rsid w:val="00B13339"/>
    <w:rsid w:val="00B1582B"/>
    <w:rsid w:val="00B15CB8"/>
    <w:rsid w:val="00B15E22"/>
    <w:rsid w:val="00B161C3"/>
    <w:rsid w:val="00B16424"/>
    <w:rsid w:val="00B20C95"/>
    <w:rsid w:val="00B21794"/>
    <w:rsid w:val="00B233A1"/>
    <w:rsid w:val="00B23565"/>
    <w:rsid w:val="00B25164"/>
    <w:rsid w:val="00B30B72"/>
    <w:rsid w:val="00B3134E"/>
    <w:rsid w:val="00B34DDD"/>
    <w:rsid w:val="00B34E2D"/>
    <w:rsid w:val="00B35570"/>
    <w:rsid w:val="00B36632"/>
    <w:rsid w:val="00B368F5"/>
    <w:rsid w:val="00B41AF1"/>
    <w:rsid w:val="00B41CE5"/>
    <w:rsid w:val="00B42982"/>
    <w:rsid w:val="00B432DB"/>
    <w:rsid w:val="00B43A82"/>
    <w:rsid w:val="00B43BE9"/>
    <w:rsid w:val="00B43C61"/>
    <w:rsid w:val="00B44571"/>
    <w:rsid w:val="00B445A6"/>
    <w:rsid w:val="00B452EB"/>
    <w:rsid w:val="00B453F4"/>
    <w:rsid w:val="00B4594B"/>
    <w:rsid w:val="00B470FF"/>
    <w:rsid w:val="00B47687"/>
    <w:rsid w:val="00B52B17"/>
    <w:rsid w:val="00B533C5"/>
    <w:rsid w:val="00B54714"/>
    <w:rsid w:val="00B5498E"/>
    <w:rsid w:val="00B61B4E"/>
    <w:rsid w:val="00B6300D"/>
    <w:rsid w:val="00B635C0"/>
    <w:rsid w:val="00B6385B"/>
    <w:rsid w:val="00B63FFE"/>
    <w:rsid w:val="00B64112"/>
    <w:rsid w:val="00B648F4"/>
    <w:rsid w:val="00B65257"/>
    <w:rsid w:val="00B6554B"/>
    <w:rsid w:val="00B6761C"/>
    <w:rsid w:val="00B70C3A"/>
    <w:rsid w:val="00B71E5D"/>
    <w:rsid w:val="00B71F8F"/>
    <w:rsid w:val="00B74317"/>
    <w:rsid w:val="00B74329"/>
    <w:rsid w:val="00B76B0E"/>
    <w:rsid w:val="00B81378"/>
    <w:rsid w:val="00B81C06"/>
    <w:rsid w:val="00B823A2"/>
    <w:rsid w:val="00B82A5E"/>
    <w:rsid w:val="00B82FB3"/>
    <w:rsid w:val="00B8313D"/>
    <w:rsid w:val="00B833F2"/>
    <w:rsid w:val="00B83F48"/>
    <w:rsid w:val="00B84333"/>
    <w:rsid w:val="00B85A99"/>
    <w:rsid w:val="00B91182"/>
    <w:rsid w:val="00B91DA3"/>
    <w:rsid w:val="00B95454"/>
    <w:rsid w:val="00B96B81"/>
    <w:rsid w:val="00B97257"/>
    <w:rsid w:val="00BA05F4"/>
    <w:rsid w:val="00BB03DD"/>
    <w:rsid w:val="00BB1399"/>
    <w:rsid w:val="00BB3DDD"/>
    <w:rsid w:val="00BB45E8"/>
    <w:rsid w:val="00BB7E3D"/>
    <w:rsid w:val="00BC1531"/>
    <w:rsid w:val="00BC4024"/>
    <w:rsid w:val="00BC41CD"/>
    <w:rsid w:val="00BD0366"/>
    <w:rsid w:val="00BD03B3"/>
    <w:rsid w:val="00BD084D"/>
    <w:rsid w:val="00BD12E6"/>
    <w:rsid w:val="00BD1C1E"/>
    <w:rsid w:val="00BD2040"/>
    <w:rsid w:val="00BD24DB"/>
    <w:rsid w:val="00BD3FC5"/>
    <w:rsid w:val="00BD58A4"/>
    <w:rsid w:val="00BD76BC"/>
    <w:rsid w:val="00BD7C39"/>
    <w:rsid w:val="00BD7C6C"/>
    <w:rsid w:val="00BE0175"/>
    <w:rsid w:val="00BE0704"/>
    <w:rsid w:val="00BE33B2"/>
    <w:rsid w:val="00BE43C9"/>
    <w:rsid w:val="00BE4AEC"/>
    <w:rsid w:val="00BE5DBE"/>
    <w:rsid w:val="00BE61F3"/>
    <w:rsid w:val="00BE69AC"/>
    <w:rsid w:val="00BE6A22"/>
    <w:rsid w:val="00BE7B25"/>
    <w:rsid w:val="00BF09C0"/>
    <w:rsid w:val="00BF2FE9"/>
    <w:rsid w:val="00BF3887"/>
    <w:rsid w:val="00BF6CB3"/>
    <w:rsid w:val="00C0199B"/>
    <w:rsid w:val="00C01F62"/>
    <w:rsid w:val="00C020EF"/>
    <w:rsid w:val="00C03F37"/>
    <w:rsid w:val="00C06F73"/>
    <w:rsid w:val="00C116A8"/>
    <w:rsid w:val="00C1206C"/>
    <w:rsid w:val="00C1226D"/>
    <w:rsid w:val="00C140A5"/>
    <w:rsid w:val="00C14BD9"/>
    <w:rsid w:val="00C14C11"/>
    <w:rsid w:val="00C15DEB"/>
    <w:rsid w:val="00C163FF"/>
    <w:rsid w:val="00C1715B"/>
    <w:rsid w:val="00C17BD9"/>
    <w:rsid w:val="00C209F4"/>
    <w:rsid w:val="00C22302"/>
    <w:rsid w:val="00C22890"/>
    <w:rsid w:val="00C22E46"/>
    <w:rsid w:val="00C25247"/>
    <w:rsid w:val="00C26C36"/>
    <w:rsid w:val="00C3131A"/>
    <w:rsid w:val="00C31AEE"/>
    <w:rsid w:val="00C31C29"/>
    <w:rsid w:val="00C34104"/>
    <w:rsid w:val="00C34527"/>
    <w:rsid w:val="00C3553B"/>
    <w:rsid w:val="00C35D74"/>
    <w:rsid w:val="00C37DD8"/>
    <w:rsid w:val="00C406C5"/>
    <w:rsid w:val="00C40D12"/>
    <w:rsid w:val="00C43261"/>
    <w:rsid w:val="00C43FE2"/>
    <w:rsid w:val="00C448D8"/>
    <w:rsid w:val="00C448DC"/>
    <w:rsid w:val="00C45871"/>
    <w:rsid w:val="00C45982"/>
    <w:rsid w:val="00C467D1"/>
    <w:rsid w:val="00C4746D"/>
    <w:rsid w:val="00C51A0C"/>
    <w:rsid w:val="00C51D8D"/>
    <w:rsid w:val="00C522B6"/>
    <w:rsid w:val="00C525F1"/>
    <w:rsid w:val="00C55AD7"/>
    <w:rsid w:val="00C5733F"/>
    <w:rsid w:val="00C608BE"/>
    <w:rsid w:val="00C61324"/>
    <w:rsid w:val="00C62974"/>
    <w:rsid w:val="00C62F09"/>
    <w:rsid w:val="00C62FF0"/>
    <w:rsid w:val="00C63180"/>
    <w:rsid w:val="00C6327D"/>
    <w:rsid w:val="00C637D6"/>
    <w:rsid w:val="00C64B9F"/>
    <w:rsid w:val="00C6501A"/>
    <w:rsid w:val="00C65FD8"/>
    <w:rsid w:val="00C66B13"/>
    <w:rsid w:val="00C66B15"/>
    <w:rsid w:val="00C67404"/>
    <w:rsid w:val="00C7073B"/>
    <w:rsid w:val="00C709FC"/>
    <w:rsid w:val="00C715BD"/>
    <w:rsid w:val="00C72558"/>
    <w:rsid w:val="00C73045"/>
    <w:rsid w:val="00C7476E"/>
    <w:rsid w:val="00C74DE9"/>
    <w:rsid w:val="00C815E4"/>
    <w:rsid w:val="00C84753"/>
    <w:rsid w:val="00C87B85"/>
    <w:rsid w:val="00C91D58"/>
    <w:rsid w:val="00C9251A"/>
    <w:rsid w:val="00C9444C"/>
    <w:rsid w:val="00C945C0"/>
    <w:rsid w:val="00C94F95"/>
    <w:rsid w:val="00C95DA4"/>
    <w:rsid w:val="00CA00F3"/>
    <w:rsid w:val="00CA5899"/>
    <w:rsid w:val="00CA595C"/>
    <w:rsid w:val="00CA60AD"/>
    <w:rsid w:val="00CA6B9C"/>
    <w:rsid w:val="00CB10E7"/>
    <w:rsid w:val="00CB11D5"/>
    <w:rsid w:val="00CB2D17"/>
    <w:rsid w:val="00CB2E09"/>
    <w:rsid w:val="00CB3533"/>
    <w:rsid w:val="00CB470B"/>
    <w:rsid w:val="00CB5AC5"/>
    <w:rsid w:val="00CB7EEB"/>
    <w:rsid w:val="00CC0140"/>
    <w:rsid w:val="00CC082A"/>
    <w:rsid w:val="00CC0936"/>
    <w:rsid w:val="00CC16AB"/>
    <w:rsid w:val="00CC4493"/>
    <w:rsid w:val="00CC4D95"/>
    <w:rsid w:val="00CC7026"/>
    <w:rsid w:val="00CD1DC9"/>
    <w:rsid w:val="00CD3580"/>
    <w:rsid w:val="00CD76B3"/>
    <w:rsid w:val="00CE0211"/>
    <w:rsid w:val="00CE4331"/>
    <w:rsid w:val="00CE646B"/>
    <w:rsid w:val="00CE7E87"/>
    <w:rsid w:val="00CF20BD"/>
    <w:rsid w:val="00CF3DA6"/>
    <w:rsid w:val="00CF4B45"/>
    <w:rsid w:val="00CF5CDE"/>
    <w:rsid w:val="00CF5F94"/>
    <w:rsid w:val="00CF7299"/>
    <w:rsid w:val="00CF7499"/>
    <w:rsid w:val="00CF791F"/>
    <w:rsid w:val="00D00211"/>
    <w:rsid w:val="00D0040B"/>
    <w:rsid w:val="00D00D6A"/>
    <w:rsid w:val="00D01315"/>
    <w:rsid w:val="00D01AD3"/>
    <w:rsid w:val="00D01C77"/>
    <w:rsid w:val="00D01F78"/>
    <w:rsid w:val="00D0208A"/>
    <w:rsid w:val="00D0274F"/>
    <w:rsid w:val="00D02D83"/>
    <w:rsid w:val="00D03110"/>
    <w:rsid w:val="00D03D49"/>
    <w:rsid w:val="00D044B0"/>
    <w:rsid w:val="00D0518A"/>
    <w:rsid w:val="00D1554F"/>
    <w:rsid w:val="00D15597"/>
    <w:rsid w:val="00D1611C"/>
    <w:rsid w:val="00D1623B"/>
    <w:rsid w:val="00D21514"/>
    <w:rsid w:val="00D227E5"/>
    <w:rsid w:val="00D24D72"/>
    <w:rsid w:val="00D252E1"/>
    <w:rsid w:val="00D25D27"/>
    <w:rsid w:val="00D268B9"/>
    <w:rsid w:val="00D27331"/>
    <w:rsid w:val="00D304DB"/>
    <w:rsid w:val="00D31189"/>
    <w:rsid w:val="00D3194D"/>
    <w:rsid w:val="00D31BA2"/>
    <w:rsid w:val="00D335FF"/>
    <w:rsid w:val="00D34623"/>
    <w:rsid w:val="00D34C6E"/>
    <w:rsid w:val="00D35622"/>
    <w:rsid w:val="00D35EEF"/>
    <w:rsid w:val="00D36C33"/>
    <w:rsid w:val="00D37147"/>
    <w:rsid w:val="00D37C26"/>
    <w:rsid w:val="00D4087D"/>
    <w:rsid w:val="00D41DDA"/>
    <w:rsid w:val="00D4628A"/>
    <w:rsid w:val="00D50B64"/>
    <w:rsid w:val="00D538E9"/>
    <w:rsid w:val="00D56E1B"/>
    <w:rsid w:val="00D607D4"/>
    <w:rsid w:val="00D627D9"/>
    <w:rsid w:val="00D63091"/>
    <w:rsid w:val="00D63958"/>
    <w:rsid w:val="00D64F87"/>
    <w:rsid w:val="00D66DC3"/>
    <w:rsid w:val="00D67BE6"/>
    <w:rsid w:val="00D72D4E"/>
    <w:rsid w:val="00D74686"/>
    <w:rsid w:val="00D75084"/>
    <w:rsid w:val="00D75FEF"/>
    <w:rsid w:val="00D80E77"/>
    <w:rsid w:val="00D8134C"/>
    <w:rsid w:val="00D82273"/>
    <w:rsid w:val="00D83EA5"/>
    <w:rsid w:val="00D84CA6"/>
    <w:rsid w:val="00D84CF9"/>
    <w:rsid w:val="00D85304"/>
    <w:rsid w:val="00D8677C"/>
    <w:rsid w:val="00D86908"/>
    <w:rsid w:val="00D86B91"/>
    <w:rsid w:val="00D903C0"/>
    <w:rsid w:val="00D91879"/>
    <w:rsid w:val="00D929EE"/>
    <w:rsid w:val="00D92E60"/>
    <w:rsid w:val="00D93EBA"/>
    <w:rsid w:val="00D9509E"/>
    <w:rsid w:val="00D9511F"/>
    <w:rsid w:val="00D97338"/>
    <w:rsid w:val="00D97634"/>
    <w:rsid w:val="00DA25A8"/>
    <w:rsid w:val="00DA2A31"/>
    <w:rsid w:val="00DA3582"/>
    <w:rsid w:val="00DA3DEB"/>
    <w:rsid w:val="00DB195D"/>
    <w:rsid w:val="00DB54B7"/>
    <w:rsid w:val="00DB5AB3"/>
    <w:rsid w:val="00DB6CDD"/>
    <w:rsid w:val="00DC2CE8"/>
    <w:rsid w:val="00DC7B97"/>
    <w:rsid w:val="00DD078E"/>
    <w:rsid w:val="00DD08C0"/>
    <w:rsid w:val="00DD0B90"/>
    <w:rsid w:val="00DD2692"/>
    <w:rsid w:val="00DD5A08"/>
    <w:rsid w:val="00DD6341"/>
    <w:rsid w:val="00DE1044"/>
    <w:rsid w:val="00DE3F5E"/>
    <w:rsid w:val="00DE6125"/>
    <w:rsid w:val="00DE662F"/>
    <w:rsid w:val="00DE760C"/>
    <w:rsid w:val="00DF13AC"/>
    <w:rsid w:val="00DF34B7"/>
    <w:rsid w:val="00DF38C3"/>
    <w:rsid w:val="00DF54C9"/>
    <w:rsid w:val="00DF5AD1"/>
    <w:rsid w:val="00DF7721"/>
    <w:rsid w:val="00E00C0F"/>
    <w:rsid w:val="00E02419"/>
    <w:rsid w:val="00E02F52"/>
    <w:rsid w:val="00E03023"/>
    <w:rsid w:val="00E03373"/>
    <w:rsid w:val="00E03E7B"/>
    <w:rsid w:val="00E03FBF"/>
    <w:rsid w:val="00E04835"/>
    <w:rsid w:val="00E05439"/>
    <w:rsid w:val="00E07B93"/>
    <w:rsid w:val="00E110B2"/>
    <w:rsid w:val="00E110DA"/>
    <w:rsid w:val="00E11719"/>
    <w:rsid w:val="00E134A9"/>
    <w:rsid w:val="00E143B2"/>
    <w:rsid w:val="00E15090"/>
    <w:rsid w:val="00E15E75"/>
    <w:rsid w:val="00E16B13"/>
    <w:rsid w:val="00E2053F"/>
    <w:rsid w:val="00E20758"/>
    <w:rsid w:val="00E23832"/>
    <w:rsid w:val="00E249FC"/>
    <w:rsid w:val="00E24C59"/>
    <w:rsid w:val="00E252C8"/>
    <w:rsid w:val="00E268EF"/>
    <w:rsid w:val="00E26A09"/>
    <w:rsid w:val="00E26DFA"/>
    <w:rsid w:val="00E27167"/>
    <w:rsid w:val="00E32D78"/>
    <w:rsid w:val="00E339E3"/>
    <w:rsid w:val="00E34197"/>
    <w:rsid w:val="00E34F9E"/>
    <w:rsid w:val="00E3602A"/>
    <w:rsid w:val="00E37253"/>
    <w:rsid w:val="00E41CC9"/>
    <w:rsid w:val="00E42B78"/>
    <w:rsid w:val="00E438C7"/>
    <w:rsid w:val="00E43CDC"/>
    <w:rsid w:val="00E45229"/>
    <w:rsid w:val="00E46300"/>
    <w:rsid w:val="00E469DA"/>
    <w:rsid w:val="00E473FE"/>
    <w:rsid w:val="00E5002F"/>
    <w:rsid w:val="00E5065F"/>
    <w:rsid w:val="00E5127E"/>
    <w:rsid w:val="00E53A98"/>
    <w:rsid w:val="00E53B49"/>
    <w:rsid w:val="00E53F36"/>
    <w:rsid w:val="00E54E56"/>
    <w:rsid w:val="00E568B0"/>
    <w:rsid w:val="00E60467"/>
    <w:rsid w:val="00E63C62"/>
    <w:rsid w:val="00E64775"/>
    <w:rsid w:val="00E649E1"/>
    <w:rsid w:val="00E64AD4"/>
    <w:rsid w:val="00E6612F"/>
    <w:rsid w:val="00E67878"/>
    <w:rsid w:val="00E70514"/>
    <w:rsid w:val="00E707C8"/>
    <w:rsid w:val="00E71099"/>
    <w:rsid w:val="00E72C9D"/>
    <w:rsid w:val="00E73206"/>
    <w:rsid w:val="00E73FC1"/>
    <w:rsid w:val="00E7555E"/>
    <w:rsid w:val="00E762BA"/>
    <w:rsid w:val="00E764CA"/>
    <w:rsid w:val="00E84554"/>
    <w:rsid w:val="00E86074"/>
    <w:rsid w:val="00E87708"/>
    <w:rsid w:val="00E929A8"/>
    <w:rsid w:val="00E946EB"/>
    <w:rsid w:val="00E95094"/>
    <w:rsid w:val="00E95B72"/>
    <w:rsid w:val="00EA25DF"/>
    <w:rsid w:val="00EA2A1B"/>
    <w:rsid w:val="00EA2FFF"/>
    <w:rsid w:val="00EA5F85"/>
    <w:rsid w:val="00EA6850"/>
    <w:rsid w:val="00EB1734"/>
    <w:rsid w:val="00EB1D1C"/>
    <w:rsid w:val="00EB1D34"/>
    <w:rsid w:val="00EB30AF"/>
    <w:rsid w:val="00EB5E96"/>
    <w:rsid w:val="00EB61ED"/>
    <w:rsid w:val="00EB65CE"/>
    <w:rsid w:val="00EB6962"/>
    <w:rsid w:val="00EB7651"/>
    <w:rsid w:val="00EC0CBB"/>
    <w:rsid w:val="00EC1547"/>
    <w:rsid w:val="00EC15AB"/>
    <w:rsid w:val="00EC1673"/>
    <w:rsid w:val="00EC3044"/>
    <w:rsid w:val="00EC36F7"/>
    <w:rsid w:val="00EC371D"/>
    <w:rsid w:val="00EC389B"/>
    <w:rsid w:val="00EC4032"/>
    <w:rsid w:val="00EC44B7"/>
    <w:rsid w:val="00EC65BA"/>
    <w:rsid w:val="00EC7F9B"/>
    <w:rsid w:val="00ED03B3"/>
    <w:rsid w:val="00ED28B8"/>
    <w:rsid w:val="00ED2E4E"/>
    <w:rsid w:val="00ED2FAB"/>
    <w:rsid w:val="00ED3FDF"/>
    <w:rsid w:val="00ED5E5A"/>
    <w:rsid w:val="00ED74BF"/>
    <w:rsid w:val="00ED7E13"/>
    <w:rsid w:val="00EE2870"/>
    <w:rsid w:val="00EE35FE"/>
    <w:rsid w:val="00EE4BD6"/>
    <w:rsid w:val="00EE5F90"/>
    <w:rsid w:val="00EE793B"/>
    <w:rsid w:val="00EE7E05"/>
    <w:rsid w:val="00EF187E"/>
    <w:rsid w:val="00EF2498"/>
    <w:rsid w:val="00EF3C6A"/>
    <w:rsid w:val="00EF4A53"/>
    <w:rsid w:val="00EF6F17"/>
    <w:rsid w:val="00F01A58"/>
    <w:rsid w:val="00F06867"/>
    <w:rsid w:val="00F07551"/>
    <w:rsid w:val="00F07863"/>
    <w:rsid w:val="00F10812"/>
    <w:rsid w:val="00F10FC4"/>
    <w:rsid w:val="00F1158D"/>
    <w:rsid w:val="00F13CEC"/>
    <w:rsid w:val="00F14170"/>
    <w:rsid w:val="00F156A9"/>
    <w:rsid w:val="00F1596F"/>
    <w:rsid w:val="00F207FC"/>
    <w:rsid w:val="00F217CA"/>
    <w:rsid w:val="00F24C0C"/>
    <w:rsid w:val="00F2595C"/>
    <w:rsid w:val="00F27E45"/>
    <w:rsid w:val="00F31698"/>
    <w:rsid w:val="00F320B2"/>
    <w:rsid w:val="00F329E9"/>
    <w:rsid w:val="00F348DC"/>
    <w:rsid w:val="00F35BBF"/>
    <w:rsid w:val="00F3730E"/>
    <w:rsid w:val="00F40101"/>
    <w:rsid w:val="00F40B22"/>
    <w:rsid w:val="00F4321D"/>
    <w:rsid w:val="00F46336"/>
    <w:rsid w:val="00F51CBC"/>
    <w:rsid w:val="00F52A64"/>
    <w:rsid w:val="00F535E7"/>
    <w:rsid w:val="00F53A5A"/>
    <w:rsid w:val="00F53C19"/>
    <w:rsid w:val="00F542AE"/>
    <w:rsid w:val="00F574CD"/>
    <w:rsid w:val="00F57D16"/>
    <w:rsid w:val="00F60832"/>
    <w:rsid w:val="00F6086C"/>
    <w:rsid w:val="00F60C3B"/>
    <w:rsid w:val="00F61C48"/>
    <w:rsid w:val="00F63401"/>
    <w:rsid w:val="00F64467"/>
    <w:rsid w:val="00F65679"/>
    <w:rsid w:val="00F65BDC"/>
    <w:rsid w:val="00F65D55"/>
    <w:rsid w:val="00F70CFC"/>
    <w:rsid w:val="00F72663"/>
    <w:rsid w:val="00F768FF"/>
    <w:rsid w:val="00F82692"/>
    <w:rsid w:val="00F82870"/>
    <w:rsid w:val="00F84B27"/>
    <w:rsid w:val="00F85E63"/>
    <w:rsid w:val="00F8766A"/>
    <w:rsid w:val="00F878F2"/>
    <w:rsid w:val="00F90B34"/>
    <w:rsid w:val="00F90CC7"/>
    <w:rsid w:val="00F90E62"/>
    <w:rsid w:val="00F923D9"/>
    <w:rsid w:val="00F947D1"/>
    <w:rsid w:val="00F94C3C"/>
    <w:rsid w:val="00F97DFF"/>
    <w:rsid w:val="00FA1C93"/>
    <w:rsid w:val="00FA3CB3"/>
    <w:rsid w:val="00FA663E"/>
    <w:rsid w:val="00FB018B"/>
    <w:rsid w:val="00FB2F49"/>
    <w:rsid w:val="00FB5720"/>
    <w:rsid w:val="00FB5B78"/>
    <w:rsid w:val="00FC2971"/>
    <w:rsid w:val="00FC2FA1"/>
    <w:rsid w:val="00FC4591"/>
    <w:rsid w:val="00FC49EF"/>
    <w:rsid w:val="00FC54C1"/>
    <w:rsid w:val="00FC6950"/>
    <w:rsid w:val="00FC6F75"/>
    <w:rsid w:val="00FD1397"/>
    <w:rsid w:val="00FD2524"/>
    <w:rsid w:val="00FD262B"/>
    <w:rsid w:val="00FD2AAF"/>
    <w:rsid w:val="00FD39DD"/>
    <w:rsid w:val="00FE43BB"/>
    <w:rsid w:val="00FE450C"/>
    <w:rsid w:val="00FE4516"/>
    <w:rsid w:val="00FE4980"/>
    <w:rsid w:val="00FE6C55"/>
    <w:rsid w:val="00FF1453"/>
    <w:rsid w:val="00FF2FD3"/>
    <w:rsid w:val="00FF4156"/>
    <w:rsid w:val="00FF4312"/>
    <w:rsid w:val="00FF55DD"/>
    <w:rsid w:val="00FF6282"/>
    <w:rsid w:val="00FF7D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EFA298"/>
  <w15:chartTrackingRefBased/>
  <w15:docId w15:val="{D8AFBA6E-895E-44EF-8ECF-206BD7E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9">
    <w:name w:val="heading 9"/>
    <w:basedOn w:val="Normal"/>
    <w:next w:val="Normal"/>
    <w:link w:val="Heading9Char"/>
    <w:qFormat/>
    <w:rsid w:val="00084F42"/>
    <w:pPr>
      <w:keepNext/>
      <w:spacing w:line="360" w:lineRule="auto"/>
      <w:ind w:left="5040" w:firstLine="720"/>
      <w:jc w:val="center"/>
      <w:outlineLvl w:val="8"/>
    </w:pPr>
    <w:rPr>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37F35"/>
    <w:rPr>
      <w:color w:val="0000FF"/>
      <w:u w:val="single"/>
    </w:rPr>
  </w:style>
  <w:style w:type="paragraph" w:styleId="BalloonText">
    <w:name w:val="Balloon Text"/>
    <w:basedOn w:val="Normal"/>
    <w:semiHidden/>
    <w:rsid w:val="00520141"/>
    <w:rPr>
      <w:rFonts w:ascii="Tahoma" w:hAnsi="Tahoma" w:cs="Tahoma"/>
      <w:sz w:val="16"/>
      <w:szCs w:val="16"/>
    </w:rPr>
  </w:style>
  <w:style w:type="character" w:customStyle="1" w:styleId="Heading9Char">
    <w:name w:val="Heading 9 Char"/>
    <w:link w:val="Heading9"/>
    <w:rsid w:val="00084F42"/>
    <w:rPr>
      <w:b/>
      <w:sz w:val="26"/>
      <w:szCs w:val="26"/>
      <w:lang w:val="ro-RO" w:eastAsia="en-US" w:bidi="ar-SA"/>
    </w:rPr>
  </w:style>
  <w:style w:type="paragraph" w:styleId="Footer">
    <w:name w:val="footer"/>
    <w:basedOn w:val="Normal"/>
    <w:link w:val="FooterChar"/>
    <w:uiPriority w:val="99"/>
    <w:rsid w:val="00084F42"/>
    <w:pPr>
      <w:tabs>
        <w:tab w:val="center" w:pos="4536"/>
        <w:tab w:val="right" w:pos="9072"/>
      </w:tabs>
    </w:pPr>
  </w:style>
  <w:style w:type="character" w:styleId="PageNumber">
    <w:name w:val="page number"/>
    <w:basedOn w:val="DefaultParagraphFont"/>
    <w:rsid w:val="00084F42"/>
  </w:style>
  <w:style w:type="paragraph" w:styleId="Header">
    <w:name w:val="header"/>
    <w:basedOn w:val="Normal"/>
    <w:link w:val="HeaderChar"/>
    <w:rsid w:val="003858D6"/>
    <w:pPr>
      <w:tabs>
        <w:tab w:val="center" w:pos="4703"/>
        <w:tab w:val="right" w:pos="9406"/>
      </w:tabs>
    </w:pPr>
  </w:style>
  <w:style w:type="character" w:customStyle="1" w:styleId="HeaderChar">
    <w:name w:val="Header Char"/>
    <w:link w:val="Header"/>
    <w:rsid w:val="003858D6"/>
    <w:rPr>
      <w:sz w:val="24"/>
      <w:szCs w:val="24"/>
      <w:lang w:val="ro-RO"/>
    </w:rPr>
  </w:style>
  <w:style w:type="character" w:customStyle="1" w:styleId="FooterChar">
    <w:name w:val="Footer Char"/>
    <w:link w:val="Footer"/>
    <w:uiPriority w:val="99"/>
    <w:rsid w:val="00A67C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03909">
      <w:bodyDiv w:val="1"/>
      <w:marLeft w:val="0"/>
      <w:marRight w:val="0"/>
      <w:marTop w:val="0"/>
      <w:marBottom w:val="0"/>
      <w:divBdr>
        <w:top w:val="none" w:sz="0" w:space="0" w:color="auto"/>
        <w:left w:val="none" w:sz="0" w:space="0" w:color="auto"/>
        <w:bottom w:val="none" w:sz="0" w:space="0" w:color="auto"/>
        <w:right w:val="none" w:sz="0" w:space="0" w:color="auto"/>
      </w:divBdr>
      <w:divsChild>
        <w:div w:id="747310715">
          <w:marLeft w:val="0"/>
          <w:marRight w:val="0"/>
          <w:marTop w:val="0"/>
          <w:marBottom w:val="0"/>
          <w:divBdr>
            <w:top w:val="none" w:sz="0" w:space="0" w:color="auto"/>
            <w:left w:val="none" w:sz="0" w:space="0" w:color="auto"/>
            <w:bottom w:val="none" w:sz="0" w:space="0" w:color="auto"/>
            <w:right w:val="none" w:sz="0" w:space="0" w:color="auto"/>
          </w:divBdr>
          <w:divsChild>
            <w:div w:id="196553252">
              <w:marLeft w:val="0"/>
              <w:marRight w:val="0"/>
              <w:marTop w:val="0"/>
              <w:marBottom w:val="0"/>
              <w:divBdr>
                <w:top w:val="none" w:sz="0" w:space="0" w:color="auto"/>
                <w:left w:val="none" w:sz="0" w:space="0" w:color="auto"/>
                <w:bottom w:val="none" w:sz="0" w:space="0" w:color="auto"/>
                <w:right w:val="none" w:sz="0" w:space="0" w:color="auto"/>
              </w:divBdr>
              <w:divsChild>
                <w:div w:id="80375309">
                  <w:marLeft w:val="0"/>
                  <w:marRight w:val="0"/>
                  <w:marTop w:val="0"/>
                  <w:marBottom w:val="0"/>
                  <w:divBdr>
                    <w:top w:val="none" w:sz="0" w:space="0" w:color="auto"/>
                    <w:left w:val="none" w:sz="0" w:space="0" w:color="auto"/>
                    <w:bottom w:val="none" w:sz="0" w:space="0" w:color="auto"/>
                    <w:right w:val="none" w:sz="0" w:space="0" w:color="auto"/>
                  </w:divBdr>
                  <w:divsChild>
                    <w:div w:id="1353802549">
                      <w:marLeft w:val="0"/>
                      <w:marRight w:val="0"/>
                      <w:marTop w:val="0"/>
                      <w:marBottom w:val="0"/>
                      <w:divBdr>
                        <w:top w:val="none" w:sz="0" w:space="0" w:color="auto"/>
                        <w:left w:val="none" w:sz="0" w:space="0" w:color="auto"/>
                        <w:bottom w:val="none" w:sz="0" w:space="0" w:color="auto"/>
                        <w:right w:val="none" w:sz="0" w:space="0" w:color="auto"/>
                      </w:divBdr>
                      <w:divsChild>
                        <w:div w:id="1035078168">
                          <w:marLeft w:val="0"/>
                          <w:marRight w:val="0"/>
                          <w:marTop w:val="0"/>
                          <w:marBottom w:val="0"/>
                          <w:divBdr>
                            <w:top w:val="none" w:sz="0" w:space="0" w:color="auto"/>
                            <w:left w:val="none" w:sz="0" w:space="0" w:color="auto"/>
                            <w:bottom w:val="none" w:sz="0" w:space="0" w:color="auto"/>
                            <w:right w:val="none" w:sz="0" w:space="0" w:color="auto"/>
                          </w:divBdr>
                          <w:divsChild>
                            <w:div w:id="1143698265">
                              <w:marLeft w:val="0"/>
                              <w:marRight w:val="0"/>
                              <w:marTop w:val="0"/>
                              <w:marBottom w:val="0"/>
                              <w:divBdr>
                                <w:top w:val="none" w:sz="0" w:space="0" w:color="auto"/>
                                <w:left w:val="none" w:sz="0" w:space="0" w:color="auto"/>
                                <w:bottom w:val="none" w:sz="0" w:space="0" w:color="auto"/>
                                <w:right w:val="none" w:sz="0" w:space="0" w:color="auto"/>
                              </w:divBdr>
                              <w:divsChild>
                                <w:div w:id="2096704593">
                                  <w:marLeft w:val="0"/>
                                  <w:marRight w:val="0"/>
                                  <w:marTop w:val="0"/>
                                  <w:marBottom w:val="0"/>
                                  <w:divBdr>
                                    <w:top w:val="none" w:sz="0" w:space="0" w:color="auto"/>
                                    <w:left w:val="none" w:sz="0" w:space="0" w:color="auto"/>
                                    <w:bottom w:val="none" w:sz="0" w:space="0" w:color="auto"/>
                                    <w:right w:val="none" w:sz="0" w:space="0" w:color="auto"/>
                                  </w:divBdr>
                                  <w:divsChild>
                                    <w:div w:id="1653944623">
                                      <w:marLeft w:val="0"/>
                                      <w:marRight w:val="0"/>
                                      <w:marTop w:val="0"/>
                                      <w:marBottom w:val="0"/>
                                      <w:divBdr>
                                        <w:top w:val="none" w:sz="0" w:space="0" w:color="auto"/>
                                        <w:left w:val="none" w:sz="0" w:space="0" w:color="auto"/>
                                        <w:bottom w:val="none" w:sz="0" w:space="0" w:color="auto"/>
                                        <w:right w:val="none" w:sz="0" w:space="0" w:color="auto"/>
                                      </w:divBdr>
                                      <w:divsChild>
                                        <w:div w:id="2082871687">
                                          <w:marLeft w:val="0"/>
                                          <w:marRight w:val="0"/>
                                          <w:marTop w:val="0"/>
                                          <w:marBottom w:val="0"/>
                                          <w:divBdr>
                                            <w:top w:val="none" w:sz="0" w:space="0" w:color="auto"/>
                                            <w:left w:val="none" w:sz="0" w:space="0" w:color="auto"/>
                                            <w:bottom w:val="none" w:sz="0" w:space="0" w:color="auto"/>
                                            <w:right w:val="none" w:sz="0" w:space="0" w:color="auto"/>
                                          </w:divBdr>
                                          <w:divsChild>
                                            <w:div w:id="1887254271">
                                              <w:marLeft w:val="0"/>
                                              <w:marRight w:val="0"/>
                                              <w:marTop w:val="0"/>
                                              <w:marBottom w:val="0"/>
                                              <w:divBdr>
                                                <w:top w:val="none" w:sz="0" w:space="0" w:color="auto"/>
                                                <w:left w:val="none" w:sz="0" w:space="0" w:color="auto"/>
                                                <w:bottom w:val="none" w:sz="0" w:space="0" w:color="auto"/>
                                                <w:right w:val="none" w:sz="0" w:space="0" w:color="auto"/>
                                              </w:divBdr>
                                              <w:divsChild>
                                                <w:div w:id="38363793">
                                                  <w:marLeft w:val="0"/>
                                                  <w:marRight w:val="0"/>
                                                  <w:marTop w:val="0"/>
                                                  <w:marBottom w:val="0"/>
                                                  <w:divBdr>
                                                    <w:top w:val="none" w:sz="0" w:space="0" w:color="auto"/>
                                                    <w:left w:val="none" w:sz="0" w:space="0" w:color="auto"/>
                                                    <w:bottom w:val="none" w:sz="0" w:space="0" w:color="auto"/>
                                                    <w:right w:val="none" w:sz="0" w:space="0" w:color="auto"/>
                                                  </w:divBdr>
                                                  <w:divsChild>
                                                    <w:div w:id="356003897">
                                                      <w:marLeft w:val="0"/>
                                                      <w:marRight w:val="0"/>
                                                      <w:marTop w:val="0"/>
                                                      <w:marBottom w:val="0"/>
                                                      <w:divBdr>
                                                        <w:top w:val="none" w:sz="0" w:space="0" w:color="auto"/>
                                                        <w:left w:val="none" w:sz="0" w:space="0" w:color="auto"/>
                                                        <w:bottom w:val="none" w:sz="0" w:space="0" w:color="auto"/>
                                                        <w:right w:val="none" w:sz="0" w:space="0" w:color="auto"/>
                                                      </w:divBdr>
                                                      <w:divsChild>
                                                        <w:div w:id="1164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6806398">
      <w:bodyDiv w:val="1"/>
      <w:marLeft w:val="0"/>
      <w:marRight w:val="0"/>
      <w:marTop w:val="0"/>
      <w:marBottom w:val="0"/>
      <w:divBdr>
        <w:top w:val="none" w:sz="0" w:space="0" w:color="auto"/>
        <w:left w:val="none" w:sz="0" w:space="0" w:color="auto"/>
        <w:bottom w:val="none" w:sz="0" w:space="0" w:color="auto"/>
        <w:right w:val="none" w:sz="0" w:space="0" w:color="auto"/>
      </w:divBdr>
      <w:divsChild>
        <w:div w:id="1979340874">
          <w:marLeft w:val="0"/>
          <w:marRight w:val="0"/>
          <w:marTop w:val="0"/>
          <w:marBottom w:val="0"/>
          <w:divBdr>
            <w:top w:val="none" w:sz="0" w:space="0" w:color="auto"/>
            <w:left w:val="none" w:sz="0" w:space="0" w:color="auto"/>
            <w:bottom w:val="none" w:sz="0" w:space="0" w:color="auto"/>
            <w:right w:val="none" w:sz="0" w:space="0" w:color="auto"/>
          </w:divBdr>
          <w:divsChild>
            <w:div w:id="844709175">
              <w:marLeft w:val="0"/>
              <w:marRight w:val="0"/>
              <w:marTop w:val="0"/>
              <w:marBottom w:val="0"/>
              <w:divBdr>
                <w:top w:val="none" w:sz="0" w:space="0" w:color="auto"/>
                <w:left w:val="none" w:sz="0" w:space="0" w:color="auto"/>
                <w:bottom w:val="none" w:sz="0" w:space="0" w:color="auto"/>
                <w:right w:val="none" w:sz="0" w:space="0" w:color="auto"/>
              </w:divBdr>
              <w:divsChild>
                <w:div w:id="925529528">
                  <w:marLeft w:val="0"/>
                  <w:marRight w:val="0"/>
                  <w:marTop w:val="0"/>
                  <w:marBottom w:val="0"/>
                  <w:divBdr>
                    <w:top w:val="none" w:sz="0" w:space="0" w:color="auto"/>
                    <w:left w:val="none" w:sz="0" w:space="0" w:color="auto"/>
                    <w:bottom w:val="none" w:sz="0" w:space="0" w:color="auto"/>
                    <w:right w:val="none" w:sz="0" w:space="0" w:color="auto"/>
                  </w:divBdr>
                  <w:divsChild>
                    <w:div w:id="1451318306">
                      <w:marLeft w:val="0"/>
                      <w:marRight w:val="0"/>
                      <w:marTop w:val="0"/>
                      <w:marBottom w:val="0"/>
                      <w:divBdr>
                        <w:top w:val="none" w:sz="0" w:space="0" w:color="auto"/>
                        <w:left w:val="none" w:sz="0" w:space="0" w:color="auto"/>
                        <w:bottom w:val="none" w:sz="0" w:space="0" w:color="auto"/>
                        <w:right w:val="none" w:sz="0" w:space="0" w:color="auto"/>
                      </w:divBdr>
                      <w:divsChild>
                        <w:div w:id="910623346">
                          <w:marLeft w:val="0"/>
                          <w:marRight w:val="0"/>
                          <w:marTop w:val="0"/>
                          <w:marBottom w:val="0"/>
                          <w:divBdr>
                            <w:top w:val="none" w:sz="0" w:space="0" w:color="auto"/>
                            <w:left w:val="none" w:sz="0" w:space="0" w:color="auto"/>
                            <w:bottom w:val="none" w:sz="0" w:space="0" w:color="auto"/>
                            <w:right w:val="none" w:sz="0" w:space="0" w:color="auto"/>
                          </w:divBdr>
                          <w:divsChild>
                            <w:div w:id="1219513180">
                              <w:marLeft w:val="0"/>
                              <w:marRight w:val="0"/>
                              <w:marTop w:val="0"/>
                              <w:marBottom w:val="0"/>
                              <w:divBdr>
                                <w:top w:val="none" w:sz="0" w:space="0" w:color="auto"/>
                                <w:left w:val="none" w:sz="0" w:space="0" w:color="auto"/>
                                <w:bottom w:val="none" w:sz="0" w:space="0" w:color="auto"/>
                                <w:right w:val="none" w:sz="0" w:space="0" w:color="auto"/>
                              </w:divBdr>
                              <w:divsChild>
                                <w:div w:id="191192469">
                                  <w:marLeft w:val="0"/>
                                  <w:marRight w:val="0"/>
                                  <w:marTop w:val="0"/>
                                  <w:marBottom w:val="0"/>
                                  <w:divBdr>
                                    <w:top w:val="none" w:sz="0" w:space="0" w:color="auto"/>
                                    <w:left w:val="none" w:sz="0" w:space="0" w:color="auto"/>
                                    <w:bottom w:val="none" w:sz="0" w:space="0" w:color="auto"/>
                                    <w:right w:val="none" w:sz="0" w:space="0" w:color="auto"/>
                                  </w:divBdr>
                                  <w:divsChild>
                                    <w:div w:id="550649670">
                                      <w:marLeft w:val="0"/>
                                      <w:marRight w:val="0"/>
                                      <w:marTop w:val="0"/>
                                      <w:marBottom w:val="0"/>
                                      <w:divBdr>
                                        <w:top w:val="none" w:sz="0" w:space="0" w:color="auto"/>
                                        <w:left w:val="none" w:sz="0" w:space="0" w:color="auto"/>
                                        <w:bottom w:val="none" w:sz="0" w:space="0" w:color="auto"/>
                                        <w:right w:val="none" w:sz="0" w:space="0" w:color="auto"/>
                                      </w:divBdr>
                                      <w:divsChild>
                                        <w:div w:id="2106343956">
                                          <w:marLeft w:val="0"/>
                                          <w:marRight w:val="0"/>
                                          <w:marTop w:val="0"/>
                                          <w:marBottom w:val="0"/>
                                          <w:divBdr>
                                            <w:top w:val="none" w:sz="0" w:space="0" w:color="auto"/>
                                            <w:left w:val="none" w:sz="0" w:space="0" w:color="auto"/>
                                            <w:bottom w:val="none" w:sz="0" w:space="0" w:color="auto"/>
                                            <w:right w:val="none" w:sz="0" w:space="0" w:color="auto"/>
                                          </w:divBdr>
                                          <w:divsChild>
                                            <w:div w:id="1335837644">
                                              <w:marLeft w:val="0"/>
                                              <w:marRight w:val="0"/>
                                              <w:marTop w:val="0"/>
                                              <w:marBottom w:val="0"/>
                                              <w:divBdr>
                                                <w:top w:val="none" w:sz="0" w:space="0" w:color="auto"/>
                                                <w:left w:val="none" w:sz="0" w:space="0" w:color="auto"/>
                                                <w:bottom w:val="none" w:sz="0" w:space="0" w:color="auto"/>
                                                <w:right w:val="none" w:sz="0" w:space="0" w:color="auto"/>
                                              </w:divBdr>
                                              <w:divsChild>
                                                <w:div w:id="446048608">
                                                  <w:marLeft w:val="0"/>
                                                  <w:marRight w:val="0"/>
                                                  <w:marTop w:val="0"/>
                                                  <w:marBottom w:val="0"/>
                                                  <w:divBdr>
                                                    <w:top w:val="none" w:sz="0" w:space="0" w:color="auto"/>
                                                    <w:left w:val="none" w:sz="0" w:space="0" w:color="auto"/>
                                                    <w:bottom w:val="none" w:sz="0" w:space="0" w:color="auto"/>
                                                    <w:right w:val="none" w:sz="0" w:space="0" w:color="auto"/>
                                                  </w:divBdr>
                                                  <w:divsChild>
                                                    <w:div w:id="751314243">
                                                      <w:marLeft w:val="0"/>
                                                      <w:marRight w:val="0"/>
                                                      <w:marTop w:val="0"/>
                                                      <w:marBottom w:val="0"/>
                                                      <w:divBdr>
                                                        <w:top w:val="none" w:sz="0" w:space="0" w:color="auto"/>
                                                        <w:left w:val="none" w:sz="0" w:space="0" w:color="auto"/>
                                                        <w:bottom w:val="none" w:sz="0" w:space="0" w:color="auto"/>
                                                        <w:right w:val="none" w:sz="0" w:space="0" w:color="auto"/>
                                                      </w:divBdr>
                                                      <w:divsChild>
                                                        <w:div w:id="11647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1049604">
      <w:bodyDiv w:val="1"/>
      <w:marLeft w:val="0"/>
      <w:marRight w:val="0"/>
      <w:marTop w:val="0"/>
      <w:marBottom w:val="0"/>
      <w:divBdr>
        <w:top w:val="none" w:sz="0" w:space="0" w:color="auto"/>
        <w:left w:val="none" w:sz="0" w:space="0" w:color="auto"/>
        <w:bottom w:val="none" w:sz="0" w:space="0" w:color="auto"/>
        <w:right w:val="none" w:sz="0" w:space="0" w:color="auto"/>
      </w:divBdr>
    </w:div>
    <w:div w:id="971980585">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581132075">
      <w:bodyDiv w:val="1"/>
      <w:marLeft w:val="0"/>
      <w:marRight w:val="0"/>
      <w:marTop w:val="0"/>
      <w:marBottom w:val="0"/>
      <w:divBdr>
        <w:top w:val="none" w:sz="0" w:space="0" w:color="auto"/>
        <w:left w:val="none" w:sz="0" w:space="0" w:color="auto"/>
        <w:bottom w:val="none" w:sz="0" w:space="0" w:color="auto"/>
        <w:right w:val="none" w:sz="0" w:space="0" w:color="auto"/>
      </w:divBdr>
    </w:div>
    <w:div w:id="1596092772">
      <w:bodyDiv w:val="1"/>
      <w:marLeft w:val="0"/>
      <w:marRight w:val="0"/>
      <w:marTop w:val="0"/>
      <w:marBottom w:val="0"/>
      <w:divBdr>
        <w:top w:val="none" w:sz="0" w:space="0" w:color="auto"/>
        <w:left w:val="none" w:sz="0" w:space="0" w:color="auto"/>
        <w:bottom w:val="none" w:sz="0" w:space="0" w:color="auto"/>
        <w:right w:val="none" w:sz="0" w:space="0" w:color="auto"/>
      </w:divBdr>
    </w:div>
    <w:div w:id="1736856897">
      <w:bodyDiv w:val="1"/>
      <w:marLeft w:val="0"/>
      <w:marRight w:val="0"/>
      <w:marTop w:val="0"/>
      <w:marBottom w:val="0"/>
      <w:divBdr>
        <w:top w:val="none" w:sz="0" w:space="0" w:color="auto"/>
        <w:left w:val="none" w:sz="0" w:space="0" w:color="auto"/>
        <w:bottom w:val="none" w:sz="0" w:space="0" w:color="auto"/>
        <w:right w:val="none" w:sz="0" w:space="0" w:color="auto"/>
      </w:divBdr>
    </w:div>
    <w:div w:id="1767076230">
      <w:bodyDiv w:val="1"/>
      <w:marLeft w:val="0"/>
      <w:marRight w:val="0"/>
      <w:marTop w:val="0"/>
      <w:marBottom w:val="0"/>
      <w:divBdr>
        <w:top w:val="none" w:sz="0" w:space="0" w:color="auto"/>
        <w:left w:val="none" w:sz="0" w:space="0" w:color="auto"/>
        <w:bottom w:val="none" w:sz="0" w:space="0" w:color="auto"/>
        <w:right w:val="none" w:sz="0" w:space="0" w:color="auto"/>
      </w:divBdr>
    </w:div>
    <w:div w:id="1913081964">
      <w:bodyDiv w:val="1"/>
      <w:marLeft w:val="0"/>
      <w:marRight w:val="0"/>
      <w:marTop w:val="0"/>
      <w:marBottom w:val="0"/>
      <w:divBdr>
        <w:top w:val="none" w:sz="0" w:space="0" w:color="auto"/>
        <w:left w:val="none" w:sz="0" w:space="0" w:color="auto"/>
        <w:bottom w:val="none" w:sz="0" w:space="0" w:color="auto"/>
        <w:right w:val="none" w:sz="0" w:space="0" w:color="auto"/>
      </w:divBdr>
    </w:div>
    <w:div w:id="205981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nbr@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5510</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Werf6g6v</vt:lpstr>
      <vt:lpstr>Werf6g6v</vt:lpstr>
    </vt:vector>
  </TitlesOfParts>
  <Company>UNBR</Company>
  <LinksUpToDate>false</LinksUpToDate>
  <CharactersWithSpaces>6448</CharactersWithSpaces>
  <SharedDoc>false</SharedDoc>
  <HLinks>
    <vt:vector size="6" baseType="variant">
      <vt:variant>
        <vt:i4>5963887</vt:i4>
      </vt:variant>
      <vt:variant>
        <vt:i4>0</vt:i4>
      </vt:variant>
      <vt:variant>
        <vt:i4>0</vt:i4>
      </vt:variant>
      <vt:variant>
        <vt:i4>5</vt:i4>
      </vt:variant>
      <vt:variant>
        <vt:lpwstr>mailto:unbr@unbr.ro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Werf6g6v</dc:title>
  <dc:subject/>
  <dc:creator>PUIU</dc:creator>
  <cp:keywords/>
  <cp:lastModifiedBy>Sandu Gherasim</cp:lastModifiedBy>
  <cp:revision>2</cp:revision>
  <cp:lastPrinted>2020-03-17T10:34:00Z</cp:lastPrinted>
  <dcterms:created xsi:type="dcterms:W3CDTF">2020-03-17T10:58:00Z</dcterms:created>
  <dcterms:modified xsi:type="dcterms:W3CDTF">2020-03-17T10:58:00Z</dcterms:modified>
</cp:coreProperties>
</file>