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B347E9" w14:textId="77777777" w:rsidR="00480505" w:rsidRPr="00F23041" w:rsidRDefault="00480505" w:rsidP="00E33607">
      <w:pPr>
        <w:spacing w:line="276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F23041">
        <w:rPr>
          <w:rFonts w:ascii="Times New Roman" w:hAnsi="Times New Roman"/>
          <w:b/>
          <w:bCs/>
          <w:sz w:val="32"/>
          <w:szCs w:val="32"/>
        </w:rPr>
        <w:t>UNIUNEA NAŢIONALĂ A BAROURILOR DIN ROMÂNIA</w:t>
      </w:r>
    </w:p>
    <w:p w14:paraId="71DA98FF" w14:textId="77777777" w:rsidR="00480505" w:rsidRPr="00F23041" w:rsidRDefault="00480505" w:rsidP="00E33607">
      <w:pPr>
        <w:spacing w:line="276" w:lineRule="auto"/>
        <w:jc w:val="center"/>
        <w:rPr>
          <w:rFonts w:ascii="Times New Roman" w:hAnsi="Times New Roman"/>
          <w:b/>
          <w:bCs/>
          <w:iCs/>
          <w:sz w:val="32"/>
          <w:szCs w:val="32"/>
        </w:rPr>
      </w:pPr>
      <w:r w:rsidRPr="00F23041">
        <w:rPr>
          <w:rFonts w:ascii="Times New Roman" w:hAnsi="Times New Roman"/>
          <w:b/>
          <w:bCs/>
          <w:iCs/>
          <w:sz w:val="32"/>
          <w:szCs w:val="32"/>
        </w:rPr>
        <w:t>CONSILIUL UNIUNII</w:t>
      </w:r>
    </w:p>
    <w:p w14:paraId="6A2C694B" w14:textId="77777777" w:rsidR="00383AF6" w:rsidRPr="00E44923" w:rsidRDefault="00383AF6" w:rsidP="00E33607">
      <w:pPr>
        <w:spacing w:line="276" w:lineRule="auto"/>
        <w:jc w:val="center"/>
        <w:rPr>
          <w:rFonts w:ascii="Times New Roman" w:hAnsi="Times New Roman"/>
          <w:b/>
          <w:bCs/>
          <w:w w:val="200"/>
          <w:sz w:val="28"/>
          <w:szCs w:val="28"/>
        </w:rPr>
      </w:pPr>
    </w:p>
    <w:p w14:paraId="44D0496C" w14:textId="77777777" w:rsidR="000F101C" w:rsidRPr="00E44923" w:rsidRDefault="000F101C" w:rsidP="00E33607">
      <w:pPr>
        <w:spacing w:line="276" w:lineRule="auto"/>
        <w:jc w:val="center"/>
        <w:rPr>
          <w:rFonts w:ascii="Times New Roman" w:hAnsi="Times New Roman"/>
          <w:b/>
          <w:bCs/>
          <w:w w:val="200"/>
          <w:sz w:val="28"/>
          <w:szCs w:val="28"/>
        </w:rPr>
      </w:pPr>
    </w:p>
    <w:p w14:paraId="059D92A6" w14:textId="77777777" w:rsidR="0089540E" w:rsidRPr="00E44923" w:rsidRDefault="0089540E" w:rsidP="00E33607">
      <w:pPr>
        <w:spacing w:line="276" w:lineRule="auto"/>
        <w:jc w:val="center"/>
        <w:rPr>
          <w:rFonts w:ascii="Times New Roman" w:hAnsi="Times New Roman"/>
          <w:b/>
          <w:bCs/>
          <w:w w:val="200"/>
          <w:sz w:val="28"/>
          <w:szCs w:val="28"/>
        </w:rPr>
      </w:pPr>
    </w:p>
    <w:p w14:paraId="090F98B0" w14:textId="77777777" w:rsidR="00480505" w:rsidRPr="0089540E" w:rsidRDefault="00505143" w:rsidP="00507529">
      <w:pPr>
        <w:spacing w:line="276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89540E">
        <w:rPr>
          <w:rFonts w:ascii="Times New Roman" w:hAnsi="Times New Roman"/>
          <w:b/>
          <w:bCs/>
          <w:iCs/>
          <w:sz w:val="28"/>
          <w:szCs w:val="28"/>
          <w:u w:val="single"/>
        </w:rPr>
        <w:t>HOTĂRÂREA</w:t>
      </w:r>
      <w:r w:rsidR="003D59AA" w:rsidRPr="0089540E">
        <w:rPr>
          <w:rFonts w:ascii="Times New Roman" w:hAnsi="Times New Roman"/>
          <w:b/>
          <w:bCs/>
          <w:iCs/>
          <w:sz w:val="28"/>
          <w:szCs w:val="28"/>
          <w:u w:val="single"/>
        </w:rPr>
        <w:t xml:space="preserve"> nr. </w:t>
      </w:r>
      <w:r w:rsidR="00507529" w:rsidRPr="0089540E">
        <w:rPr>
          <w:rFonts w:ascii="Times New Roman" w:hAnsi="Times New Roman"/>
          <w:b/>
          <w:bCs/>
          <w:iCs/>
          <w:sz w:val="28"/>
          <w:szCs w:val="28"/>
          <w:u w:val="single"/>
        </w:rPr>
        <w:t>7</w:t>
      </w:r>
      <w:r w:rsidR="00101D86">
        <w:rPr>
          <w:rFonts w:ascii="Times New Roman" w:hAnsi="Times New Roman"/>
          <w:b/>
          <w:bCs/>
          <w:iCs/>
          <w:sz w:val="28"/>
          <w:szCs w:val="28"/>
          <w:u w:val="single"/>
        </w:rPr>
        <w:t>7</w:t>
      </w:r>
    </w:p>
    <w:p w14:paraId="36615C20" w14:textId="77777777" w:rsidR="003D59AA" w:rsidRPr="0089540E" w:rsidRDefault="00507529" w:rsidP="00E33607">
      <w:pPr>
        <w:spacing w:line="276" w:lineRule="auto"/>
        <w:jc w:val="center"/>
        <w:rPr>
          <w:rFonts w:ascii="Times New Roman" w:hAnsi="Times New Roman"/>
          <w:b/>
          <w:i/>
          <w:iCs/>
          <w:sz w:val="28"/>
          <w:szCs w:val="28"/>
        </w:rPr>
      </w:pPr>
      <w:r w:rsidRPr="0089540E">
        <w:rPr>
          <w:rFonts w:ascii="Times New Roman" w:hAnsi="Times New Roman"/>
          <w:b/>
          <w:i/>
          <w:iCs/>
          <w:sz w:val="28"/>
          <w:szCs w:val="28"/>
        </w:rPr>
        <w:t>17-18 iulie 2020</w:t>
      </w:r>
    </w:p>
    <w:p w14:paraId="5017F657" w14:textId="77777777" w:rsidR="00383AF6" w:rsidRDefault="00383AF6" w:rsidP="00E33607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25242B8" w14:textId="77777777" w:rsidR="0089540E" w:rsidRPr="0089540E" w:rsidRDefault="0089540E" w:rsidP="00E33607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8D661E3" w14:textId="77777777" w:rsidR="000A5218" w:rsidRPr="002707C6" w:rsidRDefault="00383AF6" w:rsidP="00E33607">
      <w:pPr>
        <w:spacing w:line="276" w:lineRule="auto"/>
        <w:jc w:val="both"/>
        <w:rPr>
          <w:rFonts w:ascii="Times New Roman" w:hAnsi="Times New Roman"/>
          <w:i/>
        </w:rPr>
      </w:pPr>
      <w:r w:rsidRPr="00F23041">
        <w:rPr>
          <w:rFonts w:ascii="Times New Roman" w:hAnsi="Times New Roman"/>
        </w:rPr>
        <w:tab/>
      </w:r>
      <w:r w:rsidRPr="00F23041">
        <w:rPr>
          <w:rFonts w:ascii="Times New Roman" w:hAnsi="Times New Roman"/>
          <w:i/>
        </w:rPr>
        <w:t>În conformitate cu dispozițiile art. 6</w:t>
      </w:r>
      <w:r w:rsidR="00507529">
        <w:rPr>
          <w:rFonts w:ascii="Times New Roman" w:hAnsi="Times New Roman"/>
          <w:i/>
        </w:rPr>
        <w:t>5</w:t>
      </w:r>
      <w:r w:rsidRPr="00F23041">
        <w:rPr>
          <w:rFonts w:ascii="Times New Roman" w:hAnsi="Times New Roman"/>
          <w:i/>
        </w:rPr>
        <w:t xml:space="preserve"> lit. </w:t>
      </w:r>
      <w:r w:rsidR="001226F7" w:rsidRPr="00F23041">
        <w:rPr>
          <w:rFonts w:ascii="Times New Roman" w:hAnsi="Times New Roman"/>
          <w:i/>
        </w:rPr>
        <w:t>a) și</w:t>
      </w:r>
      <w:r w:rsidR="000A5218" w:rsidRPr="00F23041">
        <w:rPr>
          <w:rFonts w:ascii="Times New Roman" w:hAnsi="Times New Roman"/>
          <w:i/>
        </w:rPr>
        <w:t xml:space="preserve"> (</w:t>
      </w:r>
      <w:r w:rsidR="00507529">
        <w:rPr>
          <w:rFonts w:ascii="Times New Roman" w:hAnsi="Times New Roman"/>
          <w:i/>
        </w:rPr>
        <w:t>ș</w:t>
      </w:r>
      <w:r w:rsidR="000A5218" w:rsidRPr="00F23041">
        <w:rPr>
          <w:rFonts w:ascii="Times New Roman" w:hAnsi="Times New Roman"/>
          <w:i/>
        </w:rPr>
        <w:t xml:space="preserve">) </w:t>
      </w:r>
      <w:r w:rsidR="005E3A2A" w:rsidRPr="00F23041">
        <w:rPr>
          <w:rFonts w:ascii="Times New Roman" w:hAnsi="Times New Roman"/>
          <w:i/>
        </w:rPr>
        <w:t xml:space="preserve">din Legea nr. 51/1995 privind organizarea și exercitarea profesiei de avocat, cu modificările și completările ulterioare, </w:t>
      </w:r>
      <w:r w:rsidR="000A5218" w:rsidRPr="00F23041">
        <w:rPr>
          <w:rFonts w:ascii="Times New Roman" w:hAnsi="Times New Roman"/>
          <w:i/>
        </w:rPr>
        <w:t xml:space="preserve">precum și art. 28 alin. (8) din Hotărârea Consiliului </w:t>
      </w:r>
      <w:r w:rsidR="0089540E">
        <w:rPr>
          <w:rFonts w:ascii="Times New Roman" w:hAnsi="Times New Roman"/>
          <w:i/>
        </w:rPr>
        <w:t>U.N.B.R.</w:t>
      </w:r>
      <w:r w:rsidR="00F23041" w:rsidRPr="00E75C56">
        <w:rPr>
          <w:rFonts w:ascii="Times New Roman" w:hAnsi="Times New Roman"/>
          <w:i/>
        </w:rPr>
        <w:t xml:space="preserve"> </w:t>
      </w:r>
      <w:r w:rsidR="000A5218" w:rsidRPr="00E75C56">
        <w:rPr>
          <w:rFonts w:ascii="Times New Roman" w:hAnsi="Times New Roman"/>
          <w:i/>
        </w:rPr>
        <w:t xml:space="preserve">nr. 5/2011 privind aprobarea Regulamentului de organizare şi funcționare a Uniunii Naționale a Barourilor din România și de desfășurare a ședințelor Consiliului </w:t>
      </w:r>
      <w:r w:rsidR="00F23041" w:rsidRPr="002707C6">
        <w:rPr>
          <w:rFonts w:ascii="Times New Roman" w:hAnsi="Times New Roman"/>
          <w:i/>
        </w:rPr>
        <w:t xml:space="preserve">U.N.B.R. </w:t>
      </w:r>
      <w:r w:rsidR="000A5218" w:rsidRPr="002707C6">
        <w:rPr>
          <w:rFonts w:ascii="Times New Roman" w:hAnsi="Times New Roman"/>
          <w:i/>
        </w:rPr>
        <w:t>,</w:t>
      </w:r>
    </w:p>
    <w:p w14:paraId="03762187" w14:textId="77777777" w:rsidR="00383AF6" w:rsidRPr="002707C6" w:rsidRDefault="000A5218" w:rsidP="00507529">
      <w:pPr>
        <w:spacing w:line="276" w:lineRule="auto"/>
        <w:jc w:val="both"/>
        <w:rPr>
          <w:rFonts w:ascii="Times New Roman" w:hAnsi="Times New Roman"/>
          <w:i/>
        </w:rPr>
      </w:pPr>
      <w:r w:rsidRPr="002707C6">
        <w:rPr>
          <w:rFonts w:ascii="Times New Roman" w:hAnsi="Times New Roman"/>
          <w:i/>
        </w:rPr>
        <w:tab/>
      </w:r>
      <w:r w:rsidR="00507529">
        <w:rPr>
          <w:rFonts w:ascii="Times New Roman" w:hAnsi="Times New Roman"/>
          <w:i/>
        </w:rPr>
        <w:t>Ț</w:t>
      </w:r>
      <w:r w:rsidR="00143FCF" w:rsidRPr="002707C6">
        <w:rPr>
          <w:rFonts w:ascii="Times New Roman" w:eastAsia="Calibri" w:hAnsi="Times New Roman"/>
          <w:i/>
          <w:lang w:eastAsia="en-US"/>
        </w:rPr>
        <w:t>inând cont de dezbaterile din ședința Consiliului Uniunii Naționale a Barourilor din România (</w:t>
      </w:r>
      <w:r w:rsidR="00F86E31">
        <w:rPr>
          <w:rFonts w:ascii="Times New Roman" w:eastAsia="Calibri" w:hAnsi="Times New Roman"/>
          <w:i/>
          <w:lang w:eastAsia="en-US"/>
        </w:rPr>
        <w:t xml:space="preserve">în continuare, </w:t>
      </w:r>
      <w:r w:rsidR="0089540E">
        <w:rPr>
          <w:rFonts w:ascii="Times New Roman" w:eastAsia="Calibri" w:hAnsi="Times New Roman"/>
          <w:i/>
          <w:lang w:eastAsia="en-US"/>
        </w:rPr>
        <w:t>U.N.B.R.</w:t>
      </w:r>
      <w:r w:rsidR="00143FCF" w:rsidRPr="002707C6">
        <w:rPr>
          <w:rFonts w:ascii="Times New Roman" w:eastAsia="Calibri" w:hAnsi="Times New Roman"/>
          <w:i/>
          <w:lang w:eastAsia="en-US"/>
        </w:rPr>
        <w:t>),</w:t>
      </w:r>
    </w:p>
    <w:p w14:paraId="65F0E646" w14:textId="77777777" w:rsidR="00383AF6" w:rsidRPr="002707C6" w:rsidRDefault="00383AF6" w:rsidP="00E33607">
      <w:pPr>
        <w:spacing w:line="276" w:lineRule="auto"/>
        <w:jc w:val="both"/>
        <w:rPr>
          <w:rFonts w:ascii="Times New Roman" w:hAnsi="Times New Roman"/>
          <w:i/>
        </w:rPr>
      </w:pPr>
      <w:r w:rsidRPr="002707C6">
        <w:rPr>
          <w:rFonts w:ascii="Times New Roman" w:hAnsi="Times New Roman"/>
          <w:i/>
        </w:rPr>
        <w:tab/>
        <w:t>Consiliul</w:t>
      </w:r>
      <w:r w:rsidR="00312AC7" w:rsidRPr="002707C6">
        <w:rPr>
          <w:rFonts w:ascii="Times New Roman" w:hAnsi="Times New Roman"/>
          <w:i/>
        </w:rPr>
        <w:t xml:space="preserve"> </w:t>
      </w:r>
      <w:r w:rsidR="0089540E">
        <w:rPr>
          <w:rFonts w:ascii="Times New Roman" w:hAnsi="Times New Roman"/>
          <w:i/>
        </w:rPr>
        <w:t>U.N.B.R.</w:t>
      </w:r>
      <w:r w:rsidRPr="002707C6">
        <w:rPr>
          <w:rFonts w:ascii="Times New Roman" w:hAnsi="Times New Roman"/>
          <w:i/>
        </w:rPr>
        <w:t xml:space="preserve">, întrunit în </w:t>
      </w:r>
      <w:r w:rsidR="005E3A2A" w:rsidRPr="002707C6">
        <w:rPr>
          <w:rFonts w:ascii="Times New Roman" w:hAnsi="Times New Roman"/>
          <w:i/>
        </w:rPr>
        <w:t>ședința</w:t>
      </w:r>
      <w:r w:rsidRPr="002707C6">
        <w:rPr>
          <w:rFonts w:ascii="Times New Roman" w:hAnsi="Times New Roman"/>
          <w:i/>
        </w:rPr>
        <w:t xml:space="preserve"> din </w:t>
      </w:r>
      <w:r w:rsidR="00507529">
        <w:rPr>
          <w:rFonts w:ascii="Times New Roman" w:hAnsi="Times New Roman"/>
          <w:b/>
          <w:bCs/>
          <w:i/>
          <w:iCs/>
        </w:rPr>
        <w:t>17-18 iulie 2020</w:t>
      </w:r>
      <w:r w:rsidRPr="002707C6">
        <w:rPr>
          <w:rFonts w:ascii="Times New Roman" w:hAnsi="Times New Roman"/>
          <w:i/>
        </w:rPr>
        <w:t>, adoptă prezenta:</w:t>
      </w:r>
    </w:p>
    <w:p w14:paraId="65BEE80A" w14:textId="77777777" w:rsidR="00383AF6" w:rsidRPr="002707C6" w:rsidRDefault="00383AF6" w:rsidP="00E33607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7D8B4F3" w14:textId="77777777" w:rsidR="00383AF6" w:rsidRPr="002707C6" w:rsidRDefault="00383AF6" w:rsidP="00E33607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FA2CF00" w14:textId="77777777" w:rsidR="00383AF6" w:rsidRPr="002707C6" w:rsidRDefault="00383AF6" w:rsidP="00E33607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2707C6">
        <w:rPr>
          <w:rFonts w:ascii="Times New Roman" w:hAnsi="Times New Roman"/>
          <w:b/>
          <w:bCs/>
          <w:sz w:val="28"/>
          <w:szCs w:val="28"/>
        </w:rPr>
        <w:t>HOTĂRÂRE:</w:t>
      </w:r>
    </w:p>
    <w:p w14:paraId="23EC3574" w14:textId="77777777" w:rsidR="00383AF6" w:rsidRPr="002707C6" w:rsidRDefault="00383AF6" w:rsidP="00E33607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7CB5FC2" w14:textId="77777777" w:rsidR="00507529" w:rsidRDefault="00383AF6" w:rsidP="0089540E">
      <w:pPr>
        <w:spacing w:line="276" w:lineRule="auto"/>
        <w:jc w:val="both"/>
        <w:rPr>
          <w:rFonts w:ascii="Times New Roman" w:eastAsia="Calibri" w:hAnsi="Times New Roman"/>
          <w:lang w:eastAsia="en-US"/>
        </w:rPr>
      </w:pPr>
      <w:r w:rsidRPr="002707C6">
        <w:rPr>
          <w:rFonts w:ascii="Times New Roman" w:hAnsi="Times New Roman"/>
          <w:b/>
          <w:bCs/>
          <w:sz w:val="28"/>
          <w:szCs w:val="28"/>
        </w:rPr>
        <w:tab/>
      </w:r>
      <w:r w:rsidRPr="002707C6">
        <w:rPr>
          <w:rFonts w:ascii="Times New Roman" w:hAnsi="Times New Roman"/>
          <w:b/>
          <w:bCs/>
        </w:rPr>
        <w:t>Art. 1</w:t>
      </w:r>
      <w:r w:rsidRPr="002707C6">
        <w:rPr>
          <w:rFonts w:ascii="Times New Roman" w:hAnsi="Times New Roman"/>
          <w:bCs/>
        </w:rPr>
        <w:t xml:space="preserve"> </w:t>
      </w:r>
      <w:r w:rsidR="00312AC7" w:rsidRPr="002707C6">
        <w:rPr>
          <w:rFonts w:ascii="Times New Roman" w:hAnsi="Times New Roman"/>
          <w:b/>
          <w:bCs/>
        </w:rPr>
        <w:t>–</w:t>
      </w:r>
      <w:r w:rsidR="004A13DB" w:rsidRPr="002707C6">
        <w:rPr>
          <w:rFonts w:ascii="Times New Roman" w:hAnsi="Times New Roman"/>
          <w:b/>
          <w:bCs/>
        </w:rPr>
        <w:t xml:space="preserve"> </w:t>
      </w:r>
      <w:r w:rsidR="00507529" w:rsidRPr="002707C6">
        <w:rPr>
          <w:rFonts w:ascii="Times New Roman" w:eastAsia="Calibri" w:hAnsi="Times New Roman"/>
          <w:lang w:eastAsia="en-US"/>
        </w:rPr>
        <w:t xml:space="preserve">Regulamentul de lucru al comisiilor și grupurilor de lucru ale </w:t>
      </w:r>
      <w:r w:rsidR="0089540E">
        <w:rPr>
          <w:rFonts w:ascii="Times New Roman" w:eastAsia="Calibri" w:hAnsi="Times New Roman"/>
          <w:lang w:eastAsia="en-US"/>
        </w:rPr>
        <w:t>U.N.B.R.</w:t>
      </w:r>
      <w:r w:rsidR="00507529">
        <w:rPr>
          <w:rFonts w:ascii="Times New Roman" w:eastAsia="Calibri" w:hAnsi="Times New Roman"/>
          <w:lang w:eastAsia="en-US"/>
        </w:rPr>
        <w:t xml:space="preserve">, adoptat prin </w:t>
      </w:r>
      <w:r w:rsidR="00507529" w:rsidRPr="00507529">
        <w:rPr>
          <w:rFonts w:ascii="Times New Roman" w:eastAsia="Calibri" w:hAnsi="Times New Roman"/>
          <w:lang w:eastAsia="en-US"/>
        </w:rPr>
        <w:t xml:space="preserve">Hotărârea Consiliului </w:t>
      </w:r>
      <w:r w:rsidR="0089540E">
        <w:rPr>
          <w:rFonts w:ascii="Times New Roman" w:eastAsia="Calibri" w:hAnsi="Times New Roman"/>
          <w:lang w:eastAsia="en-US"/>
        </w:rPr>
        <w:t>U.N.B.R.</w:t>
      </w:r>
      <w:r w:rsidR="00507529">
        <w:rPr>
          <w:rFonts w:ascii="Times New Roman" w:eastAsia="Calibri" w:hAnsi="Times New Roman"/>
          <w:lang w:eastAsia="en-US"/>
        </w:rPr>
        <w:t xml:space="preserve"> </w:t>
      </w:r>
      <w:r w:rsidR="00507529" w:rsidRPr="00507529">
        <w:rPr>
          <w:rFonts w:ascii="Times New Roman" w:eastAsia="Calibri" w:hAnsi="Times New Roman"/>
          <w:lang w:eastAsia="en-US"/>
        </w:rPr>
        <w:t>222</w:t>
      </w:r>
      <w:r w:rsidR="00507529">
        <w:rPr>
          <w:rFonts w:ascii="Times New Roman" w:eastAsia="Calibri" w:hAnsi="Times New Roman"/>
          <w:lang w:eastAsia="en-US"/>
        </w:rPr>
        <w:t>/</w:t>
      </w:r>
      <w:r w:rsidR="00507529" w:rsidRPr="00507529">
        <w:rPr>
          <w:rFonts w:ascii="Times New Roman" w:eastAsia="Calibri" w:hAnsi="Times New Roman"/>
          <w:lang w:eastAsia="en-US"/>
        </w:rPr>
        <w:t>23 martie 2017</w:t>
      </w:r>
      <w:r w:rsidR="00507529">
        <w:rPr>
          <w:rFonts w:ascii="Times New Roman" w:eastAsia="Calibri" w:hAnsi="Times New Roman"/>
          <w:lang w:eastAsia="en-US"/>
        </w:rPr>
        <w:t xml:space="preserve"> (în continuare</w:t>
      </w:r>
      <w:r w:rsidR="00F86E31">
        <w:rPr>
          <w:rFonts w:ascii="Times New Roman" w:eastAsia="Calibri" w:hAnsi="Times New Roman"/>
          <w:lang w:eastAsia="en-US"/>
        </w:rPr>
        <w:t>,</w:t>
      </w:r>
      <w:r w:rsidR="00507529">
        <w:rPr>
          <w:rFonts w:ascii="Times New Roman" w:eastAsia="Calibri" w:hAnsi="Times New Roman"/>
          <w:lang w:eastAsia="en-US"/>
        </w:rPr>
        <w:t xml:space="preserve"> Regulamentul)</w:t>
      </w:r>
      <w:r w:rsidR="00507529" w:rsidRPr="00507529">
        <w:rPr>
          <w:rFonts w:ascii="Times New Roman" w:eastAsia="Calibri" w:hAnsi="Times New Roman"/>
          <w:lang w:eastAsia="en-US"/>
        </w:rPr>
        <w:t xml:space="preserve"> </w:t>
      </w:r>
      <w:r w:rsidR="00507529">
        <w:rPr>
          <w:rFonts w:ascii="Times New Roman" w:eastAsia="Calibri" w:hAnsi="Times New Roman"/>
          <w:lang w:eastAsia="en-US"/>
        </w:rPr>
        <w:t>se modifică și se completează, după cum urmează:</w:t>
      </w:r>
    </w:p>
    <w:p w14:paraId="10256D4C" w14:textId="77777777" w:rsidR="00507529" w:rsidRDefault="00507529" w:rsidP="0089540E">
      <w:pPr>
        <w:spacing w:line="276" w:lineRule="auto"/>
        <w:jc w:val="both"/>
        <w:rPr>
          <w:rFonts w:ascii="Times New Roman" w:eastAsia="Calibri" w:hAnsi="Times New Roman"/>
          <w:lang w:eastAsia="en-US"/>
        </w:rPr>
      </w:pPr>
    </w:p>
    <w:p w14:paraId="06DEAB98" w14:textId="77777777" w:rsidR="00507529" w:rsidRDefault="00507529" w:rsidP="0089540E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eastAsia="Calibri" w:hAnsi="Times New Roman"/>
          <w:lang w:eastAsia="en-US"/>
        </w:rPr>
        <w:t>1. A</w:t>
      </w:r>
      <w:r>
        <w:rPr>
          <w:rFonts w:ascii="Times New Roman" w:hAnsi="Times New Roman"/>
        </w:rPr>
        <w:t>rt</w:t>
      </w:r>
      <w:r w:rsidR="00011922">
        <w:rPr>
          <w:rFonts w:ascii="Times New Roman" w:hAnsi="Times New Roman"/>
        </w:rPr>
        <w:t>icolul</w:t>
      </w:r>
      <w:r>
        <w:rPr>
          <w:rFonts w:ascii="Times New Roman" w:hAnsi="Times New Roman"/>
        </w:rPr>
        <w:t xml:space="preserve"> 4 din Regulament se completează cu un nou alineat, alineatul 4, care va avea următorul conținut:</w:t>
      </w:r>
    </w:p>
    <w:p w14:paraId="2769956D" w14:textId="77777777" w:rsidR="00507529" w:rsidRPr="00507529" w:rsidRDefault="00507529" w:rsidP="0089540E">
      <w:pPr>
        <w:spacing w:line="276" w:lineRule="auto"/>
        <w:ind w:firstLine="720"/>
        <w:jc w:val="both"/>
        <w:rPr>
          <w:rFonts w:ascii="Times New Roman" w:hAnsi="Times New Roman"/>
          <w:i/>
          <w:iCs/>
        </w:rPr>
      </w:pPr>
      <w:r w:rsidRPr="00507529">
        <w:rPr>
          <w:rFonts w:ascii="Times New Roman" w:hAnsi="Times New Roman"/>
          <w:i/>
          <w:iCs/>
        </w:rPr>
        <w:t xml:space="preserve">(4) În cazul încetării mandatului de consilier </w:t>
      </w:r>
      <w:r w:rsidR="0089540E">
        <w:rPr>
          <w:rFonts w:ascii="Times New Roman" w:hAnsi="Times New Roman"/>
          <w:i/>
          <w:iCs/>
        </w:rPr>
        <w:t>U.N.B.R.</w:t>
      </w:r>
      <w:r w:rsidRPr="00507529">
        <w:rPr>
          <w:rFonts w:ascii="Times New Roman" w:hAnsi="Times New Roman"/>
          <w:i/>
          <w:iCs/>
        </w:rPr>
        <w:t xml:space="preserve"> al unuia din membrii comisiei, Consiliul U.N.B.R. poate hotărî menținerea în componența comisiei a avocatului respectiv.</w:t>
      </w:r>
    </w:p>
    <w:p w14:paraId="18963AB6" w14:textId="77777777" w:rsidR="00507529" w:rsidRDefault="00507529" w:rsidP="0089540E">
      <w:pPr>
        <w:spacing w:line="276" w:lineRule="auto"/>
        <w:jc w:val="both"/>
        <w:rPr>
          <w:rFonts w:ascii="Times New Roman" w:eastAsia="Calibri" w:hAnsi="Times New Roman"/>
          <w:lang w:eastAsia="en-US"/>
        </w:rPr>
      </w:pPr>
    </w:p>
    <w:p w14:paraId="56570FDD" w14:textId="77777777" w:rsidR="00011922" w:rsidRDefault="00507529" w:rsidP="0089540E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eastAsia="Calibri" w:hAnsi="Times New Roman"/>
          <w:lang w:eastAsia="en-US"/>
        </w:rPr>
        <w:t xml:space="preserve">2. </w:t>
      </w:r>
      <w:r w:rsidR="00011922">
        <w:rPr>
          <w:rFonts w:ascii="Times New Roman" w:eastAsia="Calibri" w:hAnsi="Times New Roman"/>
          <w:lang w:eastAsia="en-US"/>
        </w:rPr>
        <w:t>A</w:t>
      </w:r>
      <w:r w:rsidR="00011922">
        <w:rPr>
          <w:rFonts w:ascii="Times New Roman" w:hAnsi="Times New Roman"/>
        </w:rPr>
        <w:t>rticolul 7 alineatul 7 din Regulament se completează</w:t>
      </w:r>
      <w:r w:rsidR="00F57DF0">
        <w:rPr>
          <w:rFonts w:ascii="Times New Roman" w:hAnsi="Times New Roman"/>
        </w:rPr>
        <w:t xml:space="preserve"> și va avea </w:t>
      </w:r>
      <w:r w:rsidR="00011922">
        <w:rPr>
          <w:rFonts w:ascii="Times New Roman" w:hAnsi="Times New Roman"/>
        </w:rPr>
        <w:t>următorul conținut:</w:t>
      </w:r>
    </w:p>
    <w:p w14:paraId="65087084" w14:textId="77777777" w:rsidR="00507529" w:rsidRPr="00011922" w:rsidRDefault="00507529" w:rsidP="0089540E">
      <w:pPr>
        <w:spacing w:line="276" w:lineRule="auto"/>
        <w:ind w:firstLine="720"/>
        <w:jc w:val="both"/>
        <w:rPr>
          <w:rFonts w:ascii="Times New Roman" w:hAnsi="Times New Roman"/>
          <w:i/>
          <w:iCs/>
        </w:rPr>
      </w:pPr>
      <w:r w:rsidRPr="00011922">
        <w:rPr>
          <w:rFonts w:ascii="Times New Roman" w:hAnsi="Times New Roman"/>
          <w:i/>
          <w:iCs/>
        </w:rPr>
        <w:t xml:space="preserve">(7) Este cu desăvârșire interzisă comunicarea rapoartelor intermediare, raportului final sau a oricărei opinii a comisiei sau a unui membru al acesteia oricăror instituții sau persoane care nu fac parte din Consiliul U.N.B.R., fără aprobarea președintelui </w:t>
      </w:r>
      <w:r w:rsidR="0089540E">
        <w:rPr>
          <w:rFonts w:ascii="Times New Roman" w:hAnsi="Times New Roman"/>
          <w:i/>
          <w:iCs/>
        </w:rPr>
        <w:t>U.N.B.R.</w:t>
      </w:r>
      <w:r w:rsidRPr="00011922">
        <w:rPr>
          <w:rFonts w:ascii="Times New Roman" w:hAnsi="Times New Roman"/>
          <w:i/>
          <w:iCs/>
        </w:rPr>
        <w:t xml:space="preserve"> sau vicepreședintelui desemnat.</w:t>
      </w:r>
    </w:p>
    <w:p w14:paraId="0FD172FD" w14:textId="77777777" w:rsidR="00507529" w:rsidRDefault="00507529" w:rsidP="0089540E">
      <w:pPr>
        <w:spacing w:line="276" w:lineRule="auto"/>
        <w:jc w:val="both"/>
        <w:rPr>
          <w:rFonts w:ascii="Times New Roman" w:eastAsia="Calibri" w:hAnsi="Times New Roman"/>
          <w:lang w:eastAsia="en-US"/>
        </w:rPr>
      </w:pPr>
    </w:p>
    <w:p w14:paraId="71351120" w14:textId="77777777" w:rsidR="00507529" w:rsidRDefault="00011922" w:rsidP="0089540E">
      <w:pPr>
        <w:spacing w:line="276" w:lineRule="auto"/>
        <w:jc w:val="both"/>
        <w:rPr>
          <w:rFonts w:ascii="Times New Roman" w:eastAsia="Calibri" w:hAnsi="Times New Roman"/>
          <w:lang w:eastAsia="en-US"/>
        </w:rPr>
      </w:pPr>
      <w:r>
        <w:rPr>
          <w:rFonts w:ascii="Times New Roman" w:eastAsia="Calibri" w:hAnsi="Times New Roman"/>
          <w:lang w:eastAsia="en-US"/>
        </w:rPr>
        <w:t>3. A</w:t>
      </w:r>
      <w:r>
        <w:rPr>
          <w:rFonts w:ascii="Times New Roman" w:hAnsi="Times New Roman"/>
        </w:rPr>
        <w:t>rticolul 9 alineatul 5 și 6 din Regulament se modifică</w:t>
      </w:r>
      <w:r w:rsidR="00F57DF0">
        <w:rPr>
          <w:rFonts w:ascii="Times New Roman" w:hAnsi="Times New Roman"/>
        </w:rPr>
        <w:t xml:space="preserve"> și vor avea</w:t>
      </w:r>
      <w:r>
        <w:rPr>
          <w:rFonts w:ascii="Times New Roman" w:hAnsi="Times New Roman"/>
        </w:rPr>
        <w:t xml:space="preserve"> următorul conținut:</w:t>
      </w:r>
    </w:p>
    <w:p w14:paraId="1BDEE1D4" w14:textId="77777777" w:rsidR="00507529" w:rsidRPr="00011922" w:rsidRDefault="00011922" w:rsidP="0089540E">
      <w:pPr>
        <w:spacing w:line="276" w:lineRule="auto"/>
        <w:ind w:firstLine="720"/>
        <w:jc w:val="both"/>
        <w:rPr>
          <w:rFonts w:ascii="Times New Roman" w:eastAsia="Calibri" w:hAnsi="Times New Roman"/>
          <w:i/>
          <w:iCs/>
          <w:lang w:eastAsia="en-US"/>
        </w:rPr>
      </w:pPr>
      <w:r w:rsidRPr="00011922">
        <w:rPr>
          <w:rFonts w:ascii="Times New Roman" w:eastAsia="Calibri" w:hAnsi="Times New Roman"/>
          <w:i/>
          <w:iCs/>
          <w:lang w:eastAsia="en-US"/>
        </w:rPr>
        <w:t>(5) Hotărârea de înființare a unui grup de lucru va arăta domeniul și atribuțiile acestuia.</w:t>
      </w:r>
    </w:p>
    <w:p w14:paraId="508A3664" w14:textId="77777777" w:rsidR="00011922" w:rsidRPr="00011922" w:rsidRDefault="00011922" w:rsidP="0089540E">
      <w:pPr>
        <w:spacing w:line="276" w:lineRule="auto"/>
        <w:ind w:firstLine="720"/>
        <w:jc w:val="both"/>
        <w:rPr>
          <w:rFonts w:ascii="Times New Roman" w:eastAsia="Calibri" w:hAnsi="Times New Roman"/>
          <w:i/>
          <w:iCs/>
          <w:lang w:eastAsia="en-US"/>
        </w:rPr>
      </w:pPr>
      <w:r w:rsidRPr="00011922">
        <w:rPr>
          <w:rFonts w:ascii="Times New Roman" w:eastAsia="Calibri" w:hAnsi="Times New Roman"/>
          <w:i/>
          <w:iCs/>
          <w:lang w:eastAsia="en-US"/>
        </w:rPr>
        <w:t>(6) Coordonatorii grupurilor de lucru cu caracter permanent vor înainta președintelui U.N.B.R. sau vicepreședintelui desemnat de acesta un raport privind activitatea și concluziile grupului de lucru, periodic, la intervale de maxim 3 luni.</w:t>
      </w:r>
      <w:r w:rsidR="00081527">
        <w:rPr>
          <w:rFonts w:ascii="Times New Roman" w:eastAsia="Calibri" w:hAnsi="Times New Roman"/>
          <w:i/>
          <w:iCs/>
          <w:lang w:eastAsia="en-US"/>
        </w:rPr>
        <w:t xml:space="preserve"> Termenul poate fi prelungit cu maxim încă 2 luni, pentru motive temeinice.</w:t>
      </w:r>
    </w:p>
    <w:p w14:paraId="615572E4" w14:textId="77777777" w:rsidR="00011922" w:rsidRDefault="00011922" w:rsidP="0089540E">
      <w:pPr>
        <w:spacing w:line="276" w:lineRule="auto"/>
        <w:jc w:val="both"/>
        <w:rPr>
          <w:rFonts w:ascii="Times New Roman" w:hAnsi="Times New Roman"/>
        </w:rPr>
      </w:pPr>
    </w:p>
    <w:p w14:paraId="2625897E" w14:textId="77777777" w:rsidR="00011922" w:rsidRDefault="00011922" w:rsidP="0089540E">
      <w:pPr>
        <w:spacing w:line="276" w:lineRule="auto"/>
        <w:jc w:val="both"/>
        <w:rPr>
          <w:rFonts w:ascii="Times New Roman" w:eastAsia="Calibri" w:hAnsi="Times New Roman"/>
          <w:lang w:eastAsia="en-US"/>
        </w:rPr>
      </w:pPr>
      <w:r>
        <w:rPr>
          <w:rFonts w:ascii="Times New Roman" w:eastAsia="Calibri" w:hAnsi="Times New Roman"/>
          <w:lang w:eastAsia="en-US"/>
        </w:rPr>
        <w:lastRenderedPageBreak/>
        <w:t xml:space="preserve">4. </w:t>
      </w:r>
      <w:r w:rsidR="0089540E" w:rsidRPr="0089540E">
        <w:rPr>
          <w:rFonts w:ascii="Times New Roman" w:eastAsia="Calibri" w:hAnsi="Times New Roman"/>
          <w:lang w:eastAsia="en-US"/>
        </w:rPr>
        <w:t xml:space="preserve">Articolul </w:t>
      </w:r>
      <w:r w:rsidR="0089540E">
        <w:rPr>
          <w:rFonts w:ascii="Times New Roman" w:eastAsia="Calibri" w:hAnsi="Times New Roman"/>
          <w:lang w:eastAsia="en-US"/>
        </w:rPr>
        <w:t>9</w:t>
      </w:r>
      <w:r w:rsidR="0089540E" w:rsidRPr="0089540E">
        <w:rPr>
          <w:rFonts w:ascii="Times New Roman" w:eastAsia="Calibri" w:hAnsi="Times New Roman"/>
          <w:lang w:eastAsia="en-US"/>
        </w:rPr>
        <w:t xml:space="preserve"> din Regulament se completează cu un </w:t>
      </w:r>
      <w:r w:rsidR="0089540E">
        <w:rPr>
          <w:rFonts w:ascii="Times New Roman" w:eastAsia="Calibri" w:hAnsi="Times New Roman"/>
          <w:lang w:eastAsia="en-US"/>
        </w:rPr>
        <w:t xml:space="preserve">alineatele 7-9, care vor </w:t>
      </w:r>
      <w:r w:rsidR="0089540E" w:rsidRPr="0089540E">
        <w:rPr>
          <w:rFonts w:ascii="Times New Roman" w:eastAsia="Calibri" w:hAnsi="Times New Roman"/>
          <w:lang w:eastAsia="en-US"/>
        </w:rPr>
        <w:t>avea următorul conținut:</w:t>
      </w:r>
    </w:p>
    <w:p w14:paraId="0918797F" w14:textId="77777777" w:rsidR="00011922" w:rsidRPr="0089540E" w:rsidRDefault="00011922" w:rsidP="0089540E">
      <w:pPr>
        <w:spacing w:line="276" w:lineRule="auto"/>
        <w:ind w:firstLine="720"/>
        <w:jc w:val="both"/>
        <w:rPr>
          <w:rFonts w:ascii="Times New Roman" w:hAnsi="Times New Roman"/>
          <w:i/>
          <w:iCs/>
        </w:rPr>
      </w:pPr>
      <w:r w:rsidRPr="0089540E">
        <w:rPr>
          <w:rFonts w:ascii="Times New Roman" w:hAnsi="Times New Roman"/>
          <w:i/>
          <w:iCs/>
        </w:rPr>
        <w:t>(7) Coordonatorii grupurilor de lucru cu caracter temporar vor înainta președintelui U.N.B.R. sau vicepreședintelui desemnat de acesta raportul privind activitatea și concluziile grupului de lucru în termen de maxim 3 luni de la constituire. Pentru motive temeinice, termenul poate fi depășit cu încă 2 luni.</w:t>
      </w:r>
    </w:p>
    <w:p w14:paraId="0AF9C4FF" w14:textId="77777777" w:rsidR="00011922" w:rsidRPr="0089540E" w:rsidRDefault="00011922" w:rsidP="0089540E">
      <w:pPr>
        <w:spacing w:line="276" w:lineRule="auto"/>
        <w:ind w:firstLine="720"/>
        <w:jc w:val="both"/>
        <w:rPr>
          <w:rFonts w:ascii="Times New Roman" w:hAnsi="Times New Roman"/>
          <w:i/>
          <w:iCs/>
        </w:rPr>
      </w:pPr>
      <w:r w:rsidRPr="0089540E">
        <w:rPr>
          <w:rFonts w:ascii="Times New Roman" w:hAnsi="Times New Roman"/>
          <w:i/>
          <w:iCs/>
        </w:rPr>
        <w:t>(8) Prevederile art.</w:t>
      </w:r>
      <w:r w:rsidR="002467C2">
        <w:rPr>
          <w:rFonts w:ascii="Times New Roman" w:hAnsi="Times New Roman"/>
          <w:i/>
          <w:iCs/>
        </w:rPr>
        <w:t xml:space="preserve"> </w:t>
      </w:r>
      <w:r w:rsidRPr="0089540E">
        <w:rPr>
          <w:rFonts w:ascii="Times New Roman" w:hAnsi="Times New Roman"/>
          <w:i/>
          <w:iCs/>
        </w:rPr>
        <w:t xml:space="preserve">7 </w:t>
      </w:r>
      <w:r w:rsidR="002467C2">
        <w:rPr>
          <w:rFonts w:ascii="Times New Roman" w:hAnsi="Times New Roman"/>
          <w:i/>
          <w:iCs/>
        </w:rPr>
        <w:t xml:space="preserve">alin. (7) </w:t>
      </w:r>
      <w:r w:rsidRPr="0089540E">
        <w:rPr>
          <w:rFonts w:ascii="Times New Roman" w:hAnsi="Times New Roman"/>
          <w:i/>
          <w:iCs/>
        </w:rPr>
        <w:t xml:space="preserve">se aplică </w:t>
      </w:r>
      <w:r w:rsidR="0089540E" w:rsidRPr="0089540E">
        <w:rPr>
          <w:rFonts w:ascii="Times New Roman" w:hAnsi="Times New Roman"/>
          <w:i/>
          <w:iCs/>
        </w:rPr>
        <w:t>în</w:t>
      </w:r>
      <w:r w:rsidRPr="0089540E">
        <w:rPr>
          <w:rFonts w:ascii="Times New Roman" w:hAnsi="Times New Roman"/>
          <w:i/>
          <w:iCs/>
        </w:rPr>
        <w:t xml:space="preserve"> mod corespunzător.</w:t>
      </w:r>
    </w:p>
    <w:p w14:paraId="2B072588" w14:textId="77777777" w:rsidR="00011922" w:rsidRPr="0089540E" w:rsidRDefault="00011922" w:rsidP="0089540E">
      <w:pPr>
        <w:spacing w:line="276" w:lineRule="auto"/>
        <w:ind w:firstLine="720"/>
        <w:jc w:val="both"/>
        <w:rPr>
          <w:rFonts w:ascii="Times New Roman" w:hAnsi="Times New Roman"/>
          <w:i/>
          <w:iCs/>
        </w:rPr>
      </w:pPr>
      <w:r w:rsidRPr="0089540E">
        <w:rPr>
          <w:rFonts w:ascii="Times New Roman" w:hAnsi="Times New Roman"/>
          <w:i/>
          <w:iCs/>
        </w:rPr>
        <w:t xml:space="preserve">(9) Activitatea din cadrul grupurilor este, de principiu, neremunerată. În mod excepțional, pentru participarea la grupurile de lucru Consiliul </w:t>
      </w:r>
      <w:r w:rsidR="0089540E">
        <w:rPr>
          <w:rFonts w:ascii="Times New Roman" w:hAnsi="Times New Roman"/>
          <w:i/>
          <w:iCs/>
        </w:rPr>
        <w:t>U.N.B.R.</w:t>
      </w:r>
      <w:r w:rsidRPr="0089540E">
        <w:rPr>
          <w:rFonts w:ascii="Times New Roman" w:hAnsi="Times New Roman"/>
          <w:i/>
          <w:iCs/>
        </w:rPr>
        <w:t xml:space="preserve"> se poate stabili, cu caracter general, plata unor indemnizații.</w:t>
      </w:r>
    </w:p>
    <w:p w14:paraId="4C37A367" w14:textId="77777777" w:rsidR="00312AC7" w:rsidRDefault="00312AC7" w:rsidP="0089540E">
      <w:pPr>
        <w:spacing w:line="276" w:lineRule="auto"/>
        <w:jc w:val="both"/>
        <w:rPr>
          <w:rFonts w:ascii="Times New Roman" w:hAnsi="Times New Roman"/>
          <w:bCs/>
        </w:rPr>
      </w:pPr>
    </w:p>
    <w:p w14:paraId="0D848DD3" w14:textId="77777777" w:rsidR="00081527" w:rsidRDefault="00081527" w:rsidP="00081527">
      <w:pPr>
        <w:spacing w:line="276" w:lineRule="auto"/>
        <w:jc w:val="both"/>
        <w:rPr>
          <w:rFonts w:ascii="Times New Roman" w:eastAsia="Calibri" w:hAnsi="Times New Roman"/>
          <w:lang w:eastAsia="en-US"/>
        </w:rPr>
      </w:pPr>
      <w:r>
        <w:rPr>
          <w:rFonts w:ascii="Times New Roman" w:hAnsi="Times New Roman"/>
          <w:bCs/>
        </w:rPr>
        <w:t xml:space="preserve">5. </w:t>
      </w:r>
      <w:r w:rsidRPr="0089540E">
        <w:rPr>
          <w:rFonts w:ascii="Times New Roman" w:eastAsia="Calibri" w:hAnsi="Times New Roman"/>
          <w:lang w:eastAsia="en-US"/>
        </w:rPr>
        <w:t xml:space="preserve">Articolul </w:t>
      </w:r>
      <w:r>
        <w:rPr>
          <w:rFonts w:ascii="Times New Roman" w:eastAsia="Calibri" w:hAnsi="Times New Roman"/>
          <w:lang w:eastAsia="en-US"/>
        </w:rPr>
        <w:t>10</w:t>
      </w:r>
      <w:r w:rsidRPr="0089540E">
        <w:rPr>
          <w:rFonts w:ascii="Times New Roman" w:eastAsia="Calibri" w:hAnsi="Times New Roman"/>
          <w:lang w:eastAsia="en-US"/>
        </w:rPr>
        <w:t xml:space="preserve"> din Regulament se completează cu un </w:t>
      </w:r>
      <w:r>
        <w:rPr>
          <w:rFonts w:ascii="Times New Roman" w:eastAsia="Calibri" w:hAnsi="Times New Roman"/>
          <w:lang w:eastAsia="en-US"/>
        </w:rPr>
        <w:t xml:space="preserve">nou alineat, alineatul 3, care va </w:t>
      </w:r>
      <w:r w:rsidRPr="0089540E">
        <w:rPr>
          <w:rFonts w:ascii="Times New Roman" w:eastAsia="Calibri" w:hAnsi="Times New Roman"/>
          <w:lang w:eastAsia="en-US"/>
        </w:rPr>
        <w:t>avea următorul conținut:</w:t>
      </w:r>
    </w:p>
    <w:p w14:paraId="31417E3E" w14:textId="77777777" w:rsidR="00081527" w:rsidRPr="00081527" w:rsidRDefault="00081527" w:rsidP="0089540E">
      <w:pPr>
        <w:spacing w:line="276" w:lineRule="auto"/>
        <w:jc w:val="both"/>
        <w:rPr>
          <w:rFonts w:ascii="Times New Roman" w:hAnsi="Times New Roman"/>
          <w:bCs/>
          <w:i/>
          <w:iCs/>
        </w:rPr>
      </w:pPr>
      <w:r>
        <w:rPr>
          <w:rFonts w:ascii="Times New Roman" w:hAnsi="Times New Roman"/>
          <w:bCs/>
        </w:rPr>
        <w:tab/>
      </w:r>
      <w:r w:rsidRPr="00081527">
        <w:rPr>
          <w:rFonts w:ascii="Times New Roman" w:hAnsi="Times New Roman"/>
          <w:bCs/>
          <w:i/>
          <w:iCs/>
        </w:rPr>
        <w:t xml:space="preserve">(3) Un membru al </w:t>
      </w:r>
      <w:r w:rsidR="00F86E31">
        <w:rPr>
          <w:rFonts w:ascii="Times New Roman" w:hAnsi="Times New Roman"/>
          <w:bCs/>
          <w:i/>
          <w:iCs/>
        </w:rPr>
        <w:t>C</w:t>
      </w:r>
      <w:r w:rsidRPr="00081527">
        <w:rPr>
          <w:rFonts w:ascii="Times New Roman" w:hAnsi="Times New Roman"/>
          <w:bCs/>
          <w:i/>
          <w:iCs/>
        </w:rPr>
        <w:t>onsiliului UNBR poate face parte din maxim 2 grupuri de lucru.</w:t>
      </w:r>
    </w:p>
    <w:p w14:paraId="3894D8E8" w14:textId="77777777" w:rsidR="00081527" w:rsidRPr="00081527" w:rsidRDefault="00081527" w:rsidP="0089540E">
      <w:pPr>
        <w:spacing w:line="276" w:lineRule="auto"/>
        <w:jc w:val="both"/>
        <w:rPr>
          <w:rFonts w:ascii="Times New Roman" w:hAnsi="Times New Roman"/>
          <w:bCs/>
          <w:i/>
          <w:iCs/>
        </w:rPr>
      </w:pPr>
    </w:p>
    <w:p w14:paraId="41520197" w14:textId="77777777" w:rsidR="0089540E" w:rsidRDefault="00312AC7" w:rsidP="0089540E">
      <w:pPr>
        <w:spacing w:line="276" w:lineRule="auto"/>
        <w:jc w:val="both"/>
        <w:rPr>
          <w:rFonts w:ascii="Times New Roman" w:hAnsi="Times New Roman"/>
          <w:b/>
          <w:bCs/>
        </w:rPr>
      </w:pPr>
      <w:r w:rsidRPr="002707C6">
        <w:rPr>
          <w:rFonts w:ascii="Times New Roman" w:hAnsi="Times New Roman"/>
          <w:b/>
          <w:bCs/>
        </w:rPr>
        <w:tab/>
        <w:t>Art. 2 –</w:t>
      </w:r>
      <w:r w:rsidR="00B0307F" w:rsidRPr="002707C6">
        <w:rPr>
          <w:rFonts w:ascii="Times New Roman" w:hAnsi="Times New Roman"/>
          <w:b/>
          <w:bCs/>
        </w:rPr>
        <w:t xml:space="preserve"> </w:t>
      </w:r>
      <w:r w:rsidR="0089540E" w:rsidRPr="002707C6">
        <w:rPr>
          <w:rFonts w:ascii="Times New Roman" w:eastAsia="Calibri" w:hAnsi="Times New Roman"/>
          <w:lang w:eastAsia="en-US"/>
        </w:rPr>
        <w:t xml:space="preserve">Regulamentul de lucru al comisiilor și grupurilor de lucru ale </w:t>
      </w:r>
      <w:r w:rsidR="0089540E">
        <w:rPr>
          <w:rFonts w:ascii="Times New Roman" w:eastAsia="Calibri" w:hAnsi="Times New Roman"/>
          <w:lang w:eastAsia="en-US"/>
        </w:rPr>
        <w:t xml:space="preserve">U.N.B.R., adoptat prin </w:t>
      </w:r>
      <w:r w:rsidR="0089540E" w:rsidRPr="00507529">
        <w:rPr>
          <w:rFonts w:ascii="Times New Roman" w:eastAsia="Calibri" w:hAnsi="Times New Roman"/>
          <w:lang w:eastAsia="en-US"/>
        </w:rPr>
        <w:t xml:space="preserve">Hotărârea Consiliului </w:t>
      </w:r>
      <w:r w:rsidR="0089540E">
        <w:rPr>
          <w:rFonts w:ascii="Times New Roman" w:eastAsia="Calibri" w:hAnsi="Times New Roman"/>
          <w:lang w:eastAsia="en-US"/>
        </w:rPr>
        <w:t xml:space="preserve">U.N.B.R. </w:t>
      </w:r>
      <w:r w:rsidR="0089540E" w:rsidRPr="00507529">
        <w:rPr>
          <w:rFonts w:ascii="Times New Roman" w:eastAsia="Calibri" w:hAnsi="Times New Roman"/>
          <w:lang w:eastAsia="en-US"/>
        </w:rPr>
        <w:t>222</w:t>
      </w:r>
      <w:r w:rsidR="0089540E">
        <w:rPr>
          <w:rFonts w:ascii="Times New Roman" w:eastAsia="Calibri" w:hAnsi="Times New Roman"/>
          <w:lang w:eastAsia="en-US"/>
        </w:rPr>
        <w:t>/</w:t>
      </w:r>
      <w:r w:rsidR="0089540E" w:rsidRPr="00507529">
        <w:rPr>
          <w:rFonts w:ascii="Times New Roman" w:eastAsia="Calibri" w:hAnsi="Times New Roman"/>
          <w:lang w:eastAsia="en-US"/>
        </w:rPr>
        <w:t>23 martie 2017</w:t>
      </w:r>
      <w:r w:rsidR="0089540E">
        <w:rPr>
          <w:rFonts w:ascii="Times New Roman" w:eastAsia="Calibri" w:hAnsi="Times New Roman"/>
          <w:lang w:eastAsia="en-US"/>
        </w:rPr>
        <w:t>, cu prezentele modificări și completări, se republică, dându-se textelor o nouă numerotare.</w:t>
      </w:r>
    </w:p>
    <w:p w14:paraId="0213D85F" w14:textId="77777777" w:rsidR="0089540E" w:rsidRDefault="0089540E" w:rsidP="0089540E">
      <w:pPr>
        <w:spacing w:line="276" w:lineRule="auto"/>
        <w:jc w:val="both"/>
        <w:rPr>
          <w:rFonts w:ascii="Times New Roman" w:hAnsi="Times New Roman"/>
          <w:b/>
          <w:bCs/>
        </w:rPr>
      </w:pPr>
    </w:p>
    <w:p w14:paraId="4E60782C" w14:textId="77777777" w:rsidR="00143FCF" w:rsidRPr="00F23041" w:rsidRDefault="0089540E" w:rsidP="0089540E">
      <w:pPr>
        <w:spacing w:line="276" w:lineRule="auto"/>
        <w:ind w:firstLine="720"/>
        <w:jc w:val="both"/>
        <w:rPr>
          <w:rFonts w:ascii="Times New Roman" w:hAnsi="Times New Roman"/>
          <w:bCs/>
        </w:rPr>
      </w:pPr>
      <w:r w:rsidRPr="0089540E">
        <w:rPr>
          <w:rFonts w:ascii="Times New Roman" w:hAnsi="Times New Roman"/>
          <w:b/>
          <w:bCs/>
        </w:rPr>
        <w:t>Art. 3. –</w:t>
      </w:r>
      <w:r>
        <w:rPr>
          <w:rFonts w:ascii="Times New Roman" w:hAnsi="Times New Roman"/>
        </w:rPr>
        <w:t xml:space="preserve"> </w:t>
      </w:r>
      <w:r w:rsidR="00F47800" w:rsidRPr="002707C6">
        <w:rPr>
          <w:rFonts w:ascii="Times New Roman" w:hAnsi="Times New Roman"/>
        </w:rPr>
        <w:t xml:space="preserve">Prezenta hotărâre se comunică membrilor Consiliului </w:t>
      </w:r>
      <w:r w:rsidR="00F23041" w:rsidRPr="002707C6">
        <w:rPr>
          <w:rFonts w:ascii="Times New Roman" w:hAnsi="Times New Roman"/>
        </w:rPr>
        <w:t xml:space="preserve">U.N.B.R. </w:t>
      </w:r>
      <w:r w:rsidR="00F47800" w:rsidRPr="002707C6">
        <w:rPr>
          <w:rFonts w:ascii="Times New Roman" w:hAnsi="Times New Roman"/>
        </w:rPr>
        <w:t xml:space="preserve">și </w:t>
      </w:r>
      <w:r w:rsidR="00F47800" w:rsidRPr="002707C6">
        <w:rPr>
          <w:rFonts w:ascii="Times New Roman" w:hAnsi="Times New Roman"/>
          <w:bCs/>
        </w:rPr>
        <w:t xml:space="preserve">se afișează pe website-ul </w:t>
      </w:r>
      <w:hyperlink r:id="rId7" w:history="1">
        <w:r w:rsidR="00F47800" w:rsidRPr="00F23041">
          <w:rPr>
            <w:rStyle w:val="Hyperlink"/>
            <w:rFonts w:ascii="Times New Roman" w:hAnsi="Times New Roman"/>
            <w:bCs/>
          </w:rPr>
          <w:t>www.</w:t>
        </w:r>
        <w:r w:rsidR="00BF580A">
          <w:rPr>
            <w:rStyle w:val="Hyperlink"/>
            <w:rFonts w:ascii="Times New Roman" w:hAnsi="Times New Roman"/>
            <w:bCs/>
          </w:rPr>
          <w:t>unbr</w:t>
        </w:r>
        <w:r w:rsidR="00F47800" w:rsidRPr="00F23041">
          <w:rPr>
            <w:rStyle w:val="Hyperlink"/>
            <w:rFonts w:ascii="Times New Roman" w:hAnsi="Times New Roman"/>
            <w:bCs/>
          </w:rPr>
          <w:t>.ro</w:t>
        </w:r>
      </w:hyperlink>
      <w:r w:rsidR="00F47800" w:rsidRPr="00F23041">
        <w:rPr>
          <w:rFonts w:ascii="Times New Roman" w:hAnsi="Times New Roman"/>
          <w:bCs/>
        </w:rPr>
        <w:t xml:space="preserve"> .</w:t>
      </w:r>
    </w:p>
    <w:p w14:paraId="65EF0AA6" w14:textId="77777777" w:rsidR="005F4292" w:rsidRPr="00E75C56" w:rsidRDefault="005F4292" w:rsidP="0089540E">
      <w:pPr>
        <w:spacing w:line="276" w:lineRule="auto"/>
        <w:jc w:val="both"/>
        <w:rPr>
          <w:rFonts w:ascii="Times New Roman" w:hAnsi="Times New Roman"/>
          <w:b/>
          <w:bCs/>
        </w:rPr>
      </w:pPr>
    </w:p>
    <w:p w14:paraId="1E786AE8" w14:textId="77777777" w:rsidR="005F4292" w:rsidRDefault="005F4292" w:rsidP="0089540E">
      <w:pPr>
        <w:spacing w:line="276" w:lineRule="auto"/>
        <w:jc w:val="both"/>
        <w:rPr>
          <w:rFonts w:ascii="Times New Roman" w:hAnsi="Times New Roman"/>
          <w:b/>
          <w:bCs/>
        </w:rPr>
      </w:pPr>
    </w:p>
    <w:p w14:paraId="0CAA0FA4" w14:textId="77777777" w:rsidR="00EB1169" w:rsidRDefault="00EB1169" w:rsidP="0089540E">
      <w:pPr>
        <w:spacing w:line="276" w:lineRule="auto"/>
        <w:jc w:val="both"/>
        <w:rPr>
          <w:rFonts w:ascii="Times New Roman" w:hAnsi="Times New Roman"/>
          <w:b/>
          <w:bCs/>
        </w:rPr>
      </w:pPr>
    </w:p>
    <w:p w14:paraId="7326B362" w14:textId="77777777" w:rsidR="00EB1169" w:rsidRDefault="00EB1169" w:rsidP="0089540E">
      <w:pPr>
        <w:spacing w:line="276" w:lineRule="auto"/>
        <w:jc w:val="both"/>
        <w:rPr>
          <w:rFonts w:ascii="Times New Roman" w:hAnsi="Times New Roman"/>
          <w:b/>
          <w:bCs/>
        </w:rPr>
      </w:pPr>
    </w:p>
    <w:p w14:paraId="2EBCA845" w14:textId="77777777" w:rsidR="00EB1169" w:rsidRPr="002707C6" w:rsidRDefault="00EB1169" w:rsidP="0089540E">
      <w:pPr>
        <w:spacing w:line="276" w:lineRule="auto"/>
        <w:jc w:val="both"/>
        <w:rPr>
          <w:rFonts w:ascii="Times New Roman" w:hAnsi="Times New Roman"/>
          <w:b/>
          <w:bCs/>
        </w:rPr>
      </w:pPr>
    </w:p>
    <w:p w14:paraId="169027AD" w14:textId="77777777" w:rsidR="00380F2A" w:rsidRPr="002707C6" w:rsidRDefault="00380F2A" w:rsidP="0089540E">
      <w:pPr>
        <w:spacing w:line="276" w:lineRule="auto"/>
        <w:jc w:val="both"/>
        <w:rPr>
          <w:rFonts w:ascii="Times New Roman" w:hAnsi="Times New Roman"/>
          <w:b/>
          <w:bCs/>
        </w:rPr>
      </w:pPr>
    </w:p>
    <w:p w14:paraId="334ECBB3" w14:textId="77777777" w:rsidR="00704863" w:rsidRPr="002707C6" w:rsidRDefault="00EB1169" w:rsidP="00C63FAD">
      <w:pPr>
        <w:spacing w:line="276" w:lineRule="auto"/>
        <w:jc w:val="center"/>
        <w:rPr>
          <w:rFonts w:ascii="Times New Roman" w:eastAsia="Times New Roman" w:hAnsi="Times New Roman"/>
          <w:b/>
          <w:sz w:val="28"/>
          <w:szCs w:val="28"/>
          <w:lang w:eastAsia="en-US"/>
        </w:rPr>
      </w:pPr>
      <w:r w:rsidRPr="00EB1169">
        <w:rPr>
          <w:rFonts w:ascii="Times New Roman" w:hAnsi="Times New Roman"/>
          <w:b/>
          <w:sz w:val="28"/>
          <w:szCs w:val="28"/>
        </w:rPr>
        <w:t>C O N S I L I U L     U. N. B. R.</w:t>
      </w:r>
    </w:p>
    <w:sectPr w:rsidR="00704863" w:rsidRPr="002707C6" w:rsidSect="0089540E">
      <w:footerReference w:type="even" r:id="rId8"/>
      <w:footerReference w:type="default" r:id="rId9"/>
      <w:pgSz w:w="11909" w:h="16834" w:code="9"/>
      <w:pgMar w:top="993" w:right="1136" w:bottom="360" w:left="1560" w:header="706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95474F" w14:textId="77777777" w:rsidR="00650ADA" w:rsidRDefault="00650ADA">
      <w:r>
        <w:separator/>
      </w:r>
    </w:p>
  </w:endnote>
  <w:endnote w:type="continuationSeparator" w:id="0">
    <w:p w14:paraId="35C25B5A" w14:textId="77777777" w:rsidR="00650ADA" w:rsidRDefault="00650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D811A0" w14:textId="77777777" w:rsidR="005657C2" w:rsidRDefault="005657C2" w:rsidP="00D20D3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C2915A5" w14:textId="77777777" w:rsidR="005657C2" w:rsidRDefault="005657C2" w:rsidP="00153D2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F2B381" w14:textId="77777777" w:rsidR="005657C2" w:rsidRDefault="005657C2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="00EB1169">
      <w:rPr>
        <w:noProof/>
      </w:rPr>
      <w:t>4</w:t>
    </w:r>
    <w:r>
      <w:fldChar w:fldCharType="end"/>
    </w:r>
  </w:p>
  <w:p w14:paraId="17DD1A48" w14:textId="77777777" w:rsidR="005657C2" w:rsidRDefault="005657C2" w:rsidP="00153D2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E9602D" w14:textId="77777777" w:rsidR="00650ADA" w:rsidRDefault="00650ADA">
      <w:r>
        <w:separator/>
      </w:r>
    </w:p>
  </w:footnote>
  <w:footnote w:type="continuationSeparator" w:id="0">
    <w:p w14:paraId="6F769D62" w14:textId="77777777" w:rsidR="00650ADA" w:rsidRDefault="00650A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073C89"/>
    <w:multiLevelType w:val="hybridMultilevel"/>
    <w:tmpl w:val="888A9832"/>
    <w:lvl w:ilvl="0" w:tplc="C824BAC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26BD6"/>
    <w:multiLevelType w:val="hybridMultilevel"/>
    <w:tmpl w:val="503699FC"/>
    <w:lvl w:ilvl="0" w:tplc="695A08E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rebuchet MS" w:eastAsia="SimSu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2F691D"/>
    <w:multiLevelType w:val="hybridMultilevel"/>
    <w:tmpl w:val="B8BEC48A"/>
    <w:lvl w:ilvl="0" w:tplc="CCDEFA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B13090"/>
    <w:multiLevelType w:val="hybridMultilevel"/>
    <w:tmpl w:val="AA2CE0AA"/>
    <w:lvl w:ilvl="0" w:tplc="CB4000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66796"/>
    <w:multiLevelType w:val="hybridMultilevel"/>
    <w:tmpl w:val="30861368"/>
    <w:lvl w:ilvl="0" w:tplc="9A1A5AB4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DB43D81"/>
    <w:multiLevelType w:val="hybridMultilevel"/>
    <w:tmpl w:val="D30C3016"/>
    <w:lvl w:ilvl="0" w:tplc="4322D0C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356651C"/>
    <w:multiLevelType w:val="hybridMultilevel"/>
    <w:tmpl w:val="42D2ED9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FD40FD"/>
    <w:multiLevelType w:val="hybridMultilevel"/>
    <w:tmpl w:val="8060521A"/>
    <w:lvl w:ilvl="0" w:tplc="3F58973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A51A4D"/>
    <w:multiLevelType w:val="hybridMultilevel"/>
    <w:tmpl w:val="4C887D06"/>
    <w:lvl w:ilvl="0" w:tplc="66CAE86A">
      <w:start w:val="1"/>
      <w:numFmt w:val="bullet"/>
      <w:lvlText w:val="–"/>
      <w:lvlJc w:val="left"/>
      <w:pPr>
        <w:ind w:left="1287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301F5694"/>
    <w:multiLevelType w:val="hybridMultilevel"/>
    <w:tmpl w:val="FD66C1A2"/>
    <w:lvl w:ilvl="0" w:tplc="09BCB0D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3C2FFA"/>
    <w:multiLevelType w:val="hybridMultilevel"/>
    <w:tmpl w:val="756A06AE"/>
    <w:lvl w:ilvl="0" w:tplc="6694D9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A405BDD"/>
    <w:multiLevelType w:val="hybridMultilevel"/>
    <w:tmpl w:val="27F8C402"/>
    <w:lvl w:ilvl="0" w:tplc="8B2EEB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0517D6"/>
    <w:multiLevelType w:val="hybridMultilevel"/>
    <w:tmpl w:val="9A7C3270"/>
    <w:lvl w:ilvl="0" w:tplc="C2B0574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B3783E"/>
    <w:multiLevelType w:val="hybridMultilevel"/>
    <w:tmpl w:val="C1E85C36"/>
    <w:lvl w:ilvl="0" w:tplc="ACEA27A2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4" w15:restartNumberingAfterBreak="0">
    <w:nsid w:val="5466114D"/>
    <w:multiLevelType w:val="hybridMultilevel"/>
    <w:tmpl w:val="2C8074BC"/>
    <w:lvl w:ilvl="0" w:tplc="BD16773E">
      <w:start w:val="1"/>
      <w:numFmt w:val="decimal"/>
      <w:lvlText w:val="(%1)"/>
      <w:lvlJc w:val="left"/>
      <w:pPr>
        <w:ind w:left="360" w:hanging="360"/>
      </w:pPr>
      <w:rPr>
        <w:rFonts w:ascii="Times New Roman" w:eastAsia="Times New Roman" w:hAnsi="Times New Roman" w:cs="Times New Roman"/>
        <w:b/>
        <w:color w:val="auto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DF4FF7"/>
    <w:multiLevelType w:val="hybridMultilevel"/>
    <w:tmpl w:val="AC885DE8"/>
    <w:lvl w:ilvl="0" w:tplc="50263EB2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684B44EB"/>
    <w:multiLevelType w:val="hybridMultilevel"/>
    <w:tmpl w:val="92F2EBF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2B4025"/>
    <w:multiLevelType w:val="hybridMultilevel"/>
    <w:tmpl w:val="BB0A232A"/>
    <w:lvl w:ilvl="0" w:tplc="1AEC59D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9E793A"/>
    <w:multiLevelType w:val="hybridMultilevel"/>
    <w:tmpl w:val="3976C4CA"/>
    <w:lvl w:ilvl="0" w:tplc="0A801B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F168AB"/>
    <w:multiLevelType w:val="hybridMultilevel"/>
    <w:tmpl w:val="427E5EA6"/>
    <w:lvl w:ilvl="0" w:tplc="4322D0C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6F96E01"/>
    <w:multiLevelType w:val="hybridMultilevel"/>
    <w:tmpl w:val="F5BAA4E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2669F6"/>
    <w:multiLevelType w:val="hybridMultilevel"/>
    <w:tmpl w:val="911C7DD8"/>
    <w:lvl w:ilvl="0" w:tplc="8090BA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5"/>
  </w:num>
  <w:num w:numId="3">
    <w:abstractNumId w:val="1"/>
  </w:num>
  <w:num w:numId="4">
    <w:abstractNumId w:val="8"/>
  </w:num>
  <w:num w:numId="5">
    <w:abstractNumId w:val="19"/>
  </w:num>
  <w:num w:numId="6">
    <w:abstractNumId w:val="13"/>
  </w:num>
  <w:num w:numId="7">
    <w:abstractNumId w:val="5"/>
  </w:num>
  <w:num w:numId="8">
    <w:abstractNumId w:val="4"/>
  </w:num>
  <w:num w:numId="9">
    <w:abstractNumId w:val="2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</w:num>
  <w:num w:numId="12">
    <w:abstractNumId w:val="21"/>
  </w:num>
  <w:num w:numId="13">
    <w:abstractNumId w:val="7"/>
  </w:num>
  <w:num w:numId="14">
    <w:abstractNumId w:val="0"/>
  </w:num>
  <w:num w:numId="15">
    <w:abstractNumId w:val="3"/>
  </w:num>
  <w:num w:numId="16">
    <w:abstractNumId w:val="11"/>
  </w:num>
  <w:num w:numId="17">
    <w:abstractNumId w:val="17"/>
  </w:num>
  <w:num w:numId="18">
    <w:abstractNumId w:val="12"/>
  </w:num>
  <w:num w:numId="19">
    <w:abstractNumId w:val="9"/>
  </w:num>
  <w:num w:numId="20">
    <w:abstractNumId w:val="18"/>
  </w:num>
  <w:num w:numId="21">
    <w:abstractNumId w:val="20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applyBreaking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35B46"/>
    <w:rsid w:val="00000904"/>
    <w:rsid w:val="00001F8D"/>
    <w:rsid w:val="0000273B"/>
    <w:rsid w:val="0000289E"/>
    <w:rsid w:val="00007ED9"/>
    <w:rsid w:val="00011922"/>
    <w:rsid w:val="000155C0"/>
    <w:rsid w:val="000248D7"/>
    <w:rsid w:val="0004512A"/>
    <w:rsid w:val="000526BF"/>
    <w:rsid w:val="00064EB6"/>
    <w:rsid w:val="00071B2A"/>
    <w:rsid w:val="000761B7"/>
    <w:rsid w:val="00081527"/>
    <w:rsid w:val="000923B3"/>
    <w:rsid w:val="00093FBB"/>
    <w:rsid w:val="000A416B"/>
    <w:rsid w:val="000A5218"/>
    <w:rsid w:val="000A5FAC"/>
    <w:rsid w:val="000A6091"/>
    <w:rsid w:val="000A6C37"/>
    <w:rsid w:val="000A7402"/>
    <w:rsid w:val="000F101C"/>
    <w:rsid w:val="000F3AF4"/>
    <w:rsid w:val="00101D86"/>
    <w:rsid w:val="00112BAF"/>
    <w:rsid w:val="00120153"/>
    <w:rsid w:val="001226F7"/>
    <w:rsid w:val="001408BB"/>
    <w:rsid w:val="00140D22"/>
    <w:rsid w:val="00143FCF"/>
    <w:rsid w:val="00150663"/>
    <w:rsid w:val="00153D29"/>
    <w:rsid w:val="00162E87"/>
    <w:rsid w:val="00170AC7"/>
    <w:rsid w:val="00176E1B"/>
    <w:rsid w:val="0018468E"/>
    <w:rsid w:val="001A7D8E"/>
    <w:rsid w:val="001B259F"/>
    <w:rsid w:val="001D345A"/>
    <w:rsid w:val="001E3AB1"/>
    <w:rsid w:val="001F2110"/>
    <w:rsid w:val="00201289"/>
    <w:rsid w:val="00201D44"/>
    <w:rsid w:val="00204634"/>
    <w:rsid w:val="00205C4F"/>
    <w:rsid w:val="00214276"/>
    <w:rsid w:val="0021493B"/>
    <w:rsid w:val="00214FE5"/>
    <w:rsid w:val="00216F96"/>
    <w:rsid w:val="002225EA"/>
    <w:rsid w:val="0023457E"/>
    <w:rsid w:val="00236627"/>
    <w:rsid w:val="002467C2"/>
    <w:rsid w:val="00247E84"/>
    <w:rsid w:val="00251A8C"/>
    <w:rsid w:val="002702F6"/>
    <w:rsid w:val="002707C6"/>
    <w:rsid w:val="002776D0"/>
    <w:rsid w:val="002935AB"/>
    <w:rsid w:val="002B2D95"/>
    <w:rsid w:val="002D464E"/>
    <w:rsid w:val="002E6792"/>
    <w:rsid w:val="002E7D03"/>
    <w:rsid w:val="00301BC0"/>
    <w:rsid w:val="003027CB"/>
    <w:rsid w:val="003066DD"/>
    <w:rsid w:val="00312AC7"/>
    <w:rsid w:val="00335BE1"/>
    <w:rsid w:val="003559EC"/>
    <w:rsid w:val="00365870"/>
    <w:rsid w:val="00380430"/>
    <w:rsid w:val="00380F2A"/>
    <w:rsid w:val="00381434"/>
    <w:rsid w:val="00383AF6"/>
    <w:rsid w:val="00396316"/>
    <w:rsid w:val="003A4F81"/>
    <w:rsid w:val="003C15CB"/>
    <w:rsid w:val="003C7807"/>
    <w:rsid w:val="003D15A1"/>
    <w:rsid w:val="003D5944"/>
    <w:rsid w:val="003D59AA"/>
    <w:rsid w:val="003E6A01"/>
    <w:rsid w:val="003F1431"/>
    <w:rsid w:val="00402469"/>
    <w:rsid w:val="00403B00"/>
    <w:rsid w:val="0040405C"/>
    <w:rsid w:val="00412389"/>
    <w:rsid w:val="004243DB"/>
    <w:rsid w:val="004301F7"/>
    <w:rsid w:val="00454BCC"/>
    <w:rsid w:val="00460436"/>
    <w:rsid w:val="00473291"/>
    <w:rsid w:val="00480505"/>
    <w:rsid w:val="004844F8"/>
    <w:rsid w:val="004A0F8E"/>
    <w:rsid w:val="004A13DB"/>
    <w:rsid w:val="004A1D70"/>
    <w:rsid w:val="004B54DC"/>
    <w:rsid w:val="004C402B"/>
    <w:rsid w:val="004D254B"/>
    <w:rsid w:val="004D358C"/>
    <w:rsid w:val="004E755C"/>
    <w:rsid w:val="00503749"/>
    <w:rsid w:val="00505143"/>
    <w:rsid w:val="005059B7"/>
    <w:rsid w:val="00507529"/>
    <w:rsid w:val="00520F96"/>
    <w:rsid w:val="00530CEF"/>
    <w:rsid w:val="00534AB1"/>
    <w:rsid w:val="00544C14"/>
    <w:rsid w:val="005503FA"/>
    <w:rsid w:val="00551332"/>
    <w:rsid w:val="005531F8"/>
    <w:rsid w:val="0055552F"/>
    <w:rsid w:val="005657C2"/>
    <w:rsid w:val="005A71CE"/>
    <w:rsid w:val="005C15BE"/>
    <w:rsid w:val="005C3B2A"/>
    <w:rsid w:val="005C6270"/>
    <w:rsid w:val="005D06F2"/>
    <w:rsid w:val="005D12DF"/>
    <w:rsid w:val="005D5364"/>
    <w:rsid w:val="005E3278"/>
    <w:rsid w:val="005E35B7"/>
    <w:rsid w:val="005E3A2A"/>
    <w:rsid w:val="005E4AC3"/>
    <w:rsid w:val="005E6B5A"/>
    <w:rsid w:val="005F4292"/>
    <w:rsid w:val="006040D7"/>
    <w:rsid w:val="00614D0C"/>
    <w:rsid w:val="006250E8"/>
    <w:rsid w:val="006341ED"/>
    <w:rsid w:val="006350D5"/>
    <w:rsid w:val="0063571C"/>
    <w:rsid w:val="006360FF"/>
    <w:rsid w:val="00641C02"/>
    <w:rsid w:val="006432C7"/>
    <w:rsid w:val="0064399D"/>
    <w:rsid w:val="00650ADA"/>
    <w:rsid w:val="006528BC"/>
    <w:rsid w:val="00684554"/>
    <w:rsid w:val="006A26BD"/>
    <w:rsid w:val="006A5E27"/>
    <w:rsid w:val="006B246B"/>
    <w:rsid w:val="006B64AF"/>
    <w:rsid w:val="006D10FA"/>
    <w:rsid w:val="006D3653"/>
    <w:rsid w:val="006D5E6D"/>
    <w:rsid w:val="006E139C"/>
    <w:rsid w:val="006E190A"/>
    <w:rsid w:val="006E3578"/>
    <w:rsid w:val="00704863"/>
    <w:rsid w:val="00706223"/>
    <w:rsid w:val="00714E98"/>
    <w:rsid w:val="0073626D"/>
    <w:rsid w:val="00736C4F"/>
    <w:rsid w:val="0075413D"/>
    <w:rsid w:val="00771074"/>
    <w:rsid w:val="00775A81"/>
    <w:rsid w:val="0079794A"/>
    <w:rsid w:val="007A3FB2"/>
    <w:rsid w:val="007A7F48"/>
    <w:rsid w:val="007C2E49"/>
    <w:rsid w:val="007E2B38"/>
    <w:rsid w:val="007E4017"/>
    <w:rsid w:val="00812D8F"/>
    <w:rsid w:val="00813681"/>
    <w:rsid w:val="00814228"/>
    <w:rsid w:val="00823C96"/>
    <w:rsid w:val="00830F87"/>
    <w:rsid w:val="008349A5"/>
    <w:rsid w:val="00834E61"/>
    <w:rsid w:val="008741D7"/>
    <w:rsid w:val="00874441"/>
    <w:rsid w:val="0089193A"/>
    <w:rsid w:val="008919CD"/>
    <w:rsid w:val="0089540E"/>
    <w:rsid w:val="008B6D37"/>
    <w:rsid w:val="008C23DF"/>
    <w:rsid w:val="008D5BB2"/>
    <w:rsid w:val="008E4FD4"/>
    <w:rsid w:val="008F3A13"/>
    <w:rsid w:val="00940CC3"/>
    <w:rsid w:val="0094336D"/>
    <w:rsid w:val="00943E24"/>
    <w:rsid w:val="00943E8C"/>
    <w:rsid w:val="009470DD"/>
    <w:rsid w:val="00961997"/>
    <w:rsid w:val="00963E2F"/>
    <w:rsid w:val="009677F4"/>
    <w:rsid w:val="009A0094"/>
    <w:rsid w:val="009A2E80"/>
    <w:rsid w:val="009A319A"/>
    <w:rsid w:val="009A37CC"/>
    <w:rsid w:val="009C18FD"/>
    <w:rsid w:val="009D26ED"/>
    <w:rsid w:val="009D5C83"/>
    <w:rsid w:val="009D78D5"/>
    <w:rsid w:val="009F09E3"/>
    <w:rsid w:val="00A22F94"/>
    <w:rsid w:val="00A23240"/>
    <w:rsid w:val="00A2405A"/>
    <w:rsid w:val="00A26D4C"/>
    <w:rsid w:val="00A40421"/>
    <w:rsid w:val="00A43C54"/>
    <w:rsid w:val="00A646A5"/>
    <w:rsid w:val="00A777E8"/>
    <w:rsid w:val="00AA2D47"/>
    <w:rsid w:val="00AA4AE6"/>
    <w:rsid w:val="00AA582E"/>
    <w:rsid w:val="00AC7170"/>
    <w:rsid w:val="00AD662B"/>
    <w:rsid w:val="00AD6F0C"/>
    <w:rsid w:val="00AD6F63"/>
    <w:rsid w:val="00AE0505"/>
    <w:rsid w:val="00B01B62"/>
    <w:rsid w:val="00B0307F"/>
    <w:rsid w:val="00B14195"/>
    <w:rsid w:val="00B1565B"/>
    <w:rsid w:val="00B41F2A"/>
    <w:rsid w:val="00B43774"/>
    <w:rsid w:val="00B629F5"/>
    <w:rsid w:val="00B67CAA"/>
    <w:rsid w:val="00B67D1B"/>
    <w:rsid w:val="00B97A36"/>
    <w:rsid w:val="00B97FF0"/>
    <w:rsid w:val="00BA2652"/>
    <w:rsid w:val="00BA3FE2"/>
    <w:rsid w:val="00BB070D"/>
    <w:rsid w:val="00BB59A8"/>
    <w:rsid w:val="00BE0E58"/>
    <w:rsid w:val="00BE12F5"/>
    <w:rsid w:val="00BE6568"/>
    <w:rsid w:val="00BF580A"/>
    <w:rsid w:val="00C035BB"/>
    <w:rsid w:val="00C22DD0"/>
    <w:rsid w:val="00C23AD2"/>
    <w:rsid w:val="00C23FCD"/>
    <w:rsid w:val="00C26421"/>
    <w:rsid w:val="00C42EAB"/>
    <w:rsid w:val="00C50ABC"/>
    <w:rsid w:val="00C6039E"/>
    <w:rsid w:val="00C63FAD"/>
    <w:rsid w:val="00C65BBF"/>
    <w:rsid w:val="00C704B6"/>
    <w:rsid w:val="00C759F2"/>
    <w:rsid w:val="00C93CEA"/>
    <w:rsid w:val="00C97639"/>
    <w:rsid w:val="00CA7DE1"/>
    <w:rsid w:val="00CC00E5"/>
    <w:rsid w:val="00CD2178"/>
    <w:rsid w:val="00CE5784"/>
    <w:rsid w:val="00CF39A3"/>
    <w:rsid w:val="00D071EF"/>
    <w:rsid w:val="00D151D9"/>
    <w:rsid w:val="00D20D3F"/>
    <w:rsid w:val="00D2236C"/>
    <w:rsid w:val="00D23254"/>
    <w:rsid w:val="00D355D3"/>
    <w:rsid w:val="00D5782A"/>
    <w:rsid w:val="00D67BA5"/>
    <w:rsid w:val="00D744D5"/>
    <w:rsid w:val="00D86661"/>
    <w:rsid w:val="00D86914"/>
    <w:rsid w:val="00D9082D"/>
    <w:rsid w:val="00DA72FB"/>
    <w:rsid w:val="00DC31F3"/>
    <w:rsid w:val="00DD5793"/>
    <w:rsid w:val="00DE072C"/>
    <w:rsid w:val="00DF13F1"/>
    <w:rsid w:val="00E1513A"/>
    <w:rsid w:val="00E15F07"/>
    <w:rsid w:val="00E27B77"/>
    <w:rsid w:val="00E33607"/>
    <w:rsid w:val="00E378E4"/>
    <w:rsid w:val="00E44923"/>
    <w:rsid w:val="00E45DD5"/>
    <w:rsid w:val="00E56B54"/>
    <w:rsid w:val="00E655E3"/>
    <w:rsid w:val="00E75C56"/>
    <w:rsid w:val="00E866CF"/>
    <w:rsid w:val="00E94A06"/>
    <w:rsid w:val="00E94A78"/>
    <w:rsid w:val="00E97A12"/>
    <w:rsid w:val="00EB1169"/>
    <w:rsid w:val="00EC0F12"/>
    <w:rsid w:val="00EC447C"/>
    <w:rsid w:val="00EC7034"/>
    <w:rsid w:val="00ED5695"/>
    <w:rsid w:val="00EE069A"/>
    <w:rsid w:val="00EF1AD5"/>
    <w:rsid w:val="00EF3D89"/>
    <w:rsid w:val="00EF7034"/>
    <w:rsid w:val="00F038BD"/>
    <w:rsid w:val="00F117B8"/>
    <w:rsid w:val="00F15423"/>
    <w:rsid w:val="00F23041"/>
    <w:rsid w:val="00F35B46"/>
    <w:rsid w:val="00F4569D"/>
    <w:rsid w:val="00F46983"/>
    <w:rsid w:val="00F477C2"/>
    <w:rsid w:val="00F47800"/>
    <w:rsid w:val="00F57DF0"/>
    <w:rsid w:val="00F60BB4"/>
    <w:rsid w:val="00F86E31"/>
    <w:rsid w:val="00F924A3"/>
    <w:rsid w:val="00F96FEF"/>
    <w:rsid w:val="00F9745B"/>
    <w:rsid w:val="00FB7AC8"/>
    <w:rsid w:val="00FC14B1"/>
    <w:rsid w:val="00FC1CD4"/>
    <w:rsid w:val="00FC39F9"/>
    <w:rsid w:val="00FE0048"/>
    <w:rsid w:val="00FE6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1314A99A"/>
  <w15:chartTrackingRefBased/>
  <w15:docId w15:val="{0A72CC38-ADF5-4B32-9827-45106EFB6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80505"/>
    <w:rPr>
      <w:rFonts w:ascii="Trebuchet MS" w:hAnsi="Trebuchet MS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13DB"/>
    <w:pPr>
      <w:keepNext/>
      <w:keepLines/>
      <w:spacing w:before="240" w:line="288" w:lineRule="auto"/>
      <w:outlineLvl w:val="0"/>
    </w:pPr>
    <w:rPr>
      <w:rFonts w:ascii="Tahoma" w:eastAsia="Times New Roman" w:hAnsi="Tahoma"/>
      <w:b/>
      <w:color w:val="000000"/>
      <w:sz w:val="26"/>
      <w:szCs w:val="32"/>
      <w:u w:val="single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E45DD5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153D2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53D29"/>
  </w:style>
  <w:style w:type="table" w:styleId="TableGrid">
    <w:name w:val="Table Grid"/>
    <w:basedOn w:val="TableNormal"/>
    <w:rsid w:val="004A1D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ARTICOLeu">
    <w:name w:val="SUBARTICOL eu"/>
    <w:basedOn w:val="Normal"/>
    <w:link w:val="SUBARTICOLeuCaracter"/>
    <w:rsid w:val="005059B7"/>
    <w:pPr>
      <w:autoSpaceDE w:val="0"/>
      <w:autoSpaceDN w:val="0"/>
      <w:adjustRightInd w:val="0"/>
      <w:spacing w:before="40" w:line="242" w:lineRule="auto"/>
      <w:ind w:firstLine="284"/>
      <w:jc w:val="both"/>
    </w:pPr>
    <w:rPr>
      <w:rFonts w:ascii="Times New Roman" w:hAnsi="Times New Roman"/>
      <w:sz w:val="20"/>
      <w:szCs w:val="20"/>
      <w:lang w:eastAsia="en-US"/>
    </w:rPr>
  </w:style>
  <w:style w:type="character" w:customStyle="1" w:styleId="SUBARTICOLeuCaracter">
    <w:name w:val="SUBARTICOL eu Caracter"/>
    <w:link w:val="SUBARTICOLeu"/>
    <w:rsid w:val="005059B7"/>
    <w:rPr>
      <w:lang w:val="ro-RO" w:eastAsia="en-US" w:bidi="ar-SA"/>
    </w:rPr>
  </w:style>
  <w:style w:type="paragraph" w:styleId="BalloonText">
    <w:name w:val="Balloon Text"/>
    <w:basedOn w:val="Normal"/>
    <w:semiHidden/>
    <w:rsid w:val="0064399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63571C"/>
    <w:pPr>
      <w:tabs>
        <w:tab w:val="center" w:pos="4536"/>
        <w:tab w:val="right" w:pos="9072"/>
      </w:tabs>
    </w:pPr>
  </w:style>
  <w:style w:type="character" w:customStyle="1" w:styleId="Heading1Char">
    <w:name w:val="Heading 1 Char"/>
    <w:link w:val="Heading1"/>
    <w:uiPriority w:val="9"/>
    <w:rsid w:val="004A13DB"/>
    <w:rPr>
      <w:rFonts w:ascii="Tahoma" w:eastAsia="Times New Roman" w:hAnsi="Tahoma"/>
      <w:b/>
      <w:color w:val="000000"/>
      <w:sz w:val="26"/>
      <w:szCs w:val="32"/>
      <w:u w:val="single"/>
      <w:lang w:eastAsia="en-US"/>
    </w:rPr>
  </w:style>
  <w:style w:type="paragraph" w:styleId="ListParagraph">
    <w:name w:val="List Paragraph"/>
    <w:basedOn w:val="Normal"/>
    <w:uiPriority w:val="34"/>
    <w:qFormat/>
    <w:rsid w:val="004A13DB"/>
    <w:pPr>
      <w:spacing w:line="288" w:lineRule="auto"/>
      <w:ind w:left="720"/>
      <w:contextualSpacing/>
    </w:pPr>
    <w:rPr>
      <w:rFonts w:ascii="Times New Roman" w:eastAsia="Times New Roman" w:hAnsi="Times New Roman"/>
      <w:sz w:val="28"/>
      <w:szCs w:val="22"/>
      <w:lang w:eastAsia="en-US"/>
    </w:rPr>
  </w:style>
  <w:style w:type="character" w:customStyle="1" w:styleId="FooterChar">
    <w:name w:val="Footer Char"/>
    <w:link w:val="Footer"/>
    <w:uiPriority w:val="99"/>
    <w:rsid w:val="009A2E80"/>
    <w:rPr>
      <w:rFonts w:ascii="Trebuchet MS" w:hAnsi="Trebuchet MS"/>
      <w:sz w:val="24"/>
      <w:szCs w:val="24"/>
      <w:lang w:eastAsia="zh-CN"/>
    </w:rPr>
  </w:style>
  <w:style w:type="character" w:customStyle="1" w:styleId="apple-converted-space">
    <w:name w:val="apple-converted-space"/>
    <w:uiPriority w:val="99"/>
    <w:rsid w:val="007541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1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unbr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506</Words>
  <Characters>2936</Characters>
  <Application>Microsoft Office Word</Application>
  <DocSecurity>0</DocSecurity>
  <Lines>24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UNIUNEA NAŢIONALĂ A BAROURILOR DIN ROMÂNIA</vt:lpstr>
      <vt:lpstr>UNIUNEA NAŢIONALĂ A BAROURILOR DIN ROMÂNIA</vt:lpstr>
    </vt:vector>
  </TitlesOfParts>
  <Company>Hewlett-Packard</Company>
  <LinksUpToDate>false</LinksUpToDate>
  <CharactersWithSpaces>3436</CharactersWithSpaces>
  <SharedDoc>false</SharedDoc>
  <HLinks>
    <vt:vector size="6" baseType="variant">
      <vt:variant>
        <vt:i4>8192062</vt:i4>
      </vt:variant>
      <vt:variant>
        <vt:i4>0</vt:i4>
      </vt:variant>
      <vt:variant>
        <vt:i4>0</vt:i4>
      </vt:variant>
      <vt:variant>
        <vt:i4>5</vt:i4>
      </vt:variant>
      <vt:variant>
        <vt:lpwstr>http://www.unbr.ro/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UNIUNEA NAŢIONALĂ A BAROURILOR DIN ROMÂNIA</dc:title>
  <dc:subject/>
  <dc:creator>Vasile Gheorghe</dc:creator>
  <cp:keywords/>
  <cp:lastModifiedBy>Sandu Gherasim</cp:lastModifiedBy>
  <cp:revision>2</cp:revision>
  <cp:lastPrinted>2017-03-21T11:43:00Z</cp:lastPrinted>
  <dcterms:created xsi:type="dcterms:W3CDTF">2020-07-28T17:03:00Z</dcterms:created>
  <dcterms:modified xsi:type="dcterms:W3CDTF">2020-07-28T17:03:00Z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1AWYmHTK1LJUPSJQBvt_R5C8CKcPRhL0BXlmZhEStBD4</vt:lpwstr>
  </property>
  <property fmtid="{D5CDD505-2E9C-101B-9397-08002B2CF9AE}" pid="4" name="Google.Documents.RevisionId">
    <vt:lpwstr>10456792347953657670</vt:lpwstr>
  </property>
  <property fmtid="{D5CDD505-2E9C-101B-9397-08002B2CF9AE}" pid="5" name="Google.Documents.PreviousRevisionId">
    <vt:lpwstr>01655940397247806628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</Properties>
</file>