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49FB" w14:textId="77777777" w:rsidR="00A6086B" w:rsidRPr="00781F82" w:rsidRDefault="00A6086B" w:rsidP="00AD388A">
      <w:pPr>
        <w:spacing w:line="276" w:lineRule="auto"/>
        <w:jc w:val="center"/>
        <w:rPr>
          <w:rFonts w:ascii="Arial Black" w:hAnsi="Arial Black" w:cs="Arial"/>
          <w:b/>
          <w:bCs/>
          <w:sz w:val="32"/>
          <w:szCs w:val="32"/>
        </w:rPr>
      </w:pPr>
      <w:r w:rsidRPr="00781F82">
        <w:rPr>
          <w:rFonts w:ascii="Arial Black" w:hAnsi="Arial Black" w:cs="Arial"/>
          <w:b/>
          <w:bCs/>
          <w:sz w:val="32"/>
          <w:szCs w:val="32"/>
        </w:rPr>
        <w:t>UNIUNEA NAŢIONALĂ A BAROURILOR DIN ROMÂNIA</w:t>
      </w:r>
    </w:p>
    <w:p w14:paraId="3246108E" w14:textId="77777777" w:rsidR="00A6086B" w:rsidRPr="00781F82" w:rsidRDefault="00A6086B" w:rsidP="00AD388A">
      <w:pPr>
        <w:spacing w:line="276" w:lineRule="auto"/>
        <w:jc w:val="center"/>
        <w:rPr>
          <w:rFonts w:ascii="Arial" w:hAnsi="Arial" w:cs="Arial"/>
          <w:b/>
          <w:bCs/>
          <w:iCs/>
          <w:sz w:val="36"/>
          <w:szCs w:val="36"/>
        </w:rPr>
      </w:pPr>
      <w:r w:rsidRPr="00781F82">
        <w:rPr>
          <w:rFonts w:ascii="Arial" w:hAnsi="Arial" w:cs="Arial"/>
          <w:b/>
          <w:bCs/>
          <w:iCs/>
          <w:sz w:val="36"/>
          <w:szCs w:val="36"/>
        </w:rPr>
        <w:t>CONSILIUL UNIUNII</w:t>
      </w:r>
    </w:p>
    <w:p w14:paraId="44F5E06B" w14:textId="2F7BA4C9" w:rsidR="004A21B5" w:rsidRPr="00781F82" w:rsidRDefault="004A21B5" w:rsidP="00AD388A">
      <w:pPr>
        <w:spacing w:line="276" w:lineRule="auto"/>
        <w:jc w:val="center"/>
        <w:rPr>
          <w:rFonts w:ascii="Arial" w:hAnsi="Arial" w:cs="Arial"/>
          <w:b/>
          <w:bCs/>
          <w:w w:val="200"/>
          <w:sz w:val="28"/>
          <w:szCs w:val="28"/>
        </w:rPr>
      </w:pPr>
    </w:p>
    <w:p w14:paraId="0DC8E531" w14:textId="77777777" w:rsidR="00EF2400" w:rsidRPr="00781F82" w:rsidRDefault="00EF2400" w:rsidP="00AD388A">
      <w:pPr>
        <w:spacing w:line="276" w:lineRule="auto"/>
        <w:jc w:val="center"/>
        <w:rPr>
          <w:rFonts w:ascii="Arial" w:hAnsi="Arial" w:cs="Arial"/>
          <w:b/>
          <w:bCs/>
          <w:w w:val="200"/>
          <w:sz w:val="28"/>
          <w:szCs w:val="28"/>
        </w:rPr>
      </w:pPr>
    </w:p>
    <w:p w14:paraId="070FAF47" w14:textId="4F55FF16" w:rsidR="00A6086B" w:rsidRPr="00781F82" w:rsidRDefault="00A6086B" w:rsidP="00AD388A">
      <w:pPr>
        <w:spacing w:line="276" w:lineRule="auto"/>
        <w:jc w:val="center"/>
        <w:rPr>
          <w:rFonts w:ascii="Times New Roman" w:hAnsi="Times New Roman"/>
          <w:b/>
          <w:bCs/>
          <w:iCs/>
          <w:sz w:val="28"/>
          <w:szCs w:val="28"/>
          <w:u w:val="single"/>
        </w:rPr>
      </w:pPr>
      <w:r w:rsidRPr="00781F82">
        <w:rPr>
          <w:rFonts w:ascii="Times New Roman" w:hAnsi="Times New Roman"/>
          <w:b/>
          <w:bCs/>
          <w:iCs/>
          <w:sz w:val="28"/>
          <w:szCs w:val="28"/>
          <w:u w:val="single"/>
        </w:rPr>
        <w:t xml:space="preserve">HOTĂRÂREA nr. </w:t>
      </w:r>
      <w:r w:rsidR="00A93825" w:rsidRPr="00781F82">
        <w:rPr>
          <w:rFonts w:ascii="Times New Roman" w:hAnsi="Times New Roman"/>
          <w:b/>
          <w:bCs/>
          <w:iCs/>
          <w:sz w:val="28"/>
          <w:szCs w:val="28"/>
          <w:u w:val="single"/>
        </w:rPr>
        <w:t>1</w:t>
      </w:r>
      <w:r w:rsidR="00EF2400" w:rsidRPr="00781F82">
        <w:rPr>
          <w:rFonts w:ascii="Times New Roman" w:hAnsi="Times New Roman"/>
          <w:b/>
          <w:bCs/>
          <w:iCs/>
          <w:sz w:val="28"/>
          <w:szCs w:val="28"/>
          <w:u w:val="single"/>
        </w:rPr>
        <w:t>9</w:t>
      </w:r>
      <w:r w:rsidR="00DA4336" w:rsidRPr="00781F82">
        <w:rPr>
          <w:rFonts w:ascii="Times New Roman" w:hAnsi="Times New Roman"/>
          <w:b/>
          <w:bCs/>
          <w:iCs/>
          <w:sz w:val="28"/>
          <w:szCs w:val="28"/>
          <w:u w:val="single"/>
        </w:rPr>
        <w:t>3</w:t>
      </w:r>
    </w:p>
    <w:p w14:paraId="7FC3FCB3" w14:textId="0AC74B2C" w:rsidR="00A6086B" w:rsidRPr="00781F82" w:rsidRDefault="00EF2400" w:rsidP="00AD388A">
      <w:pPr>
        <w:spacing w:line="276" w:lineRule="auto"/>
        <w:jc w:val="center"/>
        <w:rPr>
          <w:rFonts w:ascii="Times New Roman" w:hAnsi="Times New Roman"/>
          <w:b/>
          <w:bCs/>
          <w:i/>
          <w:iCs/>
          <w:sz w:val="28"/>
          <w:szCs w:val="28"/>
        </w:rPr>
      </w:pPr>
      <w:r w:rsidRPr="00781F82">
        <w:rPr>
          <w:rFonts w:ascii="Times New Roman" w:hAnsi="Times New Roman"/>
          <w:b/>
          <w:bCs/>
          <w:i/>
          <w:iCs/>
          <w:sz w:val="28"/>
          <w:szCs w:val="28"/>
        </w:rPr>
        <w:t>10-11 septembrie 2021</w:t>
      </w:r>
    </w:p>
    <w:p w14:paraId="4C2C5C18" w14:textId="5CD5D078" w:rsidR="006277B9" w:rsidRPr="00781F82" w:rsidRDefault="006277B9" w:rsidP="00AD388A">
      <w:pPr>
        <w:spacing w:line="276" w:lineRule="auto"/>
        <w:jc w:val="center"/>
        <w:rPr>
          <w:rFonts w:ascii="Times New Roman" w:hAnsi="Times New Roman"/>
          <w:b/>
          <w:sz w:val="28"/>
          <w:szCs w:val="28"/>
        </w:rPr>
      </w:pPr>
    </w:p>
    <w:p w14:paraId="25A53ABC" w14:textId="07EA96F1" w:rsidR="00EF2400" w:rsidRPr="00781F82" w:rsidRDefault="00EF2400" w:rsidP="00AD388A">
      <w:pPr>
        <w:pStyle w:val="Default"/>
        <w:spacing w:line="276" w:lineRule="auto"/>
        <w:jc w:val="center"/>
        <w:rPr>
          <w:rFonts w:ascii="Times New Roman" w:hAnsi="Times New Roman" w:cs="Times New Roman"/>
        </w:rPr>
      </w:pPr>
    </w:p>
    <w:p w14:paraId="0557242A" w14:textId="77777777" w:rsidR="007315ED" w:rsidRPr="00781F82" w:rsidRDefault="007315ED" w:rsidP="00AD388A">
      <w:pPr>
        <w:autoSpaceDE w:val="0"/>
        <w:autoSpaceDN w:val="0"/>
        <w:adjustRightInd w:val="0"/>
        <w:spacing w:line="276" w:lineRule="auto"/>
        <w:ind w:firstLine="720"/>
        <w:jc w:val="both"/>
        <w:rPr>
          <w:rFonts w:ascii="Times New Roman" w:hAnsi="Times New Roman"/>
          <w:i/>
          <w:iCs/>
          <w:color w:val="000000"/>
          <w:sz w:val="23"/>
          <w:szCs w:val="23"/>
          <w:lang w:eastAsia="ro-RO"/>
        </w:rPr>
      </w:pPr>
      <w:r w:rsidRPr="00781F82">
        <w:rPr>
          <w:rFonts w:ascii="Times New Roman" w:hAnsi="Times New Roman"/>
          <w:i/>
          <w:iCs/>
          <w:color w:val="000000"/>
          <w:sz w:val="23"/>
          <w:szCs w:val="23"/>
          <w:lang w:eastAsia="ro-RO"/>
        </w:rPr>
        <w:t>În baza art. 65 lit. a), b) și c) din Legea nr. 51/1995 pentru organizarea și exercitarea profesiei de avocat, republicată,</w:t>
      </w:r>
    </w:p>
    <w:p w14:paraId="7B1306D1" w14:textId="77777777" w:rsidR="007315ED" w:rsidRPr="00781F82" w:rsidRDefault="007315ED" w:rsidP="00AD388A">
      <w:pPr>
        <w:autoSpaceDE w:val="0"/>
        <w:autoSpaceDN w:val="0"/>
        <w:adjustRightInd w:val="0"/>
        <w:spacing w:line="276" w:lineRule="auto"/>
        <w:ind w:firstLine="720"/>
        <w:jc w:val="both"/>
        <w:rPr>
          <w:rFonts w:ascii="Times New Roman" w:hAnsi="Times New Roman"/>
          <w:i/>
          <w:iCs/>
          <w:color w:val="000000"/>
          <w:sz w:val="23"/>
          <w:szCs w:val="23"/>
          <w:lang w:eastAsia="ro-RO"/>
        </w:rPr>
      </w:pPr>
      <w:r w:rsidRPr="00781F82">
        <w:rPr>
          <w:rFonts w:ascii="Times New Roman" w:hAnsi="Times New Roman"/>
          <w:i/>
          <w:iCs/>
          <w:color w:val="000000"/>
          <w:sz w:val="23"/>
          <w:szCs w:val="23"/>
          <w:lang w:eastAsia="ro-RO"/>
        </w:rPr>
        <w:t>Ținând cont de dispozițiile art. 28 alin. (8) din Hotărârea Consiliului Uniunii Naționale a Barourilor din România (UNBR) nr. 5/2011 privind aprobarea Regulamentului de organizare și funcționare a Uniunii Naționale a Barourilor din România și de desfășurare a ședințelor Consiliului Uniunii Naționale a Barourilor din România, precum și de prevederile Regulamentul de lucru al comisiilor și grupurilor de lucru ale UNBR, astfel cum a fost modificat și completat prin Hotărârea Consiliului UNBR nr. 77/17-18 iulie 2020, astfel cum a fost republicat prin Hotărârea Consiliului UNBR nr. 84/17-18 iulie 2020,</w:t>
      </w:r>
    </w:p>
    <w:p w14:paraId="0B74FCA0" w14:textId="1C5ED8CF" w:rsidR="007315ED" w:rsidRPr="00781F82" w:rsidRDefault="007315ED" w:rsidP="00AD388A">
      <w:pPr>
        <w:autoSpaceDE w:val="0"/>
        <w:autoSpaceDN w:val="0"/>
        <w:adjustRightInd w:val="0"/>
        <w:spacing w:line="276" w:lineRule="auto"/>
        <w:ind w:firstLine="720"/>
        <w:jc w:val="both"/>
        <w:rPr>
          <w:rFonts w:ascii="Times New Roman" w:hAnsi="Times New Roman"/>
          <w:i/>
          <w:iCs/>
          <w:color w:val="000000"/>
          <w:sz w:val="23"/>
          <w:szCs w:val="23"/>
          <w:lang w:eastAsia="ro-RO"/>
        </w:rPr>
      </w:pPr>
      <w:r w:rsidRPr="00781F82">
        <w:rPr>
          <w:rFonts w:ascii="Times New Roman" w:hAnsi="Times New Roman"/>
          <w:i/>
          <w:iCs/>
          <w:color w:val="000000"/>
          <w:sz w:val="23"/>
          <w:szCs w:val="23"/>
          <w:lang w:eastAsia="ro-RO"/>
        </w:rPr>
        <w:t xml:space="preserve">Având în vedere Hotărârea </w:t>
      </w:r>
      <w:bookmarkStart w:id="0" w:name="_Hlk83123902"/>
      <w:r w:rsidRPr="00781F82">
        <w:rPr>
          <w:rFonts w:ascii="Times New Roman" w:hAnsi="Times New Roman"/>
          <w:i/>
          <w:iCs/>
          <w:color w:val="000000"/>
          <w:sz w:val="23"/>
          <w:szCs w:val="23"/>
          <w:lang w:eastAsia="ro-RO"/>
        </w:rPr>
        <w:t xml:space="preserve">Consiliului UNBR nr. 85/17-18 iulie 2020 </w:t>
      </w:r>
      <w:bookmarkEnd w:id="0"/>
      <w:r w:rsidRPr="00781F82">
        <w:rPr>
          <w:rFonts w:ascii="Times New Roman" w:hAnsi="Times New Roman"/>
          <w:i/>
          <w:iCs/>
          <w:color w:val="000000"/>
          <w:sz w:val="23"/>
          <w:szCs w:val="23"/>
          <w:lang w:eastAsia="ro-RO"/>
        </w:rPr>
        <w:t>privind înființarea grupurilor de lucru ale Consiliului UNBR și Hotărârea Congresului Avocaților nr. 08/26 iunie 2021 privind propunerile făcute în cadrul dezbaterilor Congresului, precum și materialele scrise transmise Congresului de delegații care au propus adoptarea de hotărâri, rezoluții, apeluri privitoare la modificarea directă de către Congres a unor acte cu caracter infra-parlamentar care intră în competența acestuia, dar și cu privire la modificarea/completarea unor acte normative,</w:t>
      </w:r>
    </w:p>
    <w:p w14:paraId="7DB04FB1" w14:textId="299D168A" w:rsidR="000E288E" w:rsidRPr="00781F82" w:rsidRDefault="000E288E" w:rsidP="00AD388A">
      <w:pPr>
        <w:autoSpaceDE w:val="0"/>
        <w:autoSpaceDN w:val="0"/>
        <w:adjustRightInd w:val="0"/>
        <w:spacing w:line="276" w:lineRule="auto"/>
        <w:ind w:firstLine="720"/>
        <w:jc w:val="both"/>
        <w:rPr>
          <w:rFonts w:ascii="Times New Roman" w:hAnsi="Times New Roman"/>
          <w:color w:val="000000"/>
          <w:sz w:val="23"/>
          <w:szCs w:val="23"/>
          <w:lang w:eastAsia="ro-RO"/>
        </w:rPr>
      </w:pPr>
      <w:r w:rsidRPr="00781F82">
        <w:rPr>
          <w:rFonts w:ascii="Times New Roman" w:hAnsi="Times New Roman"/>
          <w:i/>
          <w:iCs/>
          <w:color w:val="000000"/>
          <w:sz w:val="23"/>
          <w:szCs w:val="23"/>
          <w:lang w:eastAsia="ro-RO"/>
        </w:rPr>
        <w:t xml:space="preserve">Luând act de faptul </w:t>
      </w:r>
      <w:r w:rsidR="00775E7F" w:rsidRPr="00781F82">
        <w:rPr>
          <w:rFonts w:ascii="Times New Roman" w:hAnsi="Times New Roman"/>
          <w:i/>
          <w:iCs/>
          <w:color w:val="000000"/>
          <w:sz w:val="23"/>
          <w:szCs w:val="23"/>
          <w:lang w:eastAsia="ro-RO"/>
        </w:rPr>
        <w:t xml:space="preserve">că Grupul de lucru al Consiliului UNBR privind perfecționarea legislației profesiei/a celei cu impact asupra profesiei (GL1) </w:t>
      </w:r>
      <w:r w:rsidR="00775E7F" w:rsidRPr="00781F82">
        <w:rPr>
          <w:rFonts w:ascii="Times New Roman" w:hAnsi="Times New Roman"/>
          <w:color w:val="000000"/>
          <w:sz w:val="23"/>
          <w:szCs w:val="23"/>
          <w:lang w:eastAsia="ro-RO"/>
        </w:rPr>
        <w:t>a fost mandatat de Congres pentru a analiza și dezbate propunerile înaintate Congresului privind Legea nr. 51/1995, Statutul profesiei de avocat și Protocolul tripartit privind onorariile pentru prestațiile avocațiale din oficiu  și a prezenta raport către Consiliul UNBR,</w:t>
      </w:r>
    </w:p>
    <w:p w14:paraId="409B48B8" w14:textId="08727134" w:rsidR="00514267" w:rsidRPr="00781F82" w:rsidRDefault="007315ED" w:rsidP="00AD388A">
      <w:pPr>
        <w:autoSpaceDE w:val="0"/>
        <w:autoSpaceDN w:val="0"/>
        <w:adjustRightInd w:val="0"/>
        <w:spacing w:line="276" w:lineRule="auto"/>
        <w:ind w:firstLine="720"/>
        <w:jc w:val="both"/>
        <w:rPr>
          <w:rFonts w:ascii="Times New Roman" w:hAnsi="Times New Roman"/>
          <w:i/>
          <w:iCs/>
          <w:color w:val="000000"/>
          <w:sz w:val="23"/>
          <w:szCs w:val="23"/>
          <w:lang w:eastAsia="ro-RO"/>
        </w:rPr>
      </w:pPr>
      <w:r w:rsidRPr="00781F82">
        <w:rPr>
          <w:rFonts w:ascii="Times New Roman" w:hAnsi="Times New Roman"/>
          <w:i/>
          <w:iCs/>
          <w:color w:val="000000"/>
          <w:sz w:val="23"/>
          <w:szCs w:val="23"/>
          <w:lang w:eastAsia="ro-RO"/>
        </w:rPr>
        <w:t xml:space="preserve">Analizând Raportul </w:t>
      </w:r>
      <w:r w:rsidR="00775E7F" w:rsidRPr="00781F82">
        <w:rPr>
          <w:rFonts w:ascii="Times New Roman" w:hAnsi="Times New Roman"/>
          <w:i/>
          <w:iCs/>
          <w:color w:val="000000"/>
          <w:sz w:val="23"/>
          <w:szCs w:val="23"/>
          <w:lang w:eastAsia="ro-RO"/>
        </w:rPr>
        <w:t xml:space="preserve">GL1 </w:t>
      </w:r>
      <w:r w:rsidR="00FF4720" w:rsidRPr="00781F82">
        <w:rPr>
          <w:rFonts w:ascii="Times New Roman" w:hAnsi="Times New Roman"/>
          <w:i/>
          <w:iCs/>
          <w:color w:val="000000"/>
          <w:sz w:val="23"/>
          <w:szCs w:val="23"/>
          <w:lang w:eastAsia="ro-RO"/>
        </w:rPr>
        <w:t xml:space="preserve">asupra propunerilor înaintate, </w:t>
      </w:r>
    </w:p>
    <w:p w14:paraId="552E92AD" w14:textId="733389B5" w:rsidR="00656A04" w:rsidRPr="00781F82" w:rsidRDefault="00514267" w:rsidP="00AD388A">
      <w:pPr>
        <w:autoSpaceDE w:val="0"/>
        <w:autoSpaceDN w:val="0"/>
        <w:adjustRightInd w:val="0"/>
        <w:spacing w:line="276" w:lineRule="auto"/>
        <w:ind w:firstLine="720"/>
        <w:jc w:val="both"/>
        <w:rPr>
          <w:rFonts w:ascii="Times New Roman" w:hAnsi="Times New Roman"/>
          <w:color w:val="000000"/>
          <w:sz w:val="23"/>
          <w:szCs w:val="23"/>
          <w:lang w:eastAsia="ro-RO"/>
        </w:rPr>
      </w:pPr>
      <w:r w:rsidRPr="00781F82">
        <w:rPr>
          <w:rFonts w:ascii="Times New Roman" w:hAnsi="Times New Roman"/>
          <w:i/>
          <w:iCs/>
          <w:color w:val="000000"/>
          <w:sz w:val="23"/>
          <w:szCs w:val="23"/>
          <w:lang w:eastAsia="ro-RO"/>
        </w:rPr>
        <w:t>Consiliul U</w:t>
      </w:r>
      <w:r w:rsidR="007315ED" w:rsidRPr="00781F82">
        <w:rPr>
          <w:rFonts w:ascii="Times New Roman" w:hAnsi="Times New Roman"/>
          <w:i/>
          <w:iCs/>
          <w:color w:val="000000"/>
          <w:sz w:val="23"/>
          <w:szCs w:val="23"/>
          <w:lang w:eastAsia="ro-RO"/>
        </w:rPr>
        <w:t>NBR</w:t>
      </w:r>
      <w:r w:rsidRPr="00781F82">
        <w:rPr>
          <w:rFonts w:ascii="Times New Roman" w:hAnsi="Times New Roman"/>
          <w:i/>
          <w:iCs/>
          <w:color w:val="000000"/>
          <w:sz w:val="23"/>
          <w:szCs w:val="23"/>
          <w:lang w:eastAsia="ro-RO"/>
        </w:rPr>
        <w:t>, întrunit în ședința din 10-11 septembrie 2021 a adoptat următoarea</w:t>
      </w:r>
      <w:r w:rsidR="00656A04" w:rsidRPr="00781F82">
        <w:rPr>
          <w:rFonts w:ascii="Times New Roman" w:hAnsi="Times New Roman"/>
          <w:i/>
          <w:iCs/>
          <w:color w:val="000000"/>
          <w:sz w:val="23"/>
          <w:szCs w:val="23"/>
          <w:lang w:eastAsia="ro-RO"/>
        </w:rPr>
        <w:t xml:space="preserve"> </w:t>
      </w:r>
    </w:p>
    <w:p w14:paraId="6B367986" w14:textId="77777777" w:rsidR="00656A04" w:rsidRPr="00781F82" w:rsidRDefault="00656A04" w:rsidP="00AD388A">
      <w:pPr>
        <w:autoSpaceDE w:val="0"/>
        <w:autoSpaceDN w:val="0"/>
        <w:adjustRightInd w:val="0"/>
        <w:spacing w:line="276" w:lineRule="auto"/>
        <w:jc w:val="center"/>
        <w:rPr>
          <w:rFonts w:ascii="Times New Roman" w:hAnsi="Times New Roman"/>
          <w:b/>
          <w:bCs/>
          <w:color w:val="000000"/>
          <w:sz w:val="28"/>
          <w:szCs w:val="28"/>
          <w:lang w:eastAsia="ro-RO"/>
        </w:rPr>
      </w:pPr>
    </w:p>
    <w:p w14:paraId="0964EA60" w14:textId="77777777" w:rsidR="00656A04" w:rsidRPr="00781F82" w:rsidRDefault="00656A04" w:rsidP="00AD388A">
      <w:pPr>
        <w:autoSpaceDE w:val="0"/>
        <w:autoSpaceDN w:val="0"/>
        <w:adjustRightInd w:val="0"/>
        <w:spacing w:line="276" w:lineRule="auto"/>
        <w:jc w:val="center"/>
        <w:rPr>
          <w:rFonts w:ascii="Times New Roman" w:hAnsi="Times New Roman"/>
          <w:b/>
          <w:bCs/>
          <w:color w:val="000000"/>
          <w:sz w:val="28"/>
          <w:szCs w:val="28"/>
          <w:lang w:eastAsia="ro-RO"/>
        </w:rPr>
      </w:pPr>
    </w:p>
    <w:p w14:paraId="76BDE2F7" w14:textId="62FE8F48" w:rsidR="00656A04" w:rsidRPr="00781F82" w:rsidRDefault="00656A04" w:rsidP="00AD388A">
      <w:pPr>
        <w:autoSpaceDE w:val="0"/>
        <w:autoSpaceDN w:val="0"/>
        <w:adjustRightInd w:val="0"/>
        <w:spacing w:line="276" w:lineRule="auto"/>
        <w:jc w:val="center"/>
        <w:rPr>
          <w:rFonts w:ascii="Times New Roman" w:hAnsi="Times New Roman"/>
          <w:color w:val="000000"/>
          <w:sz w:val="28"/>
          <w:szCs w:val="28"/>
          <w:lang w:eastAsia="ro-RO"/>
        </w:rPr>
      </w:pPr>
      <w:r w:rsidRPr="00781F82">
        <w:rPr>
          <w:rFonts w:ascii="Times New Roman" w:hAnsi="Times New Roman"/>
          <w:b/>
          <w:bCs/>
          <w:color w:val="000000"/>
          <w:sz w:val="28"/>
          <w:szCs w:val="28"/>
          <w:lang w:eastAsia="ro-RO"/>
        </w:rPr>
        <w:t>HOTĂRÂRE:</w:t>
      </w:r>
    </w:p>
    <w:p w14:paraId="6FC8AB26" w14:textId="77777777" w:rsidR="00656A04" w:rsidRPr="00781F82" w:rsidRDefault="00656A04" w:rsidP="00AD388A">
      <w:pPr>
        <w:autoSpaceDE w:val="0"/>
        <w:autoSpaceDN w:val="0"/>
        <w:adjustRightInd w:val="0"/>
        <w:spacing w:line="276" w:lineRule="auto"/>
        <w:jc w:val="center"/>
        <w:rPr>
          <w:rFonts w:ascii="Times New Roman" w:hAnsi="Times New Roman"/>
          <w:b/>
          <w:bCs/>
          <w:color w:val="000000"/>
          <w:sz w:val="28"/>
          <w:szCs w:val="28"/>
          <w:lang w:eastAsia="ro-RO"/>
        </w:rPr>
      </w:pPr>
    </w:p>
    <w:p w14:paraId="36DD4DCD" w14:textId="77777777" w:rsidR="00656A04" w:rsidRPr="00781F82" w:rsidRDefault="00656A04" w:rsidP="00AD388A">
      <w:pPr>
        <w:autoSpaceDE w:val="0"/>
        <w:autoSpaceDN w:val="0"/>
        <w:adjustRightInd w:val="0"/>
        <w:spacing w:line="276" w:lineRule="auto"/>
        <w:jc w:val="center"/>
        <w:rPr>
          <w:rFonts w:ascii="Times New Roman" w:hAnsi="Times New Roman"/>
          <w:b/>
          <w:bCs/>
          <w:color w:val="000000"/>
          <w:sz w:val="28"/>
          <w:szCs w:val="28"/>
          <w:lang w:eastAsia="ro-RO"/>
        </w:rPr>
      </w:pPr>
    </w:p>
    <w:p w14:paraId="74FCB25A" w14:textId="77777777" w:rsidR="003773FB" w:rsidRPr="00781F82" w:rsidRDefault="003773FB" w:rsidP="00AD388A">
      <w:pPr>
        <w:autoSpaceDE w:val="0"/>
        <w:autoSpaceDN w:val="0"/>
        <w:adjustRightInd w:val="0"/>
        <w:spacing w:line="276" w:lineRule="auto"/>
        <w:rPr>
          <w:rFonts w:ascii="Times New Roman" w:hAnsi="Times New Roman"/>
          <w:color w:val="000000"/>
          <w:lang w:eastAsia="ro-RO"/>
        </w:rPr>
      </w:pPr>
    </w:p>
    <w:p w14:paraId="53EC5A6C" w14:textId="61101789" w:rsidR="003773FB" w:rsidRPr="00781F82" w:rsidRDefault="003773FB"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b/>
          <w:bCs/>
          <w:color w:val="000000"/>
          <w:lang w:eastAsia="ro-RO"/>
        </w:rPr>
        <w:t xml:space="preserve">Art. 1. – </w:t>
      </w:r>
      <w:r w:rsidRPr="00781F82">
        <w:rPr>
          <w:rFonts w:ascii="Times New Roman" w:hAnsi="Times New Roman"/>
          <w:color w:val="000000"/>
          <w:lang w:eastAsia="ro-RO"/>
        </w:rPr>
        <w:t xml:space="preserve">Se </w:t>
      </w:r>
      <w:r w:rsidR="00FF4720" w:rsidRPr="00781F82">
        <w:rPr>
          <w:rFonts w:ascii="Times New Roman" w:hAnsi="Times New Roman"/>
          <w:color w:val="000000"/>
          <w:lang w:eastAsia="ro-RO"/>
        </w:rPr>
        <w:t xml:space="preserve">aprobă </w:t>
      </w:r>
      <w:r w:rsidR="007315ED" w:rsidRPr="00781F82">
        <w:rPr>
          <w:rFonts w:ascii="Times New Roman" w:hAnsi="Times New Roman"/>
          <w:color w:val="000000"/>
          <w:lang w:eastAsia="ro-RO"/>
        </w:rPr>
        <w:t>Raportul GL1</w:t>
      </w:r>
      <w:r w:rsidR="00FF4720" w:rsidRPr="00781F82">
        <w:rPr>
          <w:rFonts w:ascii="Times New Roman" w:hAnsi="Times New Roman"/>
          <w:color w:val="000000"/>
          <w:lang w:eastAsia="ro-RO"/>
        </w:rPr>
        <w:t xml:space="preserve"> cuprins în anexa nr. 1 la prezenta hotărâre.</w:t>
      </w:r>
    </w:p>
    <w:p w14:paraId="2D55B874" w14:textId="77777777" w:rsidR="003773FB" w:rsidRPr="00781F82" w:rsidRDefault="003773FB" w:rsidP="00AD388A">
      <w:pPr>
        <w:autoSpaceDE w:val="0"/>
        <w:autoSpaceDN w:val="0"/>
        <w:adjustRightInd w:val="0"/>
        <w:spacing w:line="276" w:lineRule="auto"/>
        <w:jc w:val="both"/>
        <w:rPr>
          <w:rFonts w:ascii="Times New Roman" w:hAnsi="Times New Roman"/>
          <w:lang w:eastAsia="ro-RO"/>
        </w:rPr>
      </w:pPr>
    </w:p>
    <w:p w14:paraId="15469C0A" w14:textId="4B9EEBEA" w:rsidR="000E288E" w:rsidRPr="00781F82" w:rsidRDefault="003773FB"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b/>
          <w:bCs/>
          <w:lang w:eastAsia="ro-RO"/>
        </w:rPr>
        <w:t xml:space="preserve">Art. 2. </w:t>
      </w:r>
      <w:r w:rsidRPr="00781F82">
        <w:rPr>
          <w:rFonts w:ascii="Times New Roman" w:hAnsi="Times New Roman"/>
          <w:lang w:eastAsia="ro-RO"/>
        </w:rPr>
        <w:t>–</w:t>
      </w:r>
      <w:r w:rsidR="000E288E" w:rsidRPr="00781F82">
        <w:rPr>
          <w:rFonts w:ascii="Times New Roman" w:hAnsi="Times New Roman"/>
          <w:lang w:eastAsia="ro-RO"/>
        </w:rPr>
        <w:t xml:space="preserve"> Redactarea proiectelor ce vor fi supuse spre aprobare Consiliului UNBR </w:t>
      </w:r>
      <w:r w:rsidR="00775E7F" w:rsidRPr="00781F82">
        <w:rPr>
          <w:rFonts w:ascii="Times New Roman" w:hAnsi="Times New Roman"/>
          <w:lang w:eastAsia="ro-RO"/>
        </w:rPr>
        <w:t>se va face</w:t>
      </w:r>
      <w:r w:rsidR="000E288E" w:rsidRPr="00781F82">
        <w:rPr>
          <w:rFonts w:ascii="Times New Roman" w:hAnsi="Times New Roman"/>
          <w:lang w:eastAsia="ro-RO"/>
        </w:rPr>
        <w:t xml:space="preserve"> după cum urmează:</w:t>
      </w:r>
    </w:p>
    <w:p w14:paraId="50DCEF84" w14:textId="068D1D02" w:rsidR="000E288E" w:rsidRPr="00781F82" w:rsidRDefault="000E288E"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lang w:eastAsia="ro-RO"/>
        </w:rPr>
        <w:t>- prevederile acceptate privind Legea nr. 51/1995</w:t>
      </w:r>
      <w:r w:rsidR="00775E7F" w:rsidRPr="00781F82">
        <w:rPr>
          <w:rFonts w:ascii="Times New Roman" w:hAnsi="Times New Roman"/>
          <w:lang w:eastAsia="ro-RO"/>
        </w:rPr>
        <w:t xml:space="preserve"> pentru organizarea și exercitarea profesiei de avocat</w:t>
      </w:r>
      <w:r w:rsidRPr="00781F82">
        <w:rPr>
          <w:rFonts w:ascii="Times New Roman" w:hAnsi="Times New Roman"/>
          <w:lang w:eastAsia="ro-RO"/>
        </w:rPr>
        <w:t>, vor face obiectul unui proiect de lege unitar; membrii Consiliului</w:t>
      </w:r>
      <w:r w:rsidR="00775E7F" w:rsidRPr="00781F82">
        <w:rPr>
          <w:rFonts w:ascii="Times New Roman" w:hAnsi="Times New Roman"/>
          <w:lang w:eastAsia="ro-RO"/>
        </w:rPr>
        <w:t xml:space="preserve"> UNBR</w:t>
      </w:r>
      <w:r w:rsidRPr="00781F82">
        <w:rPr>
          <w:rFonts w:ascii="Times New Roman" w:hAnsi="Times New Roman"/>
          <w:lang w:eastAsia="ro-RO"/>
        </w:rPr>
        <w:t xml:space="preserve"> sunt invitați să facă propuneri concrete privind legea, până la ședința Consiliului </w:t>
      </w:r>
      <w:r w:rsidR="00775E7F" w:rsidRPr="00781F82">
        <w:rPr>
          <w:rFonts w:ascii="Times New Roman" w:hAnsi="Times New Roman"/>
          <w:lang w:eastAsia="ro-RO"/>
        </w:rPr>
        <w:t xml:space="preserve">UNBR </w:t>
      </w:r>
      <w:r w:rsidRPr="00781F82">
        <w:rPr>
          <w:rFonts w:ascii="Times New Roman" w:hAnsi="Times New Roman"/>
          <w:lang w:eastAsia="ro-RO"/>
        </w:rPr>
        <w:t xml:space="preserve">în </w:t>
      </w:r>
      <w:r w:rsidR="00775E7F" w:rsidRPr="00781F82">
        <w:rPr>
          <w:rFonts w:ascii="Times New Roman" w:hAnsi="Times New Roman"/>
          <w:lang w:eastAsia="ro-RO"/>
        </w:rPr>
        <w:t xml:space="preserve">10-11 </w:t>
      </w:r>
      <w:r w:rsidRPr="00781F82">
        <w:rPr>
          <w:rFonts w:ascii="Times New Roman" w:hAnsi="Times New Roman"/>
          <w:lang w:eastAsia="ro-RO"/>
        </w:rPr>
        <w:lastRenderedPageBreak/>
        <w:t xml:space="preserve">decembrie 2021, urmând ca </w:t>
      </w:r>
      <w:r w:rsidR="00775E7F" w:rsidRPr="00781F82">
        <w:rPr>
          <w:rFonts w:ascii="Times New Roman" w:hAnsi="Times New Roman"/>
          <w:lang w:eastAsia="ro-RO"/>
        </w:rPr>
        <w:t xml:space="preserve">un </w:t>
      </w:r>
      <w:r w:rsidRPr="00781F82">
        <w:rPr>
          <w:rFonts w:ascii="Times New Roman" w:hAnsi="Times New Roman"/>
          <w:lang w:eastAsia="ro-RO"/>
        </w:rPr>
        <w:t>proiect</w:t>
      </w:r>
      <w:r w:rsidR="00F22F97" w:rsidRPr="00781F82">
        <w:rPr>
          <w:rFonts w:ascii="Times New Roman" w:hAnsi="Times New Roman"/>
          <w:lang w:eastAsia="ro-RO"/>
        </w:rPr>
        <w:t xml:space="preserve"> final</w:t>
      </w:r>
      <w:r w:rsidRPr="00781F82">
        <w:rPr>
          <w:rFonts w:ascii="Times New Roman" w:hAnsi="Times New Roman"/>
          <w:lang w:eastAsia="ro-RO"/>
        </w:rPr>
        <w:t xml:space="preserve"> să fie prezentat </w:t>
      </w:r>
      <w:r w:rsidR="00F22F97" w:rsidRPr="00781F82">
        <w:rPr>
          <w:rFonts w:ascii="Times New Roman" w:hAnsi="Times New Roman"/>
          <w:lang w:eastAsia="ro-RO"/>
        </w:rPr>
        <w:t xml:space="preserve">de GL1 </w:t>
      </w:r>
      <w:r w:rsidRPr="00781F82">
        <w:rPr>
          <w:rFonts w:ascii="Times New Roman" w:hAnsi="Times New Roman"/>
          <w:lang w:eastAsia="ro-RO"/>
        </w:rPr>
        <w:t>Consiliului</w:t>
      </w:r>
      <w:r w:rsidR="00F22F97" w:rsidRPr="00781F82">
        <w:rPr>
          <w:rFonts w:ascii="Times New Roman" w:hAnsi="Times New Roman"/>
          <w:lang w:eastAsia="ro-RO"/>
        </w:rPr>
        <w:t>,</w:t>
      </w:r>
      <w:r w:rsidRPr="00781F82">
        <w:rPr>
          <w:rFonts w:ascii="Times New Roman" w:hAnsi="Times New Roman"/>
          <w:lang w:eastAsia="ro-RO"/>
        </w:rPr>
        <w:t xml:space="preserve"> în luna martie 2022;</w:t>
      </w:r>
    </w:p>
    <w:p w14:paraId="46DD8A85" w14:textId="4B52DDBE" w:rsidR="000E288E" w:rsidRPr="00781F82" w:rsidRDefault="000E288E"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lang w:eastAsia="ro-RO"/>
        </w:rPr>
        <w:t>- prevederile acceptate privind Statutul profesiei de avocat vor fi incluse într-un proiect de modificare și completare a acestuia, ce va fi prezentat de GL1</w:t>
      </w:r>
      <w:r w:rsidR="00F22F97" w:rsidRPr="00781F82">
        <w:rPr>
          <w:rFonts w:ascii="Times New Roman" w:hAnsi="Times New Roman"/>
          <w:lang w:eastAsia="ro-RO"/>
        </w:rPr>
        <w:t xml:space="preserve"> consiliului UNBR</w:t>
      </w:r>
      <w:r w:rsidRPr="00781F82">
        <w:rPr>
          <w:rFonts w:ascii="Times New Roman" w:hAnsi="Times New Roman"/>
          <w:lang w:eastAsia="ro-RO"/>
        </w:rPr>
        <w:t xml:space="preserve"> în luna decembrie 2021;</w:t>
      </w:r>
    </w:p>
    <w:p w14:paraId="4C91FE1A" w14:textId="3C17FBEA" w:rsidR="003773FB" w:rsidRPr="00781F82" w:rsidRDefault="000E288E"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lang w:eastAsia="ro-RO"/>
        </w:rPr>
        <w:t>- propunerile privind Protocolul tripartit vor fi avute în vedere în discuțiile cu Ministerul Justiției și Ministerul Public.</w:t>
      </w:r>
    </w:p>
    <w:p w14:paraId="5F0AF3DE" w14:textId="0139C0D4" w:rsidR="003773FB" w:rsidRPr="00781F82" w:rsidRDefault="003773FB" w:rsidP="00AD388A">
      <w:pPr>
        <w:autoSpaceDE w:val="0"/>
        <w:autoSpaceDN w:val="0"/>
        <w:adjustRightInd w:val="0"/>
        <w:spacing w:line="276" w:lineRule="auto"/>
        <w:ind w:firstLine="720"/>
        <w:jc w:val="both"/>
        <w:rPr>
          <w:rFonts w:ascii="Times New Roman" w:hAnsi="Times New Roman"/>
          <w:lang w:eastAsia="ro-RO"/>
        </w:rPr>
      </w:pPr>
      <w:r w:rsidRPr="00781F82">
        <w:rPr>
          <w:rFonts w:ascii="Times New Roman" w:hAnsi="Times New Roman"/>
          <w:b/>
          <w:bCs/>
          <w:lang w:eastAsia="ro-RO"/>
        </w:rPr>
        <w:t xml:space="preserve">Art. 3. </w:t>
      </w:r>
      <w:r w:rsidRPr="00781F82">
        <w:rPr>
          <w:rFonts w:ascii="Times New Roman" w:hAnsi="Times New Roman"/>
          <w:lang w:eastAsia="ro-RO"/>
        </w:rPr>
        <w:t>– Prezenta Hotărâre se publică pe pagina de web a U</w:t>
      </w:r>
      <w:r w:rsidR="00F22F97" w:rsidRPr="00781F82">
        <w:rPr>
          <w:rFonts w:ascii="Times New Roman" w:hAnsi="Times New Roman"/>
          <w:lang w:eastAsia="ro-RO"/>
        </w:rPr>
        <w:t>NBR</w:t>
      </w:r>
      <w:r w:rsidRPr="00781F82">
        <w:rPr>
          <w:rFonts w:ascii="Times New Roman" w:hAnsi="Times New Roman"/>
          <w:lang w:eastAsia="ro-RO"/>
        </w:rPr>
        <w:t xml:space="preserve"> (www.unbr.ro) și va fi comunicată barourilor și</w:t>
      </w:r>
      <w:r w:rsidR="00FF4720" w:rsidRPr="00781F82">
        <w:rPr>
          <w:rFonts w:ascii="Times New Roman" w:hAnsi="Times New Roman"/>
          <w:lang w:eastAsia="ro-RO"/>
        </w:rPr>
        <w:t xml:space="preserve"> membrilor Consiliului UNBR</w:t>
      </w:r>
      <w:r w:rsidRPr="00781F82">
        <w:rPr>
          <w:rFonts w:ascii="Times New Roman" w:hAnsi="Times New Roman"/>
          <w:lang w:eastAsia="ro-RO"/>
        </w:rPr>
        <w:t xml:space="preserve">. </w:t>
      </w:r>
    </w:p>
    <w:p w14:paraId="16501D29" w14:textId="3F5DC3C0" w:rsidR="00EF2400" w:rsidRPr="00781F82" w:rsidRDefault="00EF2400" w:rsidP="00AD388A">
      <w:pPr>
        <w:spacing w:line="276" w:lineRule="auto"/>
        <w:ind w:right="29"/>
        <w:jc w:val="center"/>
        <w:rPr>
          <w:rFonts w:ascii="Times New Roman" w:hAnsi="Times New Roman"/>
          <w:b/>
          <w:lang w:eastAsia="en-US"/>
        </w:rPr>
      </w:pPr>
    </w:p>
    <w:p w14:paraId="0B2B76D1" w14:textId="77777777" w:rsidR="00884DF8" w:rsidRPr="00781F82" w:rsidRDefault="00884DF8" w:rsidP="00AD388A">
      <w:pPr>
        <w:spacing w:line="276" w:lineRule="auto"/>
        <w:ind w:right="29"/>
        <w:jc w:val="center"/>
        <w:rPr>
          <w:rFonts w:ascii="Times New Roman" w:hAnsi="Times New Roman"/>
          <w:b/>
          <w:lang w:eastAsia="en-US"/>
        </w:rPr>
      </w:pPr>
    </w:p>
    <w:p w14:paraId="0A89E8BB" w14:textId="1F751780" w:rsidR="00EF2400" w:rsidRPr="00781F82" w:rsidRDefault="00EF2400" w:rsidP="00AD388A">
      <w:pPr>
        <w:spacing w:line="276" w:lineRule="auto"/>
        <w:ind w:right="29"/>
        <w:jc w:val="center"/>
        <w:rPr>
          <w:rFonts w:ascii="Times New Roman" w:hAnsi="Times New Roman"/>
          <w:b/>
          <w:lang w:eastAsia="en-US"/>
        </w:rPr>
      </w:pPr>
    </w:p>
    <w:p w14:paraId="6A133E9F" w14:textId="7F5651A5" w:rsidR="00A65C1A" w:rsidRPr="00781F82" w:rsidRDefault="00A65C1A" w:rsidP="00AD388A">
      <w:pPr>
        <w:spacing w:line="276" w:lineRule="auto"/>
        <w:ind w:right="29"/>
        <w:jc w:val="center"/>
        <w:rPr>
          <w:rFonts w:ascii="Times New Roman" w:hAnsi="Times New Roman"/>
          <w:b/>
          <w:lang w:eastAsia="en-US"/>
        </w:rPr>
      </w:pPr>
    </w:p>
    <w:p w14:paraId="2D8718C2" w14:textId="77777777" w:rsidR="00A65C1A" w:rsidRPr="00781F82" w:rsidRDefault="00A65C1A" w:rsidP="00AD388A">
      <w:pPr>
        <w:spacing w:line="276" w:lineRule="auto"/>
        <w:ind w:right="29"/>
        <w:jc w:val="center"/>
        <w:rPr>
          <w:rFonts w:ascii="Times New Roman" w:hAnsi="Times New Roman"/>
          <w:b/>
          <w:lang w:eastAsia="en-US"/>
        </w:rPr>
      </w:pPr>
    </w:p>
    <w:p w14:paraId="329F4E4F" w14:textId="77777777" w:rsidR="00EF2400" w:rsidRPr="00781F82" w:rsidRDefault="00EF2400" w:rsidP="00AD388A">
      <w:pPr>
        <w:spacing w:line="276" w:lineRule="auto"/>
        <w:ind w:right="29"/>
        <w:jc w:val="center"/>
        <w:rPr>
          <w:rFonts w:ascii="Times New Roman" w:hAnsi="Times New Roman"/>
          <w:b/>
          <w:lang w:eastAsia="en-US"/>
        </w:rPr>
      </w:pPr>
    </w:p>
    <w:p w14:paraId="4FF63C04" w14:textId="1FA742D5" w:rsidR="00C5688B" w:rsidRPr="00781F82" w:rsidRDefault="00884DF8" w:rsidP="00AD388A">
      <w:pPr>
        <w:spacing w:line="276" w:lineRule="auto"/>
        <w:jc w:val="center"/>
        <w:rPr>
          <w:rFonts w:ascii="Times New Roman" w:hAnsi="Times New Roman"/>
          <w:b/>
          <w:bCs/>
          <w:sz w:val="28"/>
          <w:szCs w:val="28"/>
        </w:rPr>
      </w:pPr>
      <w:r w:rsidRPr="00781F82">
        <w:rPr>
          <w:rFonts w:ascii="Times New Roman" w:hAnsi="Times New Roman"/>
          <w:b/>
          <w:bCs/>
          <w:sz w:val="28"/>
          <w:szCs w:val="28"/>
        </w:rPr>
        <w:t>C O N S I L I U L    U. N. B. R.</w:t>
      </w:r>
    </w:p>
    <w:p w14:paraId="6EBBB999" w14:textId="32CC0E38" w:rsidR="00F22F97" w:rsidRPr="00781F82" w:rsidRDefault="00F22F97" w:rsidP="00AD388A">
      <w:pPr>
        <w:spacing w:line="276" w:lineRule="auto"/>
        <w:jc w:val="center"/>
        <w:rPr>
          <w:rFonts w:ascii="Arial" w:hAnsi="Arial" w:cs="Arial"/>
          <w:b/>
          <w:bCs/>
          <w:sz w:val="28"/>
          <w:szCs w:val="28"/>
        </w:rPr>
      </w:pPr>
    </w:p>
    <w:p w14:paraId="594A3E4D" w14:textId="10450683" w:rsidR="00F22F97" w:rsidRPr="00781F82" w:rsidRDefault="00F22F97" w:rsidP="00AD388A">
      <w:pPr>
        <w:spacing w:line="276" w:lineRule="auto"/>
        <w:jc w:val="center"/>
        <w:rPr>
          <w:rFonts w:ascii="Arial" w:hAnsi="Arial" w:cs="Arial"/>
          <w:b/>
          <w:bCs/>
          <w:sz w:val="28"/>
          <w:szCs w:val="28"/>
        </w:rPr>
      </w:pPr>
    </w:p>
    <w:p w14:paraId="431790B4" w14:textId="7A171D4F" w:rsidR="00F22F97" w:rsidRPr="00781F82" w:rsidRDefault="00F22F97" w:rsidP="00AD388A">
      <w:pPr>
        <w:spacing w:line="276" w:lineRule="auto"/>
        <w:jc w:val="center"/>
        <w:rPr>
          <w:rFonts w:ascii="Arial" w:hAnsi="Arial" w:cs="Arial"/>
          <w:b/>
          <w:bCs/>
          <w:sz w:val="28"/>
          <w:szCs w:val="28"/>
        </w:rPr>
      </w:pPr>
    </w:p>
    <w:p w14:paraId="63CC4A52" w14:textId="2F4C17E9" w:rsidR="00F22F97" w:rsidRPr="00781F82" w:rsidRDefault="00F22F97" w:rsidP="00AD388A">
      <w:pPr>
        <w:spacing w:line="276" w:lineRule="auto"/>
        <w:jc w:val="center"/>
        <w:rPr>
          <w:rFonts w:ascii="Arial" w:hAnsi="Arial" w:cs="Arial"/>
          <w:b/>
          <w:bCs/>
          <w:sz w:val="28"/>
          <w:szCs w:val="28"/>
        </w:rPr>
      </w:pPr>
    </w:p>
    <w:p w14:paraId="153E239C" w14:textId="0BE8C29C" w:rsidR="00F22F97" w:rsidRPr="00781F82" w:rsidRDefault="00F22F97" w:rsidP="00AD388A">
      <w:pPr>
        <w:spacing w:line="276" w:lineRule="auto"/>
        <w:jc w:val="center"/>
        <w:rPr>
          <w:rFonts w:ascii="Arial" w:hAnsi="Arial" w:cs="Arial"/>
          <w:b/>
          <w:bCs/>
          <w:sz w:val="28"/>
          <w:szCs w:val="28"/>
        </w:rPr>
      </w:pPr>
    </w:p>
    <w:p w14:paraId="7B7E9137" w14:textId="4195F42D" w:rsidR="00F22F97" w:rsidRPr="00781F82" w:rsidRDefault="00F22F97" w:rsidP="00AD388A">
      <w:pPr>
        <w:spacing w:line="276" w:lineRule="auto"/>
        <w:jc w:val="center"/>
        <w:rPr>
          <w:rFonts w:ascii="Arial" w:hAnsi="Arial" w:cs="Arial"/>
          <w:b/>
          <w:bCs/>
          <w:sz w:val="28"/>
          <w:szCs w:val="28"/>
        </w:rPr>
      </w:pPr>
    </w:p>
    <w:p w14:paraId="30C52C4E" w14:textId="17416A87" w:rsidR="00F22F97" w:rsidRPr="00781F82" w:rsidRDefault="00F22F97" w:rsidP="00AD388A">
      <w:pPr>
        <w:spacing w:line="276" w:lineRule="auto"/>
        <w:jc w:val="center"/>
        <w:rPr>
          <w:rFonts w:ascii="Arial" w:hAnsi="Arial" w:cs="Arial"/>
          <w:b/>
          <w:bCs/>
          <w:sz w:val="28"/>
          <w:szCs w:val="28"/>
        </w:rPr>
      </w:pPr>
    </w:p>
    <w:p w14:paraId="43A08DBE" w14:textId="016A7D8E" w:rsidR="00F22F97" w:rsidRPr="00781F82" w:rsidRDefault="00F22F97" w:rsidP="00AD388A">
      <w:pPr>
        <w:spacing w:line="276" w:lineRule="auto"/>
        <w:jc w:val="center"/>
        <w:rPr>
          <w:rFonts w:ascii="Arial" w:hAnsi="Arial" w:cs="Arial"/>
          <w:b/>
          <w:bCs/>
          <w:sz w:val="28"/>
          <w:szCs w:val="28"/>
        </w:rPr>
      </w:pPr>
    </w:p>
    <w:p w14:paraId="6D5F67A8" w14:textId="00188548" w:rsidR="00F22F97" w:rsidRPr="00781F82" w:rsidRDefault="00F22F97" w:rsidP="00AD388A">
      <w:pPr>
        <w:spacing w:line="276" w:lineRule="auto"/>
        <w:jc w:val="center"/>
        <w:rPr>
          <w:rFonts w:ascii="Arial" w:hAnsi="Arial" w:cs="Arial"/>
          <w:b/>
          <w:bCs/>
          <w:sz w:val="28"/>
          <w:szCs w:val="28"/>
        </w:rPr>
      </w:pPr>
    </w:p>
    <w:p w14:paraId="47BDD3BA" w14:textId="587065BB" w:rsidR="00F22F97" w:rsidRPr="00781F82" w:rsidRDefault="00F22F97" w:rsidP="00AD388A">
      <w:pPr>
        <w:spacing w:line="276" w:lineRule="auto"/>
        <w:jc w:val="center"/>
        <w:rPr>
          <w:rFonts w:ascii="Arial" w:hAnsi="Arial" w:cs="Arial"/>
          <w:b/>
          <w:bCs/>
          <w:sz w:val="28"/>
          <w:szCs w:val="28"/>
        </w:rPr>
      </w:pPr>
    </w:p>
    <w:p w14:paraId="6AFB9245" w14:textId="50274B04" w:rsidR="00F22F97" w:rsidRPr="00781F82" w:rsidRDefault="00F22F97" w:rsidP="00AD388A">
      <w:pPr>
        <w:spacing w:line="276" w:lineRule="auto"/>
        <w:jc w:val="center"/>
        <w:rPr>
          <w:rFonts w:ascii="Arial" w:hAnsi="Arial" w:cs="Arial"/>
          <w:b/>
          <w:bCs/>
          <w:sz w:val="28"/>
          <w:szCs w:val="28"/>
        </w:rPr>
      </w:pPr>
    </w:p>
    <w:p w14:paraId="0E75AC4D" w14:textId="535FC343" w:rsidR="00F22F97" w:rsidRPr="00781F82" w:rsidRDefault="00F22F97" w:rsidP="00AD388A">
      <w:pPr>
        <w:spacing w:line="276" w:lineRule="auto"/>
        <w:jc w:val="center"/>
        <w:rPr>
          <w:rFonts w:ascii="Arial" w:hAnsi="Arial" w:cs="Arial"/>
          <w:b/>
          <w:bCs/>
          <w:sz w:val="28"/>
          <w:szCs w:val="28"/>
        </w:rPr>
      </w:pPr>
    </w:p>
    <w:p w14:paraId="1BD2D183" w14:textId="01BC3ED9" w:rsidR="00F22F97" w:rsidRPr="00781F82" w:rsidRDefault="00F22F97" w:rsidP="00AD388A">
      <w:pPr>
        <w:spacing w:line="276" w:lineRule="auto"/>
        <w:jc w:val="center"/>
        <w:rPr>
          <w:rFonts w:ascii="Arial" w:hAnsi="Arial" w:cs="Arial"/>
          <w:b/>
          <w:bCs/>
          <w:sz w:val="28"/>
          <w:szCs w:val="28"/>
        </w:rPr>
      </w:pPr>
    </w:p>
    <w:p w14:paraId="2DC3BD69" w14:textId="49462FED" w:rsidR="00F22F97" w:rsidRPr="00781F82" w:rsidRDefault="00F22F97" w:rsidP="00AD388A">
      <w:pPr>
        <w:spacing w:line="276" w:lineRule="auto"/>
        <w:jc w:val="center"/>
        <w:rPr>
          <w:rFonts w:ascii="Arial" w:hAnsi="Arial" w:cs="Arial"/>
          <w:b/>
          <w:bCs/>
          <w:sz w:val="28"/>
          <w:szCs w:val="28"/>
        </w:rPr>
      </w:pPr>
    </w:p>
    <w:p w14:paraId="24A96C38" w14:textId="12A96103" w:rsidR="00F22F97" w:rsidRPr="00781F82" w:rsidRDefault="00F22F97" w:rsidP="00AD388A">
      <w:pPr>
        <w:spacing w:line="276" w:lineRule="auto"/>
        <w:jc w:val="center"/>
        <w:rPr>
          <w:rFonts w:ascii="Arial" w:hAnsi="Arial" w:cs="Arial"/>
          <w:b/>
          <w:bCs/>
          <w:sz w:val="28"/>
          <w:szCs w:val="28"/>
        </w:rPr>
      </w:pPr>
    </w:p>
    <w:p w14:paraId="06FB5A34" w14:textId="73C03383" w:rsidR="00F22F97" w:rsidRPr="00781F82" w:rsidRDefault="00F22F97" w:rsidP="00AD388A">
      <w:pPr>
        <w:spacing w:line="276" w:lineRule="auto"/>
        <w:jc w:val="center"/>
        <w:rPr>
          <w:rFonts w:ascii="Arial" w:hAnsi="Arial" w:cs="Arial"/>
          <w:b/>
          <w:bCs/>
          <w:sz w:val="28"/>
          <w:szCs w:val="28"/>
        </w:rPr>
      </w:pPr>
    </w:p>
    <w:p w14:paraId="2F851264" w14:textId="1F1F4C17" w:rsidR="00F22F97" w:rsidRPr="00781F82" w:rsidRDefault="00F22F97" w:rsidP="00AD388A">
      <w:pPr>
        <w:spacing w:line="276" w:lineRule="auto"/>
        <w:jc w:val="center"/>
        <w:rPr>
          <w:rFonts w:ascii="Arial" w:hAnsi="Arial" w:cs="Arial"/>
          <w:b/>
          <w:bCs/>
          <w:sz w:val="28"/>
          <w:szCs w:val="28"/>
        </w:rPr>
      </w:pPr>
    </w:p>
    <w:p w14:paraId="0EB6C5F5" w14:textId="14D4F2F1" w:rsidR="00F22F97" w:rsidRPr="00781F82" w:rsidRDefault="00F22F97" w:rsidP="00AD388A">
      <w:pPr>
        <w:spacing w:line="276" w:lineRule="auto"/>
        <w:jc w:val="center"/>
        <w:rPr>
          <w:rFonts w:ascii="Arial" w:hAnsi="Arial" w:cs="Arial"/>
          <w:b/>
          <w:bCs/>
          <w:sz w:val="28"/>
          <w:szCs w:val="28"/>
        </w:rPr>
      </w:pPr>
    </w:p>
    <w:p w14:paraId="4878BE19" w14:textId="5B21A7E9" w:rsidR="00F22F97" w:rsidRPr="00781F82" w:rsidRDefault="00F22F97" w:rsidP="00AD388A">
      <w:pPr>
        <w:spacing w:line="276" w:lineRule="auto"/>
        <w:jc w:val="center"/>
        <w:rPr>
          <w:rFonts w:ascii="Arial" w:hAnsi="Arial" w:cs="Arial"/>
          <w:b/>
          <w:bCs/>
          <w:sz w:val="28"/>
          <w:szCs w:val="28"/>
        </w:rPr>
      </w:pPr>
    </w:p>
    <w:p w14:paraId="353385E3" w14:textId="14A4330E" w:rsidR="00F22F97" w:rsidRPr="00781F82" w:rsidRDefault="00F22F97" w:rsidP="00AD388A">
      <w:pPr>
        <w:spacing w:line="276" w:lineRule="auto"/>
        <w:jc w:val="center"/>
        <w:rPr>
          <w:rFonts w:ascii="Arial" w:hAnsi="Arial" w:cs="Arial"/>
          <w:b/>
          <w:bCs/>
          <w:sz w:val="28"/>
          <w:szCs w:val="28"/>
        </w:rPr>
      </w:pPr>
    </w:p>
    <w:p w14:paraId="7A474E8A" w14:textId="1C9CF5A7" w:rsidR="00F22F97" w:rsidRPr="00781F82" w:rsidRDefault="00F22F97" w:rsidP="00AD388A">
      <w:pPr>
        <w:spacing w:line="276" w:lineRule="auto"/>
        <w:jc w:val="center"/>
        <w:rPr>
          <w:rFonts w:ascii="Arial" w:hAnsi="Arial" w:cs="Arial"/>
          <w:b/>
          <w:bCs/>
          <w:sz w:val="28"/>
          <w:szCs w:val="28"/>
        </w:rPr>
      </w:pPr>
    </w:p>
    <w:p w14:paraId="4C88C256" w14:textId="35943FB3" w:rsidR="00F22F97" w:rsidRPr="00781F82" w:rsidRDefault="00F22F97" w:rsidP="00AD388A">
      <w:pPr>
        <w:spacing w:line="276" w:lineRule="auto"/>
        <w:jc w:val="center"/>
        <w:rPr>
          <w:rFonts w:ascii="Arial" w:hAnsi="Arial" w:cs="Arial"/>
          <w:b/>
          <w:bCs/>
          <w:sz w:val="28"/>
          <w:szCs w:val="28"/>
        </w:rPr>
      </w:pPr>
    </w:p>
    <w:p w14:paraId="135C836E" w14:textId="5F2ADEC9" w:rsidR="00F22F97" w:rsidRPr="00781F82" w:rsidRDefault="00F22F97" w:rsidP="00AD388A">
      <w:pPr>
        <w:spacing w:line="276" w:lineRule="auto"/>
        <w:jc w:val="center"/>
        <w:rPr>
          <w:rFonts w:ascii="Arial" w:hAnsi="Arial" w:cs="Arial"/>
          <w:b/>
          <w:bCs/>
          <w:sz w:val="28"/>
          <w:szCs w:val="28"/>
        </w:rPr>
      </w:pPr>
    </w:p>
    <w:p w14:paraId="0575E697" w14:textId="77777777" w:rsidR="00B9638F" w:rsidRPr="00781F82" w:rsidRDefault="00B9638F">
      <w:pPr>
        <w:rPr>
          <w:rFonts w:ascii="Times New Roman" w:hAnsi="Times New Roman"/>
          <w:b/>
          <w:i/>
        </w:rPr>
      </w:pPr>
      <w:r w:rsidRPr="00781F82">
        <w:rPr>
          <w:rFonts w:ascii="Times New Roman" w:hAnsi="Times New Roman"/>
          <w:b/>
          <w:i/>
        </w:rPr>
        <w:br w:type="page"/>
      </w:r>
    </w:p>
    <w:p w14:paraId="29814F66" w14:textId="5E5F34B5" w:rsidR="00C5688B" w:rsidRPr="00781F82" w:rsidRDefault="003B1653" w:rsidP="00AD388A">
      <w:pPr>
        <w:spacing w:line="276" w:lineRule="auto"/>
        <w:jc w:val="right"/>
        <w:rPr>
          <w:rFonts w:ascii="Times New Roman" w:hAnsi="Times New Roman"/>
          <w:b/>
          <w:i/>
        </w:rPr>
      </w:pPr>
      <w:r w:rsidRPr="00781F82">
        <w:rPr>
          <w:rFonts w:ascii="Times New Roman" w:hAnsi="Times New Roman"/>
          <w:b/>
          <w:i/>
        </w:rPr>
        <w:lastRenderedPageBreak/>
        <w:t>Anexa la Hotărârea Consiliului UNBR nr. 193/10-11 septembrie 2021</w:t>
      </w:r>
    </w:p>
    <w:p w14:paraId="02E7A69B" w14:textId="0BEF4647" w:rsidR="003B1653" w:rsidRPr="00781F82" w:rsidRDefault="003B1653" w:rsidP="00AD388A">
      <w:pPr>
        <w:spacing w:line="276" w:lineRule="auto"/>
        <w:jc w:val="right"/>
        <w:rPr>
          <w:rFonts w:ascii="Times New Roman" w:hAnsi="Times New Roman"/>
          <w:b/>
          <w:i/>
        </w:rPr>
      </w:pPr>
    </w:p>
    <w:p w14:paraId="6A9EEB25" w14:textId="77777777" w:rsidR="003B1653" w:rsidRPr="00781F82" w:rsidRDefault="003B1653" w:rsidP="00AD388A">
      <w:pPr>
        <w:pStyle w:val="CorpA"/>
        <w:suppressAutoHyphens/>
        <w:spacing w:after="20" w:line="276" w:lineRule="auto"/>
        <w:jc w:val="center"/>
        <w:rPr>
          <w:rFonts w:ascii="Times New Roman" w:eastAsia="Times New Roman" w:hAnsi="Times New Roman" w:cs="Times New Roman"/>
          <w:b/>
          <w:bCs/>
          <w:sz w:val="24"/>
          <w:szCs w:val="24"/>
        </w:rPr>
      </w:pPr>
      <w:r w:rsidRPr="00781F82">
        <w:rPr>
          <w:rFonts w:ascii="Times New Roman" w:hAnsi="Times New Roman" w:cs="Times New Roman"/>
          <w:b/>
          <w:bCs/>
          <w:sz w:val="24"/>
          <w:szCs w:val="24"/>
        </w:rPr>
        <w:t>RAPORT</w:t>
      </w:r>
    </w:p>
    <w:p w14:paraId="0FD53EB4" w14:textId="6302AA53" w:rsidR="003B1653" w:rsidRPr="00781F82" w:rsidRDefault="003B1653" w:rsidP="00AD388A">
      <w:pPr>
        <w:pStyle w:val="CorpA"/>
        <w:suppressAutoHyphens/>
        <w:spacing w:after="20" w:line="276" w:lineRule="auto"/>
        <w:jc w:val="center"/>
        <w:rPr>
          <w:rFonts w:ascii="Times New Roman" w:eastAsia="Times New Roman" w:hAnsi="Times New Roman" w:cs="Times New Roman"/>
          <w:sz w:val="24"/>
          <w:szCs w:val="24"/>
        </w:rPr>
      </w:pPr>
      <w:r w:rsidRPr="00781F82">
        <w:rPr>
          <w:rFonts w:ascii="Times New Roman" w:hAnsi="Times New Roman" w:cs="Times New Roman"/>
          <w:b/>
          <w:bCs/>
          <w:sz w:val="24"/>
          <w:szCs w:val="24"/>
        </w:rPr>
        <w:t>al Grupului de lucru al Consiliului UNBR</w:t>
      </w:r>
      <w:r w:rsidR="000B52C2" w:rsidRPr="00781F82">
        <w:rPr>
          <w:rFonts w:ascii="Times New Roman" w:hAnsi="Times New Roman" w:cs="Times New Roman"/>
          <w:b/>
          <w:bCs/>
          <w:sz w:val="24"/>
          <w:szCs w:val="24"/>
        </w:rPr>
        <w:t xml:space="preserve"> </w:t>
      </w:r>
      <w:r w:rsidRPr="00781F82">
        <w:rPr>
          <w:rFonts w:ascii="Times New Roman" w:hAnsi="Times New Roman" w:cs="Times New Roman"/>
          <w:b/>
          <w:bCs/>
          <w:sz w:val="24"/>
          <w:szCs w:val="24"/>
        </w:rPr>
        <w:t xml:space="preserve">privind perfecționarea legislației profesiei/a celei cu impact asupra profesiei </w:t>
      </w:r>
      <w:r w:rsidR="000B52C2" w:rsidRPr="00781F82">
        <w:rPr>
          <w:rFonts w:ascii="Times New Roman" w:hAnsi="Times New Roman" w:cs="Times New Roman"/>
          <w:b/>
          <w:bCs/>
          <w:sz w:val="24"/>
          <w:szCs w:val="24"/>
        </w:rPr>
        <w:t>(</w:t>
      </w:r>
      <w:r w:rsidRPr="00781F82">
        <w:rPr>
          <w:rFonts w:ascii="Times New Roman" w:hAnsi="Times New Roman" w:cs="Times New Roman"/>
          <w:b/>
          <w:bCs/>
          <w:sz w:val="24"/>
          <w:szCs w:val="24"/>
        </w:rPr>
        <w:t>GL1</w:t>
      </w:r>
      <w:r w:rsidR="000B52C2" w:rsidRPr="00781F82">
        <w:rPr>
          <w:rFonts w:ascii="Times New Roman" w:hAnsi="Times New Roman" w:cs="Times New Roman"/>
          <w:b/>
          <w:bCs/>
          <w:sz w:val="24"/>
          <w:szCs w:val="24"/>
        </w:rPr>
        <w:t xml:space="preserve">) </w:t>
      </w:r>
      <w:r w:rsidRPr="00781F82">
        <w:rPr>
          <w:rFonts w:ascii="Times New Roman" w:hAnsi="Times New Roman" w:cs="Times New Roman"/>
          <w:b/>
          <w:bCs/>
          <w:sz w:val="24"/>
          <w:szCs w:val="24"/>
        </w:rPr>
        <w:t>în legătură cu propunerile de modificare a legislației primare/secundare/terțiare a profesiei de avocat, propuneri formulate de delegații la Congresul Avocaților 2021, precum și ulterior, de membrii C</w:t>
      </w:r>
      <w:r w:rsidR="000B52C2" w:rsidRPr="00781F82">
        <w:rPr>
          <w:rFonts w:ascii="Times New Roman" w:hAnsi="Times New Roman" w:cs="Times New Roman"/>
          <w:b/>
          <w:bCs/>
          <w:sz w:val="24"/>
          <w:szCs w:val="24"/>
        </w:rPr>
        <w:t xml:space="preserve">onsiliului </w:t>
      </w:r>
      <w:r w:rsidRPr="00781F82">
        <w:rPr>
          <w:rFonts w:ascii="Times New Roman" w:hAnsi="Times New Roman" w:cs="Times New Roman"/>
          <w:b/>
          <w:bCs/>
          <w:sz w:val="24"/>
          <w:szCs w:val="24"/>
        </w:rPr>
        <w:t>UNBR și transmise GL1</w:t>
      </w:r>
    </w:p>
    <w:p w14:paraId="02D338CA"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p>
    <w:p w14:paraId="7C36561A"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p>
    <w:p w14:paraId="4B92108B" w14:textId="77777777" w:rsidR="003B1653" w:rsidRPr="00781F82" w:rsidRDefault="003B1653" w:rsidP="00AD388A">
      <w:pPr>
        <w:pStyle w:val="CorpA"/>
        <w:numPr>
          <w:ilvl w:val="0"/>
          <w:numId w:val="12"/>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rPr>
        <w:t>TEMEI DE DREPT</w:t>
      </w:r>
    </w:p>
    <w:p w14:paraId="3D918108"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120FF643"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color w:val="050708"/>
        </w:rPr>
      </w:pPr>
      <w:r w:rsidRPr="00781F82">
        <w:rPr>
          <w:rFonts w:ascii="Times New Roman" w:hAnsi="Times New Roman" w:cs="Times New Roman"/>
          <w:color w:val="050708"/>
        </w:rPr>
        <w:t>Potrivit art. 63 din Legea nr. 51/1995 republicată și modificată:</w:t>
      </w:r>
    </w:p>
    <w:p w14:paraId="09672077"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color w:val="050708"/>
        </w:rPr>
      </w:pPr>
      <w:r w:rsidRPr="00781F82">
        <w:rPr>
          <w:rFonts w:ascii="Times New Roman" w:hAnsi="Times New Roman" w:cs="Times New Roman"/>
          <w:color w:val="050708"/>
        </w:rPr>
        <w:t xml:space="preserve">(1) Congresul </w:t>
      </w:r>
      <w:proofErr w:type="spellStart"/>
      <w:r w:rsidRPr="00781F82">
        <w:rPr>
          <w:rFonts w:ascii="Times New Roman" w:hAnsi="Times New Roman" w:cs="Times New Roman"/>
          <w:color w:val="050708"/>
        </w:rPr>
        <w:t>avocaţilor</w:t>
      </w:r>
      <w:proofErr w:type="spellEnd"/>
      <w:r w:rsidRPr="00781F82">
        <w:rPr>
          <w:rFonts w:ascii="Times New Roman" w:hAnsi="Times New Roman" w:cs="Times New Roman"/>
          <w:color w:val="050708"/>
        </w:rPr>
        <w:t xml:space="preserve"> are următoarele </w:t>
      </w:r>
      <w:proofErr w:type="spellStart"/>
      <w:r w:rsidRPr="00781F82">
        <w:rPr>
          <w:rFonts w:ascii="Times New Roman" w:hAnsi="Times New Roman" w:cs="Times New Roman"/>
          <w:color w:val="050708"/>
        </w:rPr>
        <w:t>atribuţii</w:t>
      </w:r>
      <w:proofErr w:type="spellEnd"/>
      <w:r w:rsidRPr="00781F82">
        <w:rPr>
          <w:rFonts w:ascii="Times New Roman" w:hAnsi="Times New Roman" w:cs="Times New Roman"/>
          <w:color w:val="050708"/>
        </w:rPr>
        <w:t>:</w:t>
      </w:r>
    </w:p>
    <w:p w14:paraId="54552A94"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color w:val="050708"/>
          <w:shd w:val="clear" w:color="auto" w:fill="FFFFFF"/>
        </w:rPr>
      </w:pPr>
      <w:r w:rsidRPr="00781F82">
        <w:rPr>
          <w:rFonts w:ascii="Times New Roman" w:hAnsi="Times New Roman" w:cs="Times New Roman"/>
          <w:color w:val="050708"/>
        </w:rPr>
        <w:t xml:space="preserve">d) face propuneri </w:t>
      </w:r>
      <w:proofErr w:type="spellStart"/>
      <w:r w:rsidRPr="00781F82">
        <w:rPr>
          <w:rFonts w:ascii="Times New Roman" w:hAnsi="Times New Roman" w:cs="Times New Roman"/>
          <w:color w:val="050708"/>
        </w:rPr>
        <w:t>autorităţilor</w:t>
      </w:r>
      <w:proofErr w:type="spellEnd"/>
      <w:r w:rsidRPr="00781F82">
        <w:rPr>
          <w:rFonts w:ascii="Times New Roman" w:hAnsi="Times New Roman" w:cs="Times New Roman"/>
          <w:color w:val="050708"/>
        </w:rPr>
        <w:t xml:space="preserve"> cu drept de </w:t>
      </w:r>
      <w:proofErr w:type="spellStart"/>
      <w:r w:rsidRPr="00781F82">
        <w:rPr>
          <w:rFonts w:ascii="Times New Roman" w:hAnsi="Times New Roman" w:cs="Times New Roman"/>
          <w:color w:val="050708"/>
        </w:rPr>
        <w:t>iniţiativă</w:t>
      </w:r>
      <w:proofErr w:type="spellEnd"/>
      <w:r w:rsidRPr="00781F82">
        <w:rPr>
          <w:rFonts w:ascii="Times New Roman" w:hAnsi="Times New Roman" w:cs="Times New Roman"/>
          <w:color w:val="050708"/>
        </w:rPr>
        <w:t xml:space="preserve"> legislativă privind profesia de avocat;</w:t>
      </w:r>
    </w:p>
    <w:p w14:paraId="624F5631"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color w:val="050708"/>
          <w:shd w:val="clear" w:color="auto" w:fill="FFFFFF"/>
        </w:rPr>
      </w:pPr>
      <w:r w:rsidRPr="00781F82">
        <w:rPr>
          <w:rFonts w:ascii="Times New Roman" w:hAnsi="Times New Roman" w:cs="Times New Roman"/>
          <w:color w:val="050708"/>
          <w:shd w:val="clear" w:color="auto" w:fill="FFFFFF"/>
        </w:rPr>
        <w:t>e) a</w:t>
      </w:r>
      <w:r w:rsidRPr="00781F82">
        <w:rPr>
          <w:rFonts w:ascii="Times New Roman" w:hAnsi="Times New Roman" w:cs="Times New Roman"/>
          <w:color w:val="050708"/>
        </w:rPr>
        <w:t xml:space="preserve">doptă </w:t>
      </w:r>
      <w:proofErr w:type="spellStart"/>
      <w:r w:rsidRPr="00781F82">
        <w:rPr>
          <w:rFonts w:ascii="Times New Roman" w:hAnsi="Times New Roman" w:cs="Times New Roman"/>
          <w:color w:val="050708"/>
        </w:rPr>
        <w:t>şi</w:t>
      </w:r>
      <w:proofErr w:type="spellEnd"/>
      <w:r w:rsidRPr="00781F82">
        <w:rPr>
          <w:rFonts w:ascii="Times New Roman" w:hAnsi="Times New Roman" w:cs="Times New Roman"/>
          <w:color w:val="050708"/>
        </w:rPr>
        <w:t xml:space="preserve"> modifică statutul profesiei </w:t>
      </w:r>
      <w:proofErr w:type="spellStart"/>
      <w:r w:rsidRPr="00781F82">
        <w:rPr>
          <w:rFonts w:ascii="Times New Roman" w:hAnsi="Times New Roman" w:cs="Times New Roman"/>
          <w:color w:val="050708"/>
        </w:rPr>
        <w:t>şi</w:t>
      </w:r>
      <w:proofErr w:type="spellEnd"/>
      <w:r w:rsidRPr="00781F82">
        <w:rPr>
          <w:rFonts w:ascii="Times New Roman" w:hAnsi="Times New Roman" w:cs="Times New Roman"/>
          <w:color w:val="050708"/>
        </w:rPr>
        <w:t xml:space="preserve"> statutul Casei de Asigurări a </w:t>
      </w:r>
      <w:proofErr w:type="spellStart"/>
      <w:r w:rsidRPr="00781F82">
        <w:rPr>
          <w:rFonts w:ascii="Times New Roman" w:hAnsi="Times New Roman" w:cs="Times New Roman"/>
          <w:color w:val="050708"/>
        </w:rPr>
        <w:t>Avocaţilor</w:t>
      </w:r>
      <w:proofErr w:type="spellEnd"/>
      <w:r w:rsidRPr="00781F82">
        <w:rPr>
          <w:rFonts w:ascii="Times New Roman" w:hAnsi="Times New Roman" w:cs="Times New Roman"/>
          <w:color w:val="050708"/>
        </w:rPr>
        <w:t xml:space="preserve">, în conformitate cu prevederile prezentei legi </w:t>
      </w:r>
      <w:proofErr w:type="spellStart"/>
      <w:r w:rsidRPr="00781F82">
        <w:rPr>
          <w:rFonts w:ascii="Times New Roman" w:hAnsi="Times New Roman" w:cs="Times New Roman"/>
          <w:color w:val="050708"/>
        </w:rPr>
        <w:t>şi</w:t>
      </w:r>
      <w:proofErr w:type="spellEnd"/>
      <w:r w:rsidRPr="00781F82">
        <w:rPr>
          <w:rFonts w:ascii="Times New Roman" w:hAnsi="Times New Roman" w:cs="Times New Roman"/>
          <w:color w:val="050708"/>
        </w:rPr>
        <w:t xml:space="preserve"> pe baza proiectelor întocmite de Consiliul U.N.B.R.;</w:t>
      </w:r>
    </w:p>
    <w:p w14:paraId="18AA7B42"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color w:val="050708"/>
          <w:shd w:val="clear" w:color="auto" w:fill="FFFFFF"/>
        </w:rPr>
      </w:pPr>
      <w:r w:rsidRPr="00781F82">
        <w:rPr>
          <w:rFonts w:ascii="Times New Roman" w:hAnsi="Times New Roman" w:cs="Times New Roman"/>
          <w:color w:val="050708"/>
          <w:shd w:val="clear" w:color="auto" w:fill="FFFFFF"/>
        </w:rPr>
        <w:t xml:space="preserve">f) </w:t>
      </w:r>
      <w:r w:rsidRPr="00781F82">
        <w:rPr>
          <w:rFonts w:ascii="Times New Roman" w:hAnsi="Times New Roman" w:cs="Times New Roman"/>
          <w:color w:val="050708"/>
        </w:rPr>
        <w:t xml:space="preserve">adoptă hotărâri privitoare la </w:t>
      </w:r>
      <w:proofErr w:type="spellStart"/>
      <w:r w:rsidRPr="00781F82">
        <w:rPr>
          <w:rFonts w:ascii="Times New Roman" w:hAnsi="Times New Roman" w:cs="Times New Roman"/>
          <w:color w:val="050708"/>
        </w:rPr>
        <w:t>relaţiile</w:t>
      </w:r>
      <w:proofErr w:type="spellEnd"/>
      <w:r w:rsidRPr="00781F82">
        <w:rPr>
          <w:rFonts w:ascii="Times New Roman" w:hAnsi="Times New Roman" w:cs="Times New Roman"/>
          <w:color w:val="050708"/>
        </w:rPr>
        <w:t xml:space="preserve"> dintre barouri, </w:t>
      </w:r>
      <w:proofErr w:type="spellStart"/>
      <w:r w:rsidRPr="00781F82">
        <w:rPr>
          <w:rFonts w:ascii="Times New Roman" w:hAnsi="Times New Roman" w:cs="Times New Roman"/>
          <w:color w:val="050708"/>
        </w:rPr>
        <w:t>perfecţionarea</w:t>
      </w:r>
      <w:proofErr w:type="spellEnd"/>
      <w:r w:rsidRPr="00781F82">
        <w:rPr>
          <w:rFonts w:ascii="Times New Roman" w:hAnsi="Times New Roman" w:cs="Times New Roman"/>
          <w:color w:val="050708"/>
        </w:rPr>
        <w:t xml:space="preserve"> pregătirii profesionale </w:t>
      </w:r>
      <w:proofErr w:type="spellStart"/>
      <w:r w:rsidRPr="00781F82">
        <w:rPr>
          <w:rFonts w:ascii="Times New Roman" w:hAnsi="Times New Roman" w:cs="Times New Roman"/>
          <w:color w:val="050708"/>
        </w:rPr>
        <w:t>şi</w:t>
      </w:r>
      <w:proofErr w:type="spellEnd"/>
      <w:r w:rsidRPr="00781F82">
        <w:rPr>
          <w:rFonts w:ascii="Times New Roman" w:hAnsi="Times New Roman" w:cs="Times New Roman"/>
          <w:color w:val="050708"/>
        </w:rPr>
        <w:t xml:space="preserve"> respectarea regulilor deontologice ale profesiei;</w:t>
      </w:r>
    </w:p>
    <w:p w14:paraId="5F474434"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4C1065B1"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p>
    <w:p w14:paraId="2C1A193C" w14:textId="77777777" w:rsidR="003B1653" w:rsidRPr="00781F82" w:rsidRDefault="003B1653" w:rsidP="00AD388A">
      <w:pPr>
        <w:pStyle w:val="CorpA"/>
        <w:numPr>
          <w:ilvl w:val="0"/>
          <w:numId w:val="13"/>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rPr>
        <w:t>ȘEDINȚE DESFĂȘURATE</w:t>
      </w:r>
    </w:p>
    <w:p w14:paraId="0046D5C9"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p>
    <w:p w14:paraId="38844255"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r w:rsidRPr="00781F82">
        <w:rPr>
          <w:rFonts w:ascii="Times New Roman" w:hAnsi="Times New Roman" w:cs="Times New Roman"/>
          <w:sz w:val="24"/>
          <w:szCs w:val="24"/>
        </w:rPr>
        <w:t>În vederea discutării propunerilor de modificare a legislației, formulate în cadrul Congresului Avocaților 2021, în cadrul GL1 au avut loc ședințe de analiză desfășurate online, prin platforma ZOOM, după cum urmează:</w:t>
      </w:r>
    </w:p>
    <w:p w14:paraId="44F18734" w14:textId="77777777" w:rsidR="003B1653" w:rsidRPr="00781F82" w:rsidRDefault="003B1653" w:rsidP="00AD388A">
      <w:pPr>
        <w:pStyle w:val="CorpA"/>
        <w:numPr>
          <w:ilvl w:val="0"/>
          <w:numId w:val="15"/>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b/>
          <w:bCs/>
          <w:sz w:val="24"/>
          <w:szCs w:val="24"/>
        </w:rPr>
        <w:t>26.07.2021</w:t>
      </w:r>
      <w:r w:rsidRPr="00781F82">
        <w:rPr>
          <w:rFonts w:ascii="Times New Roman" w:hAnsi="Times New Roman" w:cs="Times New Roman"/>
          <w:sz w:val="24"/>
          <w:szCs w:val="24"/>
        </w:rPr>
        <w:t>, la ședință participând atât membrii GL1, cât și autorii propunerilor de modificare legislativă, precum și colegii avocați care și-au manifestat intenția de a sprijini grupul de lucru în activitatea de analiză a materialelor aflate pe ordinea de zi;</w:t>
      </w:r>
    </w:p>
    <w:p w14:paraId="00DCB355" w14:textId="77777777" w:rsidR="003B1653" w:rsidRPr="00781F82" w:rsidRDefault="003B1653" w:rsidP="00AD388A">
      <w:pPr>
        <w:pStyle w:val="CorpA"/>
        <w:numPr>
          <w:ilvl w:val="0"/>
          <w:numId w:val="15"/>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b/>
          <w:bCs/>
          <w:sz w:val="24"/>
          <w:szCs w:val="24"/>
        </w:rPr>
        <w:t>30.08.2021</w:t>
      </w:r>
      <w:r w:rsidRPr="00781F82">
        <w:rPr>
          <w:rFonts w:ascii="Times New Roman" w:hAnsi="Times New Roman" w:cs="Times New Roman"/>
          <w:sz w:val="24"/>
          <w:szCs w:val="24"/>
        </w:rPr>
        <w:t>, la ședință participând atât membrii GL1, cât și autorii propunerilor de modificare legislativă, precum și colegii avocați care și-au manifestat intenția de a sprijini grupul de lucru în activitatea de analiză a materialelor aflate pe ordinea de zi;</w:t>
      </w:r>
    </w:p>
    <w:p w14:paraId="2DD86466" w14:textId="77777777" w:rsidR="003B1653" w:rsidRPr="00781F82" w:rsidRDefault="003B1653" w:rsidP="00AD388A">
      <w:pPr>
        <w:pStyle w:val="CorpA"/>
        <w:numPr>
          <w:ilvl w:val="0"/>
          <w:numId w:val="15"/>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b/>
          <w:bCs/>
          <w:sz w:val="24"/>
          <w:szCs w:val="24"/>
        </w:rPr>
        <w:t>06.09.2021</w:t>
      </w:r>
      <w:r w:rsidRPr="00781F82">
        <w:rPr>
          <w:rFonts w:ascii="Times New Roman" w:hAnsi="Times New Roman" w:cs="Times New Roman"/>
          <w:sz w:val="24"/>
          <w:szCs w:val="24"/>
        </w:rPr>
        <w:t>, la ședință participând doar membrii GL1, rezultatul ședinței fiind adoptarea prezentului raport.</w:t>
      </w:r>
    </w:p>
    <w:p w14:paraId="6190707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7D36D77C" w14:textId="20021B44"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r w:rsidRPr="00781F82">
        <w:rPr>
          <w:rFonts w:ascii="Times New Roman" w:hAnsi="Times New Roman" w:cs="Times New Roman"/>
          <w:sz w:val="24"/>
          <w:szCs w:val="24"/>
        </w:rPr>
        <w:t xml:space="preserve">Materialele lucrate au fost puse la dispoziția membrilor GL1 prin încărcare pe platforma de lucru </w:t>
      </w:r>
      <w:r w:rsidR="00B73F22" w:rsidRPr="00781F82">
        <w:rPr>
          <w:rFonts w:ascii="Times New Roman" w:hAnsi="Times New Roman" w:cs="Times New Roman"/>
          <w:sz w:val="24"/>
          <w:szCs w:val="24"/>
        </w:rPr>
        <w:t xml:space="preserve">a </w:t>
      </w:r>
      <w:r w:rsidRPr="00781F82">
        <w:rPr>
          <w:rFonts w:ascii="Times New Roman" w:hAnsi="Times New Roman" w:cs="Times New Roman"/>
          <w:sz w:val="24"/>
          <w:szCs w:val="24"/>
        </w:rPr>
        <w:t>GL1, precum și prin comunicare prin corespondență electronică (email).</w:t>
      </w:r>
    </w:p>
    <w:p w14:paraId="3BF5A130"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59359311"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7757CAD7" w14:textId="77777777" w:rsidR="003B1653" w:rsidRPr="00781F82" w:rsidRDefault="003B1653" w:rsidP="00AD388A">
      <w:pPr>
        <w:pStyle w:val="CorpA"/>
        <w:numPr>
          <w:ilvl w:val="0"/>
          <w:numId w:val="13"/>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rPr>
        <w:t>PROPUNERI DE MODIFICARE LEGISLAȚIE (cu menționarea autorilor propunerilor). OPINIE GL1</w:t>
      </w:r>
    </w:p>
    <w:p w14:paraId="7E0D87D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68227A42"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r w:rsidRPr="00781F82">
        <w:rPr>
          <w:rFonts w:ascii="Times New Roman" w:hAnsi="Times New Roman" w:cs="Times New Roman"/>
          <w:sz w:val="24"/>
          <w:szCs w:val="24"/>
        </w:rPr>
        <w:t>S-au formulat și transmis mai multe propuneri de modificare a legislației profesiei de avocat, după cum urmează:</w:t>
      </w:r>
    </w:p>
    <w:p w14:paraId="0DB926B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13102F0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shd w:val="clear" w:color="auto" w:fill="FFFFFF"/>
        </w:rPr>
        <w:t>Avocat Georgeta POPESCU - delegat la Congresul Avocaților 2021:</w:t>
      </w:r>
    </w:p>
    <w:p w14:paraId="6EE8D783"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000000"/>
          <w:shd w:val="clear" w:color="auto" w:fill="FFFFFF"/>
          <w14:textOutline w14:w="0" w14:cap="flat" w14:cmpd="sng" w14:algn="ctr">
            <w14:noFill/>
            <w14:prstDash w14:val="solid"/>
            <w14:bevel/>
          </w14:textOutline>
        </w:rPr>
        <w:t xml:space="preserve">A. </w:t>
      </w:r>
      <w:r w:rsidRPr="00781F82">
        <w:rPr>
          <w:rFonts w:ascii="Times New Roman" w:eastAsia="Arial Unicode MS" w:hAnsi="Times New Roman"/>
          <w:color w:val="1D2228"/>
          <w:u w:color="1D2228"/>
          <w14:textOutline w14:w="0" w14:cap="flat" w14:cmpd="sng" w14:algn="ctr">
            <w14:noFill/>
            <w14:prstDash w14:val="solid"/>
            <w14:bevel/>
          </w14:textOutline>
        </w:rPr>
        <w:t>Text Lege nr.51/1995</w:t>
      </w:r>
    </w:p>
    <w:p w14:paraId="75A0B0B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Art. 61 – Forma actuala</w:t>
      </w:r>
    </w:p>
    <w:p w14:paraId="30A8BE6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1)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este constituit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fiecarui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barou, potrivit normei de reprezentare, stabilite de statutul profesiei, din membrii Consiliului U.N.B.R si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Consiliului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Administratie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 Casei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Asigurari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549CCEAE"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intruneste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anual in sesiune ordinara, la convocarea Consiliului U.N.B.R.</w:t>
      </w:r>
    </w:p>
    <w:p w14:paraId="1EB1C693"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3) La cererea a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putin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unei treimi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numarul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barourilor, Consiliul U.N.B.R este obligat sa convoace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sesiune extraordinara.</w:t>
      </w:r>
    </w:p>
    <w:p w14:paraId="251BB551"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3307BBF1"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Forma Propusa</w:t>
      </w:r>
    </w:p>
    <w:p w14:paraId="4AC1EC6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Art. 61 alin. 3 se modifica si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avand</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urmatorul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continut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0C9651A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3) La cererea a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putin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unei treimi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numarul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barourilor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sau din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numarul</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delegatilor</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din anul curent</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Consiliul U.N.B.R este obligat sa convoace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sesiune extraordinara.</w:t>
      </w:r>
    </w:p>
    <w:p w14:paraId="7DC75CA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6439EBC6"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motive: Necesitatea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alin. 3 al art. 61 din lege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adaugarea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posibilitatii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 si in cazul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alesi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congres,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reprezentanti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ai barourilor, sa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poata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fi convocat Congresul extraordinar al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situatii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exceptionale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care impun organizarea unei sesiuni extraordinare, pentru o reala descentralizare si evitare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detinerii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unui monopol decizional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catre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barouri.</w:t>
      </w:r>
    </w:p>
    <w:p w14:paraId="1D16EFD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13FC981A"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C63D45E" w14:textId="77777777" w:rsidR="003B1653" w:rsidRPr="00781F82" w:rsidRDefault="003B1653" w:rsidP="00AD388A">
      <w:pPr>
        <w:pStyle w:val="Corp"/>
        <w:shd w:val="clear" w:color="auto" w:fill="FFFFFF"/>
        <w:suppressAutoHyphens/>
        <w:spacing w:after="20" w:line="276" w:lineRule="auto"/>
        <w:jc w:val="both"/>
        <w:rPr>
          <w:rFonts w:cs="Times New Roman"/>
          <w:b/>
          <w:bCs/>
          <w:shd w:val="clear" w:color="auto" w:fill="FFFFFF"/>
        </w:rPr>
      </w:pPr>
      <w:r w:rsidRPr="00781F82">
        <w:rPr>
          <w:rFonts w:cs="Times New Roman"/>
          <w:b/>
          <w:bCs/>
          <w:shd w:val="clear" w:color="auto" w:fill="FFFFFF"/>
        </w:rPr>
        <w:t xml:space="preserve">GL1 nu susține propunerea de modificare legislativă. </w:t>
      </w:r>
    </w:p>
    <w:p w14:paraId="7CD6F974"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shd w:val="clear" w:color="auto" w:fill="FFFFFF"/>
        </w:rPr>
        <w:t>Mandatul delegaților desemnați pentru a reprezenta baroul la Congresul Avocaților încetează la momentul finalizării lucrărilor Congresului, astfel încât aceștia nu pot convoca un Congres extraordinar după încetarea mandatului lor. Pe de altă parte, UNBR este organizată ca o uniune de barouri, acesta fiind spiritul legii, care conferă barourilor atributul solicitării convocării unui Congres extraordinar. Apoi, în vederea derulării lucrărilor unui Congres extraordinar, barourile ar trebui să aleagă în cadrul adunărilor generale delegații la congres. Pentru a se putea organiza adunările generale respective și pentru a se putea alege delegații la congresul extraordinar, congresul respectiv trebuie să fie deja convocat la momentul organizării acestor adunări generale. Avocații interesați în convocarea unui congres extraordinar au posibilitatea sesizării în acest sens a barourilor din care fac parte, în vederea aplicării modalității de convocare reglementată în prezent de art. 61 alin. 3 din lege. Până în prezent nu avem o statistică a numărului de solicitări adresate de avocații din România către barourile din care fac parte, în vederea convocării unui congres extraordinar și nici o statistică a modului în care barourile au dat curs sau nu acestor solicitări.</w:t>
      </w:r>
    </w:p>
    <w:p w14:paraId="5E2CD92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7993199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000000"/>
          <w:shd w:val="clear" w:color="auto" w:fill="FFFFFF"/>
          <w14:textOutline w14:w="0" w14:cap="flat" w14:cmpd="sng" w14:algn="ctr">
            <w14:noFill/>
            <w14:prstDash w14:val="solid"/>
            <w14:bevel/>
          </w14:textOutline>
        </w:rPr>
        <w:t xml:space="preserve">B. </w:t>
      </w:r>
      <w:r w:rsidRPr="00781F82">
        <w:rPr>
          <w:rFonts w:ascii="Times New Roman" w:eastAsia="Arial Unicode MS" w:hAnsi="Times New Roman"/>
          <w:color w:val="1D2228"/>
          <w:u w:color="1D2228"/>
          <w14:textOutline w14:w="0" w14:cap="flat" w14:cmpd="sng" w14:algn="ctr">
            <w14:noFill/>
            <w14:prstDash w14:val="solid"/>
            <w14:bevel/>
          </w14:textOutline>
        </w:rPr>
        <w:t>Text Lege nr.51/1995</w:t>
      </w:r>
    </w:p>
    <w:p w14:paraId="1B4A663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Art. 62 - Forma actuala</w:t>
      </w:r>
    </w:p>
    <w:p w14:paraId="10401F3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1)</w:t>
      </w:r>
      <w:r w:rsidRPr="00781F82">
        <w:rPr>
          <w:rFonts w:ascii="Times New Roman" w:eastAsia="Arial Unicode MS" w:hAnsi="Times New Roman"/>
          <w:b/>
          <w:bCs/>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Convocarea congresului se face cu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 lună înainte de data stabilită,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înştiinţarea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în scris a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publicare într-un ziar central. Consiliile barourilor sunt obligate să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afişeze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data convocării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ordinea de zi la sediul baroului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instanţele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judecătoreşti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raza acestora.</w:t>
      </w:r>
    </w:p>
    <w:p w14:paraId="06FAC65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2)</w:t>
      </w:r>
      <w:r w:rsidRPr="00781F82">
        <w:rPr>
          <w:rFonts w:ascii="Times New Roman" w:eastAsia="Arial Unicode MS" w:hAnsi="Times New Roman"/>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Barourile sunt obligate să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îşi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aleagă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10 zile înainte de congres.</w:t>
      </w:r>
    </w:p>
    <w:p w14:paraId="5D97E260"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3)</w:t>
      </w:r>
      <w:r w:rsidRPr="00781F82">
        <w:rPr>
          <w:rFonts w:ascii="Times New Roman" w:eastAsia="Arial Unicode MS" w:hAnsi="Times New Roman"/>
          <w:b/>
          <w:bCs/>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Congresul este legal constituit în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prezenţa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două treimi din numărul membrilor săi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adoptă hotărâri cu votul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majorităţii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membrilor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prezenţi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26D476D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lastRenderedPageBreak/>
        <w:t>Forma propusa</w:t>
      </w:r>
    </w:p>
    <w:p w14:paraId="3FE0A4A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Art. 62 alin. 1, alin. 2 se modifica,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adauga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 nou alineat (4),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avand</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urmatorul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continut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281A30A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1)</w:t>
      </w:r>
      <w:r w:rsidRPr="00781F82">
        <w:rPr>
          <w:rFonts w:ascii="Times New Roman" w:eastAsia="Arial Unicode MS" w:hAnsi="Times New Roman"/>
          <w:b/>
          <w:bCs/>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Convocarea congresului se face cu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doua luni</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înainte de data stabilită,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înştiinţarea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în scris a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afisare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pe pagina web a U.N.B.R</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Consiliile barourilor sunt obligate să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afişeze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data convocării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ordinea de zi </w:t>
      </w:r>
      <w:r w:rsidRPr="00781F82">
        <w:rPr>
          <w:rFonts w:ascii="Times New Roman" w:eastAsia="Arial Unicode MS" w:hAnsi="Times New Roman"/>
          <w:b/>
          <w:bCs/>
          <w:color w:val="1D2228"/>
          <w:u w:color="1D2228"/>
          <w14:textOutline w14:w="0" w14:cap="flat" w14:cmpd="sng" w14:algn="ctr">
            <w14:noFill/>
            <w14:prstDash w14:val="solid"/>
            <w14:bevel/>
          </w14:textOutline>
        </w:rPr>
        <w:t>pe site-ul acestora</w:t>
      </w:r>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si prin transmiterea convocatorului si a materialelor supuse analizei si dezbaterii congresului pe adresele de e-mail ale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delegatilor</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cu cel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putin</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o luna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inainte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de data congresului.</w:t>
      </w:r>
    </w:p>
    <w:p w14:paraId="0FC94C2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2)</w:t>
      </w:r>
      <w:r w:rsidRPr="00781F82">
        <w:rPr>
          <w:rFonts w:ascii="Times New Roman" w:eastAsia="Arial Unicode MS" w:hAnsi="Times New Roman"/>
          <w:b/>
          <w:bCs/>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Barourile sunt obligate să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îşi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aleagă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o luna</w:t>
      </w:r>
      <w:r w:rsidRPr="00781F82">
        <w:rPr>
          <w:rFonts w:ascii="Times New Roman" w:eastAsia="Arial Unicode MS" w:hAnsi="Times New Roman"/>
          <w:color w:val="1D2228"/>
          <w:u w:color="1D2228"/>
          <w14:textOutline w14:w="0" w14:cap="flat" w14:cmpd="sng" w14:algn="ctr">
            <w14:noFill/>
            <w14:prstDash w14:val="solid"/>
            <w14:bevel/>
          </w14:textOutline>
        </w:rPr>
        <w:t> înainte de congres.</w:t>
      </w:r>
    </w:p>
    <w:p w14:paraId="387BA466"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3)</w:t>
      </w:r>
      <w:r w:rsidRPr="00781F82">
        <w:rPr>
          <w:rFonts w:ascii="Times New Roman" w:eastAsia="Arial Unicode MS" w:hAnsi="Times New Roman"/>
          <w:b/>
          <w:bCs/>
          <w:color w:val="008F00"/>
          <w:u w:color="008F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Congresul este legal constituit în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prezenţa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două treimi din numărul membrilor săi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adoptă hotărâri cu votul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majorităţii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membrilor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prezenţi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7A5EBF4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4)</w:t>
      </w:r>
      <w:r w:rsidRPr="00781F82">
        <w:rPr>
          <w:rFonts w:ascii="Times New Roman" w:eastAsia="Arial Unicode MS" w:hAnsi="Times New Roman"/>
          <w:b/>
          <w:bCs/>
          <w:color w:val="1D2228"/>
          <w:u w:color="1D2228"/>
          <w14:textOutline w14:w="0" w14:cap="flat" w14:cmpd="sng" w14:algn="ctr">
            <w14:noFill/>
            <w14:prstDash w14:val="solid"/>
            <w14:bevel/>
          </w14:textOutline>
        </w:rPr>
        <w:t>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Lucrarile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Congresului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se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inregistreaza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audio-video si se transmit in direct prin mijloace tehnice proprii ale U.N.B.R..</w:t>
      </w:r>
    </w:p>
    <w:p w14:paraId="1FDD326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03E28B95"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motive: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Completarile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propuse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izvorasc</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necesitatea existentei unei perioade rezonabile de timp pentru studiere si analiza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catre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alesi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materialelor supuse dezbaterii, raportul anual si bugetele anuale, precum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pregatirii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expunerii in scris a unor eventuale propuneri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legislative privind profesia de avocat astfel cum rezulta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dispozitiile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art.63 din lege, opinii privind tema anuala propusa de U.N.B.R. Modalitatea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comunicarilor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sistem online asigura celeritatea transmiterii nu numai a ordinii de zi, convocatorului ci si a materialelor supuse controlului, dezbaterilor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adoptarii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acestora la congres.</w:t>
      </w:r>
    </w:p>
    <w:p w14:paraId="25118C8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Referitor la completarea articolului 62 din lege cu un nou alineat 4, se impune pentru asigurarea unei transparente integrale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modalitatii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desfasurare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lucrarilor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congresului,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putin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activi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inscrisi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Tabloul U.N.B.R,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cerinta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exprimata in mod constant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transparenta decizionala a organelor de conducere ale profesiei fiind de natura sa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conduca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crestere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increderii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privinta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hotararilor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luate la nivel central privind organizarea si exercitarea profesiei.</w:t>
      </w:r>
    </w:p>
    <w:p w14:paraId="2D48CFC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5D5758EF"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AFBB4A5"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susține propunerea de modificare legislativă</w:t>
      </w:r>
      <w:r w:rsidRPr="00781F82">
        <w:rPr>
          <w:rFonts w:cs="Times New Roman"/>
          <w:shd w:val="clear" w:color="auto" w:fill="FFFFFF"/>
        </w:rPr>
        <w:t xml:space="preserve">. </w:t>
      </w:r>
    </w:p>
    <w:p w14:paraId="254E0665"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 xml:space="preserve">Termenul de o lună pentru convocarea Congresului poate apărea ca fiind uneori insuficient pentru a asigura legala convocare și buna desfășurare a lucrărilor acestuia, având în vedere volumul foarte mare de informații/materiale care </w:t>
      </w:r>
      <w:proofErr w:type="spellStart"/>
      <w:r w:rsidRPr="00781F82">
        <w:rPr>
          <w:rFonts w:cs="Times New Roman"/>
          <w:shd w:val="clear" w:color="auto" w:fill="FFFFFF"/>
        </w:rPr>
        <w:t>trebuiesc</w:t>
      </w:r>
      <w:proofErr w:type="spellEnd"/>
      <w:r w:rsidRPr="00781F82">
        <w:rPr>
          <w:rFonts w:cs="Times New Roman"/>
          <w:shd w:val="clear" w:color="auto" w:fill="FFFFFF"/>
        </w:rPr>
        <w:t xml:space="preserve"> analizate în vederea analizării și votării lor în cadrul Congresului.</w:t>
      </w:r>
    </w:p>
    <w:p w14:paraId="3D580C43"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shd w:val="clear" w:color="auto" w:fill="FFFFFF"/>
        </w:rPr>
        <w:t xml:space="preserve">În ceea ce privește publicarea materialelor congresului (convocare, ordine de zi, materiale), </w:t>
      </w:r>
      <w:r w:rsidRPr="00781F82">
        <w:rPr>
          <w:rFonts w:cs="Times New Roman"/>
          <w:color w:val="1D2228"/>
          <w:u w:color="1D2228"/>
        </w:rPr>
        <w:t xml:space="preserve">pe pagina web a U.N.B.R, pe site-urile barourilor, comunicarea acestora prin email delegaților la congres după momentul desemnării acestora, prevederile Legii nr. 51/1995 au rămas în urma progresului tehnologic în această materie, impunându-se actualizarea lor. De precizat că în prezent se utilizează toate aceste mijloace de comunicare electronică și online, chiar dacă nu sunt prevăzute expres în legislația primară. De asemenea, există o dispoziție în acest sens în Hotărârea nr. 5/2011 a CUNBR, modificată prin Hotărârea nr. 301/2011 a CUNBR: art. 15 alin. 5, care permite utilizarea mijloacelor de comunicare online și electronice: </w:t>
      </w:r>
      <w:r w:rsidRPr="00781F82">
        <w:rPr>
          <w:rFonts w:cs="Times New Roman"/>
          <w:i/>
          <w:iCs/>
          <w:color w:val="1D2228"/>
          <w:u w:color="1D2228"/>
        </w:rPr>
        <w:t xml:space="preserve">Pentru buna </w:t>
      </w:r>
      <w:proofErr w:type="spellStart"/>
      <w:r w:rsidRPr="00781F82">
        <w:rPr>
          <w:rFonts w:cs="Times New Roman"/>
          <w:i/>
          <w:iCs/>
          <w:color w:val="1D2228"/>
          <w:u w:color="1D2228"/>
        </w:rPr>
        <w:t>desfăşurare</w:t>
      </w:r>
      <w:proofErr w:type="spellEnd"/>
      <w:r w:rsidRPr="00781F82">
        <w:rPr>
          <w:rFonts w:cs="Times New Roman"/>
          <w:i/>
          <w:iCs/>
          <w:color w:val="1D2228"/>
          <w:u w:color="1D2228"/>
        </w:rPr>
        <w:t xml:space="preserve"> a </w:t>
      </w:r>
      <w:proofErr w:type="spellStart"/>
      <w:r w:rsidRPr="00781F82">
        <w:rPr>
          <w:rFonts w:cs="Times New Roman"/>
          <w:i/>
          <w:iCs/>
          <w:color w:val="1D2228"/>
          <w:u w:color="1D2228"/>
        </w:rPr>
        <w:t>lucrărilor</w:t>
      </w:r>
      <w:proofErr w:type="spellEnd"/>
      <w:r w:rsidRPr="00781F82">
        <w:rPr>
          <w:rFonts w:cs="Times New Roman"/>
          <w:i/>
          <w:iCs/>
          <w:color w:val="1D2228"/>
          <w:u w:color="1D2228"/>
        </w:rPr>
        <w:t xml:space="preserve"> Congresului, aparatul tehnico-administrativ al U.N.B.R., sub coordonarea directă a </w:t>
      </w:r>
      <w:proofErr w:type="spellStart"/>
      <w:r w:rsidRPr="00781F82">
        <w:rPr>
          <w:rFonts w:cs="Times New Roman"/>
          <w:i/>
          <w:iCs/>
          <w:color w:val="1D2228"/>
          <w:u w:color="1D2228"/>
        </w:rPr>
        <w:t>Preşedintelui</w:t>
      </w:r>
      <w:proofErr w:type="spellEnd"/>
      <w:r w:rsidRPr="00781F82">
        <w:rPr>
          <w:rFonts w:cs="Times New Roman"/>
          <w:i/>
          <w:iCs/>
          <w:color w:val="1D2228"/>
          <w:u w:color="1D2228"/>
        </w:rPr>
        <w:t xml:space="preserve"> U.N.B.R., va publica materialele </w:t>
      </w:r>
      <w:proofErr w:type="spellStart"/>
      <w:r w:rsidRPr="00781F82">
        <w:rPr>
          <w:rFonts w:cs="Times New Roman"/>
          <w:i/>
          <w:iCs/>
          <w:color w:val="1D2228"/>
          <w:u w:color="1D2228"/>
        </w:rPr>
        <w:t>şi</w:t>
      </w:r>
      <w:proofErr w:type="spellEnd"/>
      <w:r w:rsidRPr="00781F82">
        <w:rPr>
          <w:rFonts w:cs="Times New Roman"/>
          <w:i/>
          <w:iCs/>
          <w:color w:val="1D2228"/>
          <w:u w:color="1D2228"/>
        </w:rPr>
        <w:t xml:space="preserve"> documentele ce </w:t>
      </w:r>
      <w:proofErr w:type="spellStart"/>
      <w:r w:rsidRPr="00781F82">
        <w:rPr>
          <w:rFonts w:cs="Times New Roman"/>
          <w:i/>
          <w:iCs/>
          <w:color w:val="1D2228"/>
          <w:u w:color="1D2228"/>
        </w:rPr>
        <w:t>urmeaza</w:t>
      </w:r>
      <w:proofErr w:type="spellEnd"/>
      <w:r w:rsidRPr="00781F82">
        <w:rPr>
          <w:rFonts w:cs="Times New Roman"/>
          <w:i/>
          <w:iCs/>
          <w:color w:val="1D2228"/>
          <w:u w:color="1D2228"/>
        </w:rPr>
        <w:t xml:space="preserve">̆ a fi analizate </w:t>
      </w:r>
      <w:proofErr w:type="spellStart"/>
      <w:r w:rsidRPr="00781F82">
        <w:rPr>
          <w:rFonts w:cs="Times New Roman"/>
          <w:i/>
          <w:iCs/>
          <w:color w:val="1D2228"/>
          <w:u w:color="1D2228"/>
        </w:rPr>
        <w:t>şi</w:t>
      </w:r>
      <w:proofErr w:type="spellEnd"/>
      <w:r w:rsidRPr="00781F82">
        <w:rPr>
          <w:rFonts w:cs="Times New Roman"/>
          <w:i/>
          <w:iCs/>
          <w:color w:val="1D2228"/>
          <w:u w:color="1D2228"/>
        </w:rPr>
        <w:t xml:space="preserve"> supuse </w:t>
      </w:r>
      <w:proofErr w:type="spellStart"/>
      <w:r w:rsidRPr="00781F82">
        <w:rPr>
          <w:rFonts w:cs="Times New Roman"/>
          <w:i/>
          <w:iCs/>
          <w:color w:val="1D2228"/>
          <w:u w:color="1D2228"/>
        </w:rPr>
        <w:t>aprobării</w:t>
      </w:r>
      <w:proofErr w:type="spellEnd"/>
      <w:r w:rsidRPr="00781F82">
        <w:rPr>
          <w:rFonts w:cs="Times New Roman"/>
          <w:i/>
          <w:iCs/>
          <w:color w:val="1D2228"/>
          <w:u w:color="1D2228"/>
        </w:rPr>
        <w:t xml:space="preserve"> </w:t>
      </w:r>
      <w:r w:rsidRPr="00781F82">
        <w:rPr>
          <w:rFonts w:cs="Times New Roman"/>
          <w:i/>
          <w:iCs/>
          <w:color w:val="1D2228"/>
          <w:u w:color="1D2228"/>
        </w:rPr>
        <w:lastRenderedPageBreak/>
        <w:t xml:space="preserve">Congresului </w:t>
      </w:r>
      <w:proofErr w:type="spellStart"/>
      <w:r w:rsidRPr="00781F82">
        <w:rPr>
          <w:rFonts w:cs="Times New Roman"/>
          <w:i/>
          <w:iCs/>
          <w:color w:val="1D2228"/>
          <w:u w:color="1D2228"/>
        </w:rPr>
        <w:t>şi</w:t>
      </w:r>
      <w:proofErr w:type="spellEnd"/>
      <w:r w:rsidRPr="00781F82">
        <w:rPr>
          <w:rFonts w:cs="Times New Roman"/>
          <w:i/>
          <w:iCs/>
          <w:color w:val="1D2228"/>
          <w:u w:color="1D2228"/>
        </w:rPr>
        <w:t xml:space="preserve"> va </w:t>
      </w:r>
      <w:proofErr w:type="spellStart"/>
      <w:r w:rsidRPr="00781F82">
        <w:rPr>
          <w:rFonts w:cs="Times New Roman"/>
          <w:i/>
          <w:iCs/>
          <w:color w:val="1D2228"/>
          <w:u w:color="1D2228"/>
        </w:rPr>
        <w:t>pregăti</w:t>
      </w:r>
      <w:proofErr w:type="spellEnd"/>
      <w:r w:rsidRPr="00781F82">
        <w:rPr>
          <w:rFonts w:cs="Times New Roman"/>
          <w:i/>
          <w:iCs/>
          <w:color w:val="1D2228"/>
          <w:u w:color="1D2228"/>
        </w:rPr>
        <w:t xml:space="preserve"> pentru membrii Congresului mape ce vor fi distribuite acestora </w:t>
      </w:r>
      <w:proofErr w:type="spellStart"/>
      <w:r w:rsidRPr="00781F82">
        <w:rPr>
          <w:rFonts w:cs="Times New Roman"/>
          <w:i/>
          <w:iCs/>
          <w:color w:val="1D2228"/>
          <w:u w:color="1D2228"/>
        </w:rPr>
        <w:t>înaintea</w:t>
      </w:r>
      <w:proofErr w:type="spellEnd"/>
      <w:r w:rsidRPr="00781F82">
        <w:rPr>
          <w:rFonts w:cs="Times New Roman"/>
          <w:i/>
          <w:iCs/>
          <w:color w:val="1D2228"/>
          <w:u w:color="1D2228"/>
        </w:rPr>
        <w:t xml:space="preserve"> deschiderii </w:t>
      </w:r>
      <w:proofErr w:type="spellStart"/>
      <w:r w:rsidRPr="00781F82">
        <w:rPr>
          <w:rFonts w:cs="Times New Roman"/>
          <w:i/>
          <w:iCs/>
          <w:color w:val="1D2228"/>
          <w:u w:color="1D2228"/>
        </w:rPr>
        <w:t>lucrărilor</w:t>
      </w:r>
      <w:proofErr w:type="spellEnd"/>
      <w:r w:rsidRPr="00781F82">
        <w:rPr>
          <w:rFonts w:cs="Times New Roman"/>
          <w:color w:val="1D2228"/>
          <w:u w:color="1D2228"/>
        </w:rPr>
        <w:t>.</w:t>
      </w:r>
    </w:p>
    <w:p w14:paraId="75DB2953"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color w:val="1D2228"/>
          <w:u w:color="1D2228"/>
        </w:rPr>
        <w:t xml:space="preserve">În ceea ce privește majorarea termenului de alegere a delegaților la congres, de la 10 zile la o lună, propunerea este de asemenea întemeiată. Volumul mare de informații conținute în materialele supuse dezbaterii în cadrul congresului face ca uneori termenul de 10 zile să fie insuficient pentru studierea acestora. În ceea ce privește propunerea de </w:t>
      </w:r>
      <w:proofErr w:type="spellStart"/>
      <w:r w:rsidRPr="00781F82">
        <w:rPr>
          <w:rFonts w:cs="Times New Roman"/>
          <w:color w:val="1D2228"/>
          <w:u w:color="1D2228"/>
        </w:rPr>
        <w:t>inregistrare</w:t>
      </w:r>
      <w:proofErr w:type="spellEnd"/>
      <w:r w:rsidRPr="00781F82">
        <w:rPr>
          <w:rFonts w:cs="Times New Roman"/>
          <w:color w:val="1D2228"/>
          <w:u w:color="1D2228"/>
        </w:rPr>
        <w:t xml:space="preserve"> audio-video si de transmitere in direct prin mijloace tehnice proprii ale U.N.B.R. a lucrărilor congresului, aceasta este întemeiată, sub rezerva protejării secretului votului (dacă este cazul) și al elementelor ce țin de protecția datelor cu caracter personal (dacă este cazul, adoptarea unei proceduri legale în acest sens).</w:t>
      </w:r>
    </w:p>
    <w:p w14:paraId="73CD3DD3"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23C9BE6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000000"/>
          <w:shd w:val="clear" w:color="auto" w:fill="FFFFFF"/>
          <w14:textOutline w14:w="0" w14:cap="flat" w14:cmpd="sng" w14:algn="ctr">
            <w14:noFill/>
            <w14:prstDash w14:val="solid"/>
            <w14:bevel/>
          </w14:textOutline>
        </w:rPr>
        <w:t xml:space="preserve">C. </w:t>
      </w:r>
      <w:r w:rsidRPr="00781F82">
        <w:rPr>
          <w:rFonts w:ascii="Times New Roman" w:eastAsia="Arial Unicode MS" w:hAnsi="Times New Roman"/>
          <w:color w:val="1D2228"/>
          <w:u w:color="1D2228"/>
          <w14:textOutline w14:w="0" w14:cap="flat" w14:cmpd="sng" w14:algn="ctr">
            <w14:noFill/>
            <w14:prstDash w14:val="solid"/>
            <w14:bevel/>
          </w14:textOutline>
        </w:rPr>
        <w:t>Text Statut</w:t>
      </w:r>
    </w:p>
    <w:p w14:paraId="0D9ABE9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Art. 81</w:t>
      </w:r>
      <w:r w:rsidRPr="00781F82">
        <w:rPr>
          <w:rFonts w:ascii="Times New Roman" w:eastAsia="Arial Unicode MS" w:hAnsi="Times New Roman"/>
          <w:color w:val="000000"/>
          <w:u w:color="000000"/>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Forma actuala</w:t>
      </w:r>
    </w:p>
    <w:p w14:paraId="048EE879"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(1)Congresul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 convoacă anual de către Consiliul U.N.B.R.,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U.N.B.R.(2)Congresul extraordinar al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 convoacă de către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U.N.B.R. ori de câte ori este nevoie sau la cererea a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 treime din numărul total al barourilor.</w:t>
      </w:r>
    </w:p>
    <w:p w14:paraId="79792B3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(3)Convocarea va cuprinde luna, ziua, ora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locul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desfăşurării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Congresului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ordinea de zi a acestuia.</w:t>
      </w:r>
    </w:p>
    <w:p w14:paraId="387BE533"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(4)Decanii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membrii Consiliului U.N.B.R. sunt membri de drept ai Congresului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43808B04" w14:textId="77777777" w:rsidR="000B52C2" w:rsidRPr="00781F82" w:rsidRDefault="003B1653" w:rsidP="00AD388A">
      <w:pPr>
        <w:shd w:val="clear" w:color="auto" w:fill="FFFFFF"/>
        <w:suppressAutoHyphens/>
        <w:spacing w:after="20" w:line="276" w:lineRule="auto"/>
        <w:jc w:val="both"/>
        <w:rPr>
          <w:rFonts w:ascii="Times New Roman" w:eastAsia="Arial Unicode MS"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(5)Din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fac parte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aleşi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adunările generale ale barourilor, conform normei de reprezentare de un delegat la 200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Dacă nu au calitatea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ai adunărilor generale ale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filialelor C.A.A. participă la Congres în calitate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invitaţi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0414B810" w14:textId="3561F9C9"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000000"/>
          <w:u w:color="000000"/>
          <w14:textOutline w14:w="0" w14:cap="flat" w14:cmpd="sng" w14:algn="ctr">
            <w14:noFill/>
            <w14:prstDash w14:val="solid"/>
            <w14:bevel/>
          </w14:textOutline>
        </w:rPr>
      </w:pPr>
    </w:p>
    <w:p w14:paraId="29E5EBD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Forma propusa</w:t>
      </w:r>
    </w:p>
    <w:p w14:paraId="74949EFE"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Art. 81 alin. 2, alin. 3, alin. 5 se modifica si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alin. 6, care va avea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urmatorul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continut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04A46FF6"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1)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 convoacă anual de către Consiliul U.N.B.R.,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U.N.B.R.</w:t>
      </w:r>
    </w:p>
    <w:p w14:paraId="3367E33F"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Congresul extraordinar al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 convoacă de către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U.N.B.R. ori de câte ori este nevoie sau la cererea a cel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puţin</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 treime din numărul total al barourilor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sau al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delegatilor</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alesi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in anul curent.</w:t>
      </w:r>
    </w:p>
    <w:p w14:paraId="3385A82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3) Convocarea va cuprinde luna, ziua, ora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locul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desfăşurării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Congresului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ordinea de zi a acestuia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si materialele supuse dezbaterilor si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adoptarii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acestora in cadrul congresului.</w:t>
      </w:r>
    </w:p>
    <w:p w14:paraId="29919A5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4) Decanii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membrii Consiliului U.N.B.R. sunt membri de drept ai Congresului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51DAED3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5) Din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fac parte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aleşi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adunările generale ale barourilor, conform normei de reprezentare de un delegat la 200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Dacă nu au calitatea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ai adunărilor generale ale barourilor,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şi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preşedinţii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filialelor C.A.A. participă la Congres în calitate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invitaţi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Presedintele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C.A.A. si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presedintii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filialelor C.A.A. nu au drept de vot asupra bugetului anual al C.A.A. si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executiei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bugetare anuale, supus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aprobarii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delegatilor</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la congres.</w:t>
      </w:r>
    </w:p>
    <w:p w14:paraId="56CA7F1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6)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Avocatii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care ocupa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demnitati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in organele de conducere ale barourilor, U.N.B.R si C.A.A. indiferent de demnitatea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detinuta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precum si cenzorii sau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alti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avocati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cu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atributii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privind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intocmirea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rapoartelor si bugetelor anuale, nu au drept de vot in ce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priveste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adoptarea si </w:t>
      </w:r>
      <w:r w:rsidRPr="00781F82">
        <w:rPr>
          <w:rFonts w:ascii="Times New Roman" w:eastAsia="Arial Unicode MS" w:hAnsi="Times New Roman"/>
          <w:b/>
          <w:bCs/>
          <w:color w:val="1D2228"/>
          <w:u w:color="1D2228"/>
          <w14:textOutline w14:w="0" w14:cap="flat" w14:cmpd="sng" w14:algn="ctr">
            <w14:noFill/>
            <w14:prstDash w14:val="solid"/>
            <w14:bevel/>
          </w14:textOutline>
        </w:rPr>
        <w:lastRenderedPageBreak/>
        <w:t xml:space="preserve">aprobarea: raportului anual al Consiliului U.N.B.R, bugetului anual al C.A.A. si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executiei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bugetare anuala, precum si a bugetului anual al U.N.B.R si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executia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bugetara.</w:t>
      </w:r>
    </w:p>
    <w:p w14:paraId="317A6CB9"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40A9C71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de motive: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completarile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art. 81 alin. 2 si 3 si art. 62 alin. 1 din statut se impun ca un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corelar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legii anterior propuse, respectiv art. 61 alin. 3 si art. 62 alin.1 din Legea 51/1995. Referitor la alin. 5 si propunerea de introducere a alin. 6 ale art. 81, sistemul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institutional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creat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anul 2007 privind organizarea si exercitarea profesiei de avocat, impune in contextul actual o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separatie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independenta a competentelor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atributiilor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interiorul profesiei, un sistem transparent si asumat in ceea ce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priveste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responsabilitatea decizionala, astfel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Congresul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procedeaza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exercitarea unui control al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activitatii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organelor de conducere ale profesiei la nivel central, sa fie unul onest si transparent.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vreme decanii, membrii Consiliului U.N.B.R,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presedintele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vicepresedintii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C.A.A, cenzorii,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s.a.m.d</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au drept de vot in aprobarea Raportului anual Consiliului U.N.B.R., Bugetului anual al C.A.A.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executia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bugetara anuala, precum si a Bugetului anual al U.N.B.R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executia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bugetara,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hotararile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adoptate in cadrul congresului nu pot avea caracterul unei reale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impartialitati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acestia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votandu</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-si propriile rapoarte si bugete.</w:t>
      </w:r>
    </w:p>
    <w:p w14:paraId="4C481EB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05D020E4"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1C8A715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nu susține propunerea de modificare legislativă</w:t>
      </w:r>
      <w:r w:rsidRPr="00781F82">
        <w:rPr>
          <w:rFonts w:cs="Times New Roman"/>
          <w:shd w:val="clear" w:color="auto" w:fill="FFFFFF"/>
        </w:rPr>
        <w:t>.</w:t>
      </w:r>
    </w:p>
    <w:p w14:paraId="062AFE6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 xml:space="preserve">Potrivit art. 65 lit. l) din Legea nr. 51/1995, Consiliul UNBR </w:t>
      </w:r>
      <w:proofErr w:type="spellStart"/>
      <w:r w:rsidRPr="00781F82">
        <w:rPr>
          <w:rFonts w:cs="Times New Roman"/>
          <w:shd w:val="clear" w:color="auto" w:fill="FFFFFF"/>
        </w:rPr>
        <w:t>întocmeşte</w:t>
      </w:r>
      <w:proofErr w:type="spellEnd"/>
      <w:r w:rsidRPr="00781F82">
        <w:rPr>
          <w:rFonts w:cs="Times New Roman"/>
          <w:shd w:val="clear" w:color="auto" w:fill="FFFFFF"/>
        </w:rPr>
        <w:t xml:space="preserve"> proiectul de buget al U.N.B.R. </w:t>
      </w:r>
      <w:proofErr w:type="spellStart"/>
      <w:r w:rsidRPr="00781F82">
        <w:rPr>
          <w:rFonts w:cs="Times New Roman"/>
          <w:shd w:val="clear" w:color="auto" w:fill="FFFFFF"/>
        </w:rPr>
        <w:t>şi</w:t>
      </w:r>
      <w:proofErr w:type="spellEnd"/>
      <w:r w:rsidRPr="00781F82">
        <w:rPr>
          <w:rFonts w:cs="Times New Roman"/>
          <w:shd w:val="clear" w:color="auto" w:fill="FFFFFF"/>
        </w:rPr>
        <w:t xml:space="preserve"> îl supune spre aprobare Congresului </w:t>
      </w:r>
      <w:proofErr w:type="spellStart"/>
      <w:r w:rsidRPr="00781F82">
        <w:rPr>
          <w:rFonts w:cs="Times New Roman"/>
          <w:shd w:val="clear" w:color="auto" w:fill="FFFFFF"/>
        </w:rPr>
        <w:t>avocaţilor</w:t>
      </w:r>
      <w:proofErr w:type="spellEnd"/>
      <w:r w:rsidRPr="00781F82">
        <w:rPr>
          <w:rFonts w:cs="Times New Roman"/>
          <w:shd w:val="clear" w:color="auto" w:fill="FFFFFF"/>
        </w:rPr>
        <w:t xml:space="preserve">, precum </w:t>
      </w:r>
      <w:proofErr w:type="spellStart"/>
      <w:r w:rsidRPr="00781F82">
        <w:rPr>
          <w:rFonts w:cs="Times New Roman"/>
          <w:shd w:val="clear" w:color="auto" w:fill="FFFFFF"/>
        </w:rPr>
        <w:t>şi</w:t>
      </w:r>
      <w:proofErr w:type="spellEnd"/>
      <w:r w:rsidRPr="00781F82">
        <w:rPr>
          <w:rFonts w:cs="Times New Roman"/>
          <w:shd w:val="clear" w:color="auto" w:fill="FFFFFF"/>
        </w:rPr>
        <w:t xml:space="preserve"> </w:t>
      </w:r>
      <w:proofErr w:type="spellStart"/>
      <w:r w:rsidRPr="00781F82">
        <w:rPr>
          <w:rFonts w:cs="Times New Roman"/>
          <w:shd w:val="clear" w:color="auto" w:fill="FFFFFF"/>
        </w:rPr>
        <w:t>execuţia</w:t>
      </w:r>
      <w:proofErr w:type="spellEnd"/>
      <w:r w:rsidRPr="00781F82">
        <w:rPr>
          <w:rFonts w:cs="Times New Roman"/>
          <w:shd w:val="clear" w:color="auto" w:fill="FFFFFF"/>
        </w:rPr>
        <w:t xml:space="preserve"> bugetară anuală a bugetului U.N.B.R.. </w:t>
      </w:r>
      <w:r w:rsidRPr="00781F82">
        <w:rPr>
          <w:rFonts w:cs="Times New Roman"/>
          <w:i/>
          <w:iCs/>
          <w:shd w:val="clear" w:color="auto" w:fill="FFFFFF"/>
        </w:rPr>
        <w:t>Întocmirea</w:t>
      </w:r>
      <w:r w:rsidRPr="00781F82">
        <w:rPr>
          <w:rFonts w:cs="Times New Roman"/>
          <w:shd w:val="clear" w:color="auto" w:fill="FFFFFF"/>
        </w:rPr>
        <w:t xml:space="preserve"> proiectului de buget înseamnă votarea lui în cadrul ședinței CUNBR, ceea ce înseamnă că membrii CUNBR își exprimă părerea prin vot asupra proiectului de buget, care ulterior va deveni bugetul anual, prin votul congresului avocaților. CUNBR este organul reprezentativ </w:t>
      </w:r>
      <w:proofErr w:type="spellStart"/>
      <w:r w:rsidRPr="00781F82">
        <w:rPr>
          <w:rFonts w:cs="Times New Roman"/>
          <w:shd w:val="clear" w:color="auto" w:fill="FFFFFF"/>
        </w:rPr>
        <w:t>şi</w:t>
      </w:r>
      <w:proofErr w:type="spellEnd"/>
      <w:r w:rsidRPr="00781F82">
        <w:rPr>
          <w:rFonts w:cs="Times New Roman"/>
          <w:shd w:val="clear" w:color="auto" w:fill="FFFFFF"/>
        </w:rPr>
        <w:t xml:space="preserve"> deliberativ al barourilor din România </w:t>
      </w:r>
      <w:proofErr w:type="spellStart"/>
      <w:r w:rsidRPr="00781F82">
        <w:rPr>
          <w:rFonts w:cs="Times New Roman"/>
          <w:shd w:val="clear" w:color="auto" w:fill="FFFFFF"/>
        </w:rPr>
        <w:t>şi</w:t>
      </w:r>
      <w:proofErr w:type="spellEnd"/>
      <w:r w:rsidRPr="00781F82">
        <w:rPr>
          <w:rFonts w:cs="Times New Roman"/>
          <w:shd w:val="clear" w:color="auto" w:fill="FFFFFF"/>
        </w:rPr>
        <w:t xml:space="preserve"> asigură activitatea permanentă a U.N.B.R.. Bugetul UNBR este constituit în baza proiectelor asumate la nivelul UNBR, precum și a cheltuielilor generate de desfășurarea activității organelor care compun UNBR. Abținerea sau interdicția de la vot ar putea fi justificate de existența unui interes personal al avocatului în cauză. Or, membrii CUNBR/CP/CAA acționează nu în nume personal, ci în calitatea lor de reprezentanți ai avocaților/barourilor din România. Nu pot fi prezumați de interese personale și nici de rea credință. Nu există nicio justificare pentru excluderea de la vot a membrilor CUNBR/CP, argumentele expuse de propunător nefiind pertinente. Aceleași concluzii și în legătură cu Președintele CAA și membrii Consiliului CAA. În plus, propunerea încalcă principiul egalității avocaților membri ai UNBR. </w:t>
      </w:r>
      <w:r w:rsidRPr="00781F82">
        <w:rPr>
          <w:rFonts w:cs="Times New Roman"/>
          <w:b/>
          <w:bCs/>
          <w:shd w:val="clear" w:color="auto" w:fill="FFFFFF"/>
        </w:rPr>
        <w:t>Recomandăm a se solicita propunătorului explicații privind eventuala încălcare a principiului egalității avocaților membri ai UNBR.</w:t>
      </w:r>
    </w:p>
    <w:p w14:paraId="3A6DBF0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1F46700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D.</w:t>
      </w:r>
      <w:r w:rsidRPr="00781F82">
        <w:rPr>
          <w:rFonts w:ascii="Times New Roman" w:eastAsia="Arial Unicode MS" w:hAnsi="Times New Roman"/>
          <w:color w:val="FF2600"/>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Majorarea tuturor onorariilor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in protocol</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asistenta judiciara si/sau reprezentare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in fata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instantelor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judecatoresti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a altor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autoritati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atributii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jurisdictionale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penala, civila, in cadrul sistemului de ajutor public judiciar si in procedurile de cooperare judiciara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internationala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penala,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cu cel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putin</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50%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luand</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considerare, pe de o parte, rata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inflatiei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cuantumul onorariilor stabilite la 14.02.2019 si pe de alta parte, cheltuielile suportate de avocatul din oficiu,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deplasari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taxe si impozite, precum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retinerea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procentului de 2% din onorariul brut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incasat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6C45438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383CF467"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lastRenderedPageBreak/>
        <w:t>OPINIE GL1</w:t>
      </w:r>
    </w:p>
    <w:p w14:paraId="1578E33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59B19FF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0E532259"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 xml:space="preserve">E. </w:t>
      </w:r>
      <w:r w:rsidRPr="00781F82">
        <w:rPr>
          <w:rFonts w:ascii="Times New Roman" w:eastAsia="Arial Unicode MS" w:hAnsi="Times New Roman"/>
          <w:color w:val="1D2228"/>
          <w:u w:color="1D2228"/>
          <w14:textOutline w14:w="0" w14:cap="flat" w14:cmpd="sng" w14:algn="ctr">
            <w14:noFill/>
            <w14:prstDash w14:val="solid"/>
            <w14:bevel/>
          </w14:textOutline>
        </w:rPr>
        <w:t>Art. 10 Protocol Oficii</w:t>
      </w:r>
    </w:p>
    <w:p w14:paraId="265972B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Forma actuala</w:t>
      </w:r>
    </w:p>
    <w:p w14:paraId="5092D42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1) Cuantumul onorariilor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reprezinta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limita minima a onorariilor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furnizarea de asistenta judiciara in materie penala, pentru prestarea, in cadrul sistemului de ajutor public judiciar, a serviciilor de asistenta judiciara si/sau reprezentare ori de asistenta extrajudiciara, precum si pentru asigurarea serviciilor de asistenta judiciara privind accesul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international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justitie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civila si cooperarea judiciara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internationala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penala. Onorariile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nu pot fi reduse.</w:t>
      </w:r>
    </w:p>
    <w:p w14:paraId="2BE10DA5"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situatia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care activitatea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presupune un volum mare de lucru sau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realizeaza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cauze de complexitate deosebita organul judiciar poate sa majoreze cuantumul onorariilor pana la dublul limitei minime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ce s-ar fi cuvenit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furnizarea serviciilor de asistenta judiciara.</w:t>
      </w:r>
    </w:p>
    <w:p w14:paraId="73D53EFE"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56DE7E1F"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Forma propusa</w:t>
      </w:r>
    </w:p>
    <w:p w14:paraId="3099622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1) Cuantumul onorariilor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reprezinta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limita minima a onorariilor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furnizarea de asistenta judiciara in materie penala, pentru prestarea, in cadrul sistemului de ajutor public judiciar, a serviciilor de asistenta judiciara si/sau reprezentare ori de asistenta extrajudiciara, precum si pentru asigurarea serviciilor de asistenta judiciara privind accesul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international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justitie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civila si cooperarea judiciara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internationala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materie penala. Onorariile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nu pot fi reduse.</w:t>
      </w:r>
    </w:p>
    <w:p w14:paraId="075815F1"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b/>
          <w:bCs/>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situatia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care activitatea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presupune un volum mare de lucru sau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realizeaza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cauze de complexitate deosebita organul judiciar poate sa majoreze cuantumul onorariilor pana la dublul limitei minime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prezentul protocol, ce s-ar fi cuvenit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furnizarea serviciilor de asistenta judiciara.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In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situatia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in care termenul de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solutionare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 cauzei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depaseste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un termen de 6 luni, onorariul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initial</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se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majoreaza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obligatoriu cu 50% iar in cazul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depasirii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unui termen de 1 an cu 100%.</w:t>
      </w:r>
    </w:p>
    <w:p w14:paraId="594E7DD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b/>
          <w:bCs/>
          <w:color w:val="1D2228"/>
          <w:u w:color="1D2228"/>
          <w14:textOutline w14:w="0" w14:cap="flat" w14:cmpd="sng" w14:algn="ctr">
            <w14:noFill/>
            <w14:prstDash w14:val="solid"/>
            <w14:bevel/>
          </w14:textOutline>
        </w:rPr>
      </w:pPr>
    </w:p>
    <w:p w14:paraId="333F73C8"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24499A19"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36A96DC6"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1CE523B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 xml:space="preserve">F.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Art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6 Protocol  Forma actuala</w:t>
      </w:r>
    </w:p>
    <w:p w14:paraId="1D97F4B5"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oficiu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inceteaza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potrivit art. 91 alin.4 din Codul de procedura penala, la prezentarea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ales. In acest caz, procurorul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caz,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incheiere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va dispune plata onorariului cuvenit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desemnat din oficiu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efectuate pana la data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incetarii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insarcinarii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tinandu</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-se cont de timpul necesar studierii dosarului, complexitatea cauzei, durata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numarul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actelor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penala la care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luat parte 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numarul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termene la care a fost prezent in fata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instantei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Onorariul astfel stabilit nu poate fi mai mic de 25% din valoarea onorariului ce ar fi fost cuvenit daca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oficiu ar fi fost finalizata.</w:t>
      </w:r>
    </w:p>
    <w:p w14:paraId="69937355"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              Forma propusa</w:t>
      </w:r>
    </w:p>
    <w:p w14:paraId="58BC6AD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lastRenderedPageBreak/>
        <w:t>Delegatia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oficiu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inceteaza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potrivit art. 91 alin.4 din Codul de procedura penala, la prezentarea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ales. In acest caz, procurorul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caz,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incheiere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va dispune plata onorariului cuvenit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aparatorului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desemnat din oficiu,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stabilit in protocol, cu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exceptia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cazului in care avocatul ales se prezinta la primul termen la care este solicitat avocatul din oficiu,</w:t>
      </w:r>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respectiv la organul de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urmarire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penala sau la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instanta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de judecata sau la alte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autoritati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cu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atributii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jurisdictionale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w:t>
      </w:r>
      <w:r w:rsidRPr="00781F82">
        <w:rPr>
          <w:rFonts w:ascii="Times New Roman" w:eastAsia="Arial Unicode MS" w:hAnsi="Times New Roman"/>
          <w:color w:val="1D2228"/>
          <w:u w:color="1D2228"/>
          <w14:textOutline w14:w="0" w14:cap="flat" w14:cmpd="sng" w14:algn="ctr">
            <w14:noFill/>
            <w14:prstDash w14:val="solid"/>
            <w14:bevel/>
          </w14:textOutline>
        </w:rPr>
        <w:t>Onorariul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in acest caz, nu poate fi mai mic de 50% din valoarea onorariului ce ar fi fost cuvenit daca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prestatia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avocatiala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din oficiu ar fi fost finalizata.</w:t>
      </w:r>
    </w:p>
    <w:p w14:paraId="4F5B36E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79555D35"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de motive: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conditiile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prezentului protocol, cuantumul onorariului poate fi cenzurat in mod arbitrar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catre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procuror 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judecator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intrucat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le este conferit dreptul de apreciere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calitatii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valorii muncii prestate de avocat, ceea ce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creaza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scadere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calitatii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onorariul devenind unul nerezonabil in raport de munca avocatului din oficiu, nu doar datorita prejudiciului material creat prin cenzurare ci mai ales prin crearea unui sentiment de inferioritate, de lipsa de apreciere a importantei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activitatii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avocatului din oficiu.</w:t>
      </w:r>
    </w:p>
    <w:p w14:paraId="5AE5A3A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36C51391"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418C74D9"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446B7423"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69532B3E"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G.</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Completarea protocolului cu prevederi, la "Capitolul III Onorarii pentru asigurarea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activitatilor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asistenta judiciara in materie penala", in sensul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acordarii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unui onorariu distinct pentru acordarea de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consultatii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si grefe de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catre</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avocat la locurile de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detentie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unde se afla suspectul inculpatul sau persoana condamnata,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retinuti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arestati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condamnati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sectii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politie sau penitenciare, respectiv minim 554 lei pentru o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consultatie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grefa la locul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detentie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36AEE322"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6E4C619F"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motive: In prezent, protocolul nu prevede acordarea unui onorariu pentru acordarea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consultatii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grefe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catre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locurile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detentie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unde se afla suspectul sau inculpatul,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retinut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arestat,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sectii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politie sau penitenciare sau persoana condamnata, 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conditiile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care nu numai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acestia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solicita astfel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ci chiar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instantele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judecatoresti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solicita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oficiu sa ia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legatura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inculpatii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persoanele condamnate la locul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detentie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respectarea dreptului la o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aparare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efectiva.</w:t>
      </w:r>
    </w:p>
    <w:p w14:paraId="0349FB8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48438A77"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6223CCF3"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127A6F54"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7E0DB650"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H.</w:t>
      </w:r>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Modificarea art. 5 alin. 2 din protocol, prin eliminarea sintagmei "sau rechizitoriul procurorului" </w:t>
      </w:r>
      <w:r w:rsidRPr="00781F82">
        <w:rPr>
          <w:rFonts w:ascii="Times New Roman" w:eastAsia="Arial Unicode MS" w:hAnsi="Times New Roman"/>
          <w:color w:val="1D2228"/>
          <w:u w:color="1D2228"/>
          <w14:textOutline w14:w="0" w14:cap="flat" w14:cmpd="sng" w14:algn="ctr">
            <w14:noFill/>
            <w14:prstDash w14:val="solid"/>
            <w14:bevel/>
          </w14:textOutline>
        </w:rPr>
        <w:t xml:space="preserve">astfel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mentina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dispozitia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procurorului"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adaugarea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precizarii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inceputul</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dispusa </w:t>
      </w:r>
      <w:r w:rsidRPr="00781F82">
        <w:rPr>
          <w:rFonts w:ascii="Times New Roman" w:eastAsia="Arial Unicode MS" w:hAnsi="Times New Roman"/>
          <w:i/>
          <w:iCs/>
          <w:color w:val="1D2228"/>
          <w:u w:color="1D2228"/>
          <w14:textOutline w14:w="0" w14:cap="flat" w14:cmpd="sng" w14:algn="ctr">
            <w14:noFill/>
            <w14:prstDash w14:val="solid"/>
            <w14:bevel/>
          </w14:textOutline>
        </w:rPr>
        <w:t>in rem.</w:t>
      </w:r>
    </w:p>
    <w:p w14:paraId="6F18223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0BE6255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Art.5  Forma actuala</w:t>
      </w:r>
    </w:p>
    <w:p w14:paraId="1733A12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Onorariile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asistenta judiciara acordata, potrivit prevederilor alin.1,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se acorda o singura data:</w:t>
      </w:r>
    </w:p>
    <w:p w14:paraId="32BAE6A8"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a)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sau rechizitoriul procurorului,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intreaga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durata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w:t>
      </w:r>
    </w:p>
    <w:p w14:paraId="472F946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lastRenderedPageBreak/>
        <w:t xml:space="preserve">b)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hotarare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separat pentru fiecare grad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jurisdictie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075DC17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       Forma propusa</w:t>
      </w:r>
    </w:p>
    <w:p w14:paraId="32D3979F"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(2) Onorariile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asistenta judiciara acordata, potrivit prevederilor alin.1,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se acorda o singura data:</w:t>
      </w:r>
    </w:p>
    <w:p w14:paraId="7A6C7ABC"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a)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procurorului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inceperea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penale </w:t>
      </w:r>
      <w:r w:rsidRPr="00781F82">
        <w:rPr>
          <w:rFonts w:ascii="Times New Roman" w:eastAsia="Arial Unicode MS" w:hAnsi="Times New Roman"/>
          <w:b/>
          <w:bCs/>
          <w:i/>
          <w:iCs/>
          <w:color w:val="1D2228"/>
          <w:u w:color="1D2228"/>
          <w14:textOutline w14:w="0" w14:cap="flat" w14:cmpd="sng" w14:algn="ctr">
            <w14:noFill/>
            <w14:prstDash w14:val="solid"/>
            <w14:bevel/>
          </w14:textOutline>
        </w:rPr>
        <w:t>in rem</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intreaga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durata 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w:t>
      </w:r>
    </w:p>
    <w:p w14:paraId="2EAD858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b) prin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hotarare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judecatii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separat pentru fiecare grad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jurisdictie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51E8FA1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71CF20F7"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Expunere motive: In forma actuala, onorariul cuvenit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pentru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prestatiile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asistenta judiciara si/sau reprezentare in cursul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se acorda la terminarea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respectiv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intocmirea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rechizitoriului, ceea ce conduce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situatia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care onorariul este acordat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ani de zile de la momentul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acordarii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asistentei judiciare si/sau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reprezentarii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suspectilor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inculpatilor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persoanelor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vatamate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/martori.</w:t>
      </w:r>
    </w:p>
    <w:p w14:paraId="3230910D"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Trebuie avute in vedere mai multe aspecte si anume: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birocratia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instituita prin forma actuala a protocolului si timpul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asteptare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pana la emiterea rechizitoriului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incasarea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efectiva a onorariului, deprecierea cuantumului onorariului acordat la momentul emiterii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delegatiei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incasarea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efectiva a acestuia, reducerea cuantumului onorariului prin prezentarea unui avocat ales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dupa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ce avocatul din oficiu a participat la efectuarea mai multor acte de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penala sau chiar la finalul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urmaririi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penale, astfel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incat</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cheltuielile efectuate, transport, taxele si impozitele aferente, onorariul sa devina unul derizoriu, ceea ce conduce la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scaderea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calitatii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prestatiilor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avocatiale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0C397A2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141059F4"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2579E10"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06579D0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6A303836"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b/>
          <w:bCs/>
          <w:color w:val="FF2600"/>
          <w:u w:color="1D2228"/>
          <w14:textOutline w14:w="0" w14:cap="flat" w14:cmpd="sng" w14:algn="ctr">
            <w14:noFill/>
            <w14:prstDash w14:val="solid"/>
            <w14:bevel/>
          </w14:textOutline>
        </w:rPr>
        <w:t>I.</w:t>
      </w:r>
      <w:r w:rsidRPr="00781F82">
        <w:rPr>
          <w:rFonts w:ascii="Times New Roman" w:eastAsia="Arial Unicode MS" w:hAnsi="Times New Roman"/>
          <w:color w:val="1D2228"/>
          <w:u w:color="1D2228"/>
          <w14:textOutline w14:w="0" w14:cap="flat" w14:cmpd="sng" w14:algn="ctr">
            <w14:noFill/>
            <w14:prstDash w14:val="solid"/>
            <w14:bevel/>
          </w14:textOutline>
        </w:rPr>
        <w:t xml:space="preserv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Adaugarea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cadrul Capitolului VI –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Dispozitii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finale si tranzitorii, la articolul 11, a sintagmei " si se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renegociaza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anual",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luand</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considerare rata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inflatiei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w:t>
      </w:r>
    </w:p>
    <w:p w14:paraId="56E95691"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p>
    <w:p w14:paraId="50AAE88B"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Art.11 Forma actuala</w:t>
      </w:r>
    </w:p>
    <w:p w14:paraId="47A7FD9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Onorariile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temeiul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conventiilor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colaborare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incheiate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potrivit prevederilor art.50 alin.1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lit.a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urgenta a Guvernului nr.51/2008, aprobata cu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Legea nr.193/2008, se stabilesc in limitele valorilor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prezentul protocol.</w:t>
      </w:r>
    </w:p>
    <w:p w14:paraId="12B8E65F"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          Forma propusa</w:t>
      </w:r>
    </w:p>
    <w:p w14:paraId="5A6A93CA" w14:textId="77777777" w:rsidR="003B1653" w:rsidRPr="00781F82" w:rsidRDefault="003B1653" w:rsidP="00AD388A">
      <w:pPr>
        <w:shd w:val="clear" w:color="auto" w:fill="FFFFFF"/>
        <w:suppressAutoHyphens/>
        <w:spacing w:after="20" w:line="276" w:lineRule="auto"/>
        <w:jc w:val="both"/>
        <w:rPr>
          <w:rFonts w:ascii="Times New Roman" w:eastAsia="Times New Roman" w:hAnsi="Times New Roman"/>
          <w:color w:val="1D2228"/>
          <w:u w:color="1D2228"/>
          <w14:textOutline w14:w="0" w14:cap="flat" w14:cmpd="sng" w14:algn="ctr">
            <w14:noFill/>
            <w14:prstDash w14:val="solid"/>
            <w14:bevel/>
          </w14:textOutline>
        </w:rPr>
      </w:pPr>
      <w:r w:rsidRPr="00781F82">
        <w:rPr>
          <w:rFonts w:ascii="Times New Roman" w:eastAsia="Arial Unicode MS" w:hAnsi="Times New Roman"/>
          <w:color w:val="1D2228"/>
          <w:u w:color="1D2228"/>
          <w14:textOutline w14:w="0" w14:cap="flat" w14:cmpd="sng" w14:algn="ctr">
            <w14:noFill/>
            <w14:prstDash w14:val="solid"/>
            <w14:bevel/>
          </w14:textOutline>
        </w:rPr>
        <w:t xml:space="preserve">Onorariile cuvenite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avocatilor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temeiul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conventiilor</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colaborare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incheiate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potrivit prevederilor art.50 alin.1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lit.a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din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Ordonanta</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de urgenta a Guvernului nr.51/2008, aprobata cu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modificari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si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completari</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prin Legea nr.193/2008, se stabilesc in limitele valorilor </w:t>
      </w:r>
      <w:proofErr w:type="spellStart"/>
      <w:r w:rsidRPr="00781F82">
        <w:rPr>
          <w:rFonts w:ascii="Times New Roman" w:eastAsia="Arial Unicode MS" w:hAnsi="Times New Roman"/>
          <w:color w:val="1D2228"/>
          <w:u w:color="1D2228"/>
          <w14:textOutline w14:w="0" w14:cap="flat" w14:cmpd="sng" w14:algn="ctr">
            <w14:noFill/>
            <w14:prstDash w14:val="solid"/>
            <w14:bevel/>
          </w14:textOutline>
        </w:rPr>
        <w:t>prevazute</w:t>
      </w:r>
      <w:proofErr w:type="spellEnd"/>
      <w:r w:rsidRPr="00781F82">
        <w:rPr>
          <w:rFonts w:ascii="Times New Roman" w:eastAsia="Arial Unicode MS" w:hAnsi="Times New Roman"/>
          <w:color w:val="1D2228"/>
          <w:u w:color="1D2228"/>
          <w14:textOutline w14:w="0" w14:cap="flat" w14:cmpd="sng" w14:algn="ctr">
            <w14:noFill/>
            <w14:prstDash w14:val="solid"/>
            <w14:bevel/>
          </w14:textOutline>
        </w:rPr>
        <w:t xml:space="preserve"> in prezentul protocol </w:t>
      </w:r>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si se </w:t>
      </w:r>
      <w:proofErr w:type="spellStart"/>
      <w:r w:rsidRPr="00781F82">
        <w:rPr>
          <w:rFonts w:ascii="Times New Roman" w:eastAsia="Arial Unicode MS" w:hAnsi="Times New Roman"/>
          <w:b/>
          <w:bCs/>
          <w:color w:val="1D2228"/>
          <w:u w:color="1D2228"/>
          <w14:textOutline w14:w="0" w14:cap="flat" w14:cmpd="sng" w14:algn="ctr">
            <w14:noFill/>
            <w14:prstDash w14:val="solid"/>
            <w14:bevel/>
          </w14:textOutline>
        </w:rPr>
        <w:t>renegociaza</w:t>
      </w:r>
      <w:proofErr w:type="spellEnd"/>
      <w:r w:rsidRPr="00781F82">
        <w:rPr>
          <w:rFonts w:ascii="Times New Roman" w:eastAsia="Arial Unicode MS" w:hAnsi="Times New Roman"/>
          <w:b/>
          <w:bCs/>
          <w:color w:val="1D2228"/>
          <w:u w:color="1D2228"/>
          <w14:textOutline w14:w="0" w14:cap="flat" w14:cmpd="sng" w14:algn="ctr">
            <w14:noFill/>
            <w14:prstDash w14:val="solid"/>
            <w14:bevel/>
          </w14:textOutline>
        </w:rPr>
        <w:t xml:space="preserve"> anual.</w:t>
      </w:r>
    </w:p>
    <w:p w14:paraId="45B49EF3" w14:textId="77777777" w:rsidR="003B1653" w:rsidRPr="00781F82" w:rsidRDefault="003B1653" w:rsidP="00AD388A">
      <w:pPr>
        <w:pStyle w:val="Corp"/>
        <w:shd w:val="clear" w:color="auto" w:fill="FFFFFF"/>
        <w:suppressAutoHyphens/>
        <w:spacing w:after="20" w:line="276" w:lineRule="auto"/>
        <w:jc w:val="both"/>
        <w:rPr>
          <w:rFonts w:cs="Times New Roman"/>
          <w:color w:val="1D2228"/>
          <w:u w:color="1D2228"/>
        </w:rPr>
      </w:pPr>
    </w:p>
    <w:p w14:paraId="3D429FB4"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3FF5848C"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Propunerea de modificare urmează a fi avută în vedere în negocierile care se desfășoară între Ministerul Justiției, Ministerul Public și UNBR.</w:t>
      </w:r>
    </w:p>
    <w:p w14:paraId="48EAC5A0"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rPr>
      </w:pPr>
    </w:p>
    <w:p w14:paraId="71AC7200"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p>
    <w:p w14:paraId="0E675F81"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Av. Mihai Dragoș NICU - Consilier UNBR:</w:t>
      </w:r>
    </w:p>
    <w:p w14:paraId="2EC79528"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p>
    <w:p w14:paraId="39B1E956"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color w:val="FF2600"/>
          <w:sz w:val="24"/>
          <w:szCs w:val="24"/>
        </w:rPr>
        <w:lastRenderedPageBreak/>
        <w:t xml:space="preserve">A. </w:t>
      </w:r>
      <w:r w:rsidRPr="00781F82">
        <w:rPr>
          <w:rFonts w:ascii="Times New Roman" w:hAnsi="Times New Roman" w:cs="Times New Roman"/>
          <w:b/>
          <w:bCs/>
          <w:sz w:val="24"/>
          <w:szCs w:val="24"/>
        </w:rPr>
        <w:t>art. 296 alin. 3 din Statutul Profesiei de Avocat, forma actuală:</w:t>
      </w:r>
    </w:p>
    <w:p w14:paraId="79515EDB"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r w:rsidRPr="00781F82">
        <w:rPr>
          <w:rFonts w:ascii="Times New Roman" w:hAnsi="Times New Roman" w:cs="Times New Roman"/>
          <w:i/>
          <w:iCs/>
          <w:sz w:val="24"/>
          <w:szCs w:val="24"/>
        </w:rPr>
        <w:t xml:space="preserve">Avocatul îndrumător trebuie să aibă </w:t>
      </w:r>
      <w:proofErr w:type="spellStart"/>
      <w:r w:rsidRPr="00781F82">
        <w:rPr>
          <w:rFonts w:ascii="Times New Roman" w:hAnsi="Times New Roman" w:cs="Times New Roman"/>
          <w:i/>
          <w:iCs/>
          <w:sz w:val="24"/>
          <w:szCs w:val="24"/>
        </w:rPr>
        <w:t>reputaţie</w:t>
      </w:r>
      <w:proofErr w:type="spellEnd"/>
      <w:r w:rsidRPr="00781F82">
        <w:rPr>
          <w:rFonts w:ascii="Times New Roman" w:hAnsi="Times New Roman" w:cs="Times New Roman"/>
          <w:i/>
          <w:iCs/>
          <w:sz w:val="24"/>
          <w:szCs w:val="24"/>
        </w:rPr>
        <w:t xml:space="preserve"> profesională </w:t>
      </w:r>
      <w:proofErr w:type="spellStart"/>
      <w:r w:rsidRPr="00781F82">
        <w:rPr>
          <w:rFonts w:ascii="Times New Roman" w:hAnsi="Times New Roman" w:cs="Times New Roman"/>
          <w:i/>
          <w:iCs/>
          <w:sz w:val="24"/>
          <w:szCs w:val="24"/>
        </w:rPr>
        <w:t>neştirbită</w:t>
      </w:r>
      <w:proofErr w:type="spellEnd"/>
      <w:r w:rsidRPr="00781F82">
        <w:rPr>
          <w:rFonts w:ascii="Times New Roman" w:hAnsi="Times New Roman" w:cs="Times New Roman"/>
          <w:i/>
          <w:iCs/>
          <w:sz w:val="24"/>
          <w:szCs w:val="24"/>
        </w:rPr>
        <w:t xml:space="preserve">, vechimea prevăzută de art. 19 din Lege </w:t>
      </w:r>
      <w:proofErr w:type="spellStart"/>
      <w:r w:rsidRPr="00781F82">
        <w:rPr>
          <w:rFonts w:ascii="Times New Roman" w:hAnsi="Times New Roman" w:cs="Times New Roman"/>
          <w:i/>
          <w:iCs/>
          <w:sz w:val="24"/>
          <w:szCs w:val="24"/>
        </w:rPr>
        <w:t>şi</w:t>
      </w:r>
      <w:proofErr w:type="spellEnd"/>
      <w:r w:rsidRPr="00781F82">
        <w:rPr>
          <w:rFonts w:ascii="Times New Roman" w:hAnsi="Times New Roman" w:cs="Times New Roman"/>
          <w:i/>
          <w:iCs/>
          <w:sz w:val="24"/>
          <w:szCs w:val="24"/>
        </w:rPr>
        <w:t xml:space="preserve"> să declare expres </w:t>
      </w:r>
      <w:proofErr w:type="spellStart"/>
      <w:r w:rsidRPr="00781F82">
        <w:rPr>
          <w:rFonts w:ascii="Times New Roman" w:hAnsi="Times New Roman" w:cs="Times New Roman"/>
          <w:i/>
          <w:iCs/>
          <w:sz w:val="24"/>
          <w:szCs w:val="24"/>
        </w:rPr>
        <w:t>situaţiile</w:t>
      </w:r>
      <w:proofErr w:type="spellEnd"/>
      <w:r w:rsidRPr="00781F82">
        <w:rPr>
          <w:rFonts w:ascii="Times New Roman" w:hAnsi="Times New Roman" w:cs="Times New Roman"/>
          <w:i/>
          <w:iCs/>
          <w:sz w:val="24"/>
          <w:szCs w:val="24"/>
        </w:rPr>
        <w:t xml:space="preserve"> în care se află dacă sunt incidente cazurile prevăzute la art. 20 alin. (8) </w:t>
      </w:r>
      <w:proofErr w:type="spellStart"/>
      <w:r w:rsidRPr="00781F82">
        <w:rPr>
          <w:rFonts w:ascii="Times New Roman" w:hAnsi="Times New Roman" w:cs="Times New Roman"/>
          <w:i/>
          <w:iCs/>
          <w:sz w:val="24"/>
          <w:szCs w:val="24"/>
        </w:rPr>
        <w:t>şi</w:t>
      </w:r>
      <w:proofErr w:type="spellEnd"/>
      <w:r w:rsidRPr="00781F82">
        <w:rPr>
          <w:rFonts w:ascii="Times New Roman" w:hAnsi="Times New Roman" w:cs="Times New Roman"/>
          <w:i/>
          <w:iCs/>
          <w:sz w:val="24"/>
          <w:szCs w:val="24"/>
        </w:rPr>
        <w:t xml:space="preserve"> la art. 21 din Lege, care vor fi consemnate în contractele prevăzute la art. 295. </w:t>
      </w:r>
      <w:proofErr w:type="spellStart"/>
      <w:r w:rsidRPr="00781F82">
        <w:rPr>
          <w:rFonts w:ascii="Times New Roman" w:hAnsi="Times New Roman" w:cs="Times New Roman"/>
          <w:i/>
          <w:iCs/>
          <w:sz w:val="24"/>
          <w:szCs w:val="24"/>
        </w:rPr>
        <w:t>Avocaţii</w:t>
      </w:r>
      <w:proofErr w:type="spellEnd"/>
      <w:r w:rsidRPr="00781F82">
        <w:rPr>
          <w:rFonts w:ascii="Times New Roman" w:hAnsi="Times New Roman" w:cs="Times New Roman"/>
          <w:i/>
          <w:iCs/>
          <w:sz w:val="24"/>
          <w:szCs w:val="24"/>
        </w:rPr>
        <w:t xml:space="preserve"> pot acorda îndrumare profesională numai </w:t>
      </w:r>
      <w:proofErr w:type="spellStart"/>
      <w:r w:rsidRPr="00781F82">
        <w:rPr>
          <w:rFonts w:ascii="Times New Roman" w:hAnsi="Times New Roman" w:cs="Times New Roman"/>
          <w:i/>
          <w:iCs/>
          <w:sz w:val="24"/>
          <w:szCs w:val="24"/>
        </w:rPr>
        <w:t>avocaţilor</w:t>
      </w:r>
      <w:proofErr w:type="spellEnd"/>
      <w:r w:rsidRPr="00781F82">
        <w:rPr>
          <w:rFonts w:ascii="Times New Roman" w:hAnsi="Times New Roman" w:cs="Times New Roman"/>
          <w:i/>
          <w:iCs/>
          <w:sz w:val="24"/>
          <w:szCs w:val="24"/>
        </w:rPr>
        <w:t xml:space="preserve"> stagiari </w:t>
      </w:r>
      <w:proofErr w:type="spellStart"/>
      <w:r w:rsidRPr="00781F82">
        <w:rPr>
          <w:rFonts w:ascii="Times New Roman" w:hAnsi="Times New Roman" w:cs="Times New Roman"/>
          <w:i/>
          <w:iCs/>
          <w:sz w:val="24"/>
          <w:szCs w:val="24"/>
        </w:rPr>
        <w:t>înscrişi</w:t>
      </w:r>
      <w:proofErr w:type="spellEnd"/>
      <w:r w:rsidRPr="00781F82">
        <w:rPr>
          <w:rFonts w:ascii="Times New Roman" w:hAnsi="Times New Roman" w:cs="Times New Roman"/>
          <w:i/>
          <w:iCs/>
          <w:sz w:val="24"/>
          <w:szCs w:val="24"/>
        </w:rPr>
        <w:t xml:space="preserve"> în baroul din care ei fac parte.</w:t>
      </w:r>
    </w:p>
    <w:p w14:paraId="41B0F6DD"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p>
    <w:p w14:paraId="3CFB4724"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sz w:val="24"/>
          <w:szCs w:val="24"/>
        </w:rPr>
        <w:t>Forma propusă:</w:t>
      </w:r>
    </w:p>
    <w:p w14:paraId="0EE4F52A"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r w:rsidRPr="00781F82">
        <w:rPr>
          <w:rFonts w:ascii="Times New Roman" w:hAnsi="Times New Roman" w:cs="Times New Roman"/>
          <w:i/>
          <w:iCs/>
          <w:sz w:val="24"/>
          <w:szCs w:val="24"/>
        </w:rPr>
        <w:t xml:space="preserve">Avocatul îndrumător trebuie să aibă </w:t>
      </w:r>
      <w:proofErr w:type="spellStart"/>
      <w:r w:rsidRPr="00781F82">
        <w:rPr>
          <w:rFonts w:ascii="Times New Roman" w:hAnsi="Times New Roman" w:cs="Times New Roman"/>
          <w:i/>
          <w:iCs/>
          <w:sz w:val="24"/>
          <w:szCs w:val="24"/>
        </w:rPr>
        <w:t>reputaţie</w:t>
      </w:r>
      <w:proofErr w:type="spellEnd"/>
      <w:r w:rsidRPr="00781F82">
        <w:rPr>
          <w:rFonts w:ascii="Times New Roman" w:hAnsi="Times New Roman" w:cs="Times New Roman"/>
          <w:i/>
          <w:iCs/>
          <w:sz w:val="24"/>
          <w:szCs w:val="24"/>
        </w:rPr>
        <w:t xml:space="preserve"> profesională </w:t>
      </w:r>
      <w:proofErr w:type="spellStart"/>
      <w:r w:rsidRPr="00781F82">
        <w:rPr>
          <w:rFonts w:ascii="Times New Roman" w:hAnsi="Times New Roman" w:cs="Times New Roman"/>
          <w:i/>
          <w:iCs/>
          <w:sz w:val="24"/>
          <w:szCs w:val="24"/>
        </w:rPr>
        <w:t>neştirbită</w:t>
      </w:r>
      <w:proofErr w:type="spellEnd"/>
      <w:r w:rsidRPr="00781F82">
        <w:rPr>
          <w:rFonts w:ascii="Times New Roman" w:hAnsi="Times New Roman" w:cs="Times New Roman"/>
          <w:i/>
          <w:iCs/>
          <w:sz w:val="24"/>
          <w:szCs w:val="24"/>
        </w:rPr>
        <w:t xml:space="preserve">, vechimea prevăzută de art. 19 din Lege </w:t>
      </w:r>
      <w:proofErr w:type="spellStart"/>
      <w:r w:rsidRPr="00781F82">
        <w:rPr>
          <w:rFonts w:ascii="Times New Roman" w:hAnsi="Times New Roman" w:cs="Times New Roman"/>
          <w:i/>
          <w:iCs/>
          <w:sz w:val="24"/>
          <w:szCs w:val="24"/>
        </w:rPr>
        <w:t>şi</w:t>
      </w:r>
      <w:proofErr w:type="spellEnd"/>
      <w:r w:rsidRPr="00781F82">
        <w:rPr>
          <w:rFonts w:ascii="Times New Roman" w:hAnsi="Times New Roman" w:cs="Times New Roman"/>
          <w:i/>
          <w:iCs/>
          <w:sz w:val="24"/>
          <w:szCs w:val="24"/>
        </w:rPr>
        <w:t xml:space="preserve"> să declare expres </w:t>
      </w:r>
      <w:proofErr w:type="spellStart"/>
      <w:r w:rsidRPr="00781F82">
        <w:rPr>
          <w:rFonts w:ascii="Times New Roman" w:hAnsi="Times New Roman" w:cs="Times New Roman"/>
          <w:i/>
          <w:iCs/>
          <w:sz w:val="24"/>
          <w:szCs w:val="24"/>
        </w:rPr>
        <w:t>situaţiile</w:t>
      </w:r>
      <w:proofErr w:type="spellEnd"/>
      <w:r w:rsidRPr="00781F82">
        <w:rPr>
          <w:rFonts w:ascii="Times New Roman" w:hAnsi="Times New Roman" w:cs="Times New Roman"/>
          <w:i/>
          <w:iCs/>
          <w:sz w:val="24"/>
          <w:szCs w:val="24"/>
        </w:rPr>
        <w:t xml:space="preserve"> în care se află dacă sunt incidente cazurile prevăzute la art. 20 alin. (8) </w:t>
      </w:r>
      <w:proofErr w:type="spellStart"/>
      <w:r w:rsidRPr="00781F82">
        <w:rPr>
          <w:rFonts w:ascii="Times New Roman" w:hAnsi="Times New Roman" w:cs="Times New Roman"/>
          <w:i/>
          <w:iCs/>
          <w:sz w:val="24"/>
          <w:szCs w:val="24"/>
        </w:rPr>
        <w:t>şi</w:t>
      </w:r>
      <w:proofErr w:type="spellEnd"/>
      <w:r w:rsidRPr="00781F82">
        <w:rPr>
          <w:rFonts w:ascii="Times New Roman" w:hAnsi="Times New Roman" w:cs="Times New Roman"/>
          <w:i/>
          <w:iCs/>
          <w:sz w:val="24"/>
          <w:szCs w:val="24"/>
        </w:rPr>
        <w:t xml:space="preserve"> la art. 21 din Lege, care vor fi consemnate în contractele prevăzute la art. 295. </w:t>
      </w:r>
      <w:proofErr w:type="spellStart"/>
      <w:r w:rsidRPr="00781F82">
        <w:rPr>
          <w:rFonts w:ascii="Times New Roman" w:hAnsi="Times New Roman" w:cs="Times New Roman"/>
          <w:i/>
          <w:iCs/>
          <w:sz w:val="24"/>
          <w:szCs w:val="24"/>
        </w:rPr>
        <w:t>Avocaţii</w:t>
      </w:r>
      <w:proofErr w:type="spellEnd"/>
      <w:r w:rsidRPr="00781F82">
        <w:rPr>
          <w:rFonts w:ascii="Times New Roman" w:hAnsi="Times New Roman" w:cs="Times New Roman"/>
          <w:i/>
          <w:iCs/>
          <w:sz w:val="24"/>
          <w:szCs w:val="24"/>
        </w:rPr>
        <w:t xml:space="preserve"> pot acorda îndrumare profesională </w:t>
      </w:r>
      <w:r w:rsidRPr="00781F82">
        <w:rPr>
          <w:rFonts w:ascii="Times New Roman" w:hAnsi="Times New Roman" w:cs="Times New Roman"/>
          <w:i/>
          <w:iCs/>
          <w:strike/>
          <w:sz w:val="24"/>
          <w:szCs w:val="24"/>
        </w:rPr>
        <w:t>numai</w:t>
      </w:r>
      <w:r w:rsidRPr="00781F82">
        <w:rPr>
          <w:rFonts w:ascii="Times New Roman" w:hAnsi="Times New Roman" w:cs="Times New Roman"/>
          <w:i/>
          <w:iCs/>
          <w:sz w:val="24"/>
          <w:szCs w:val="24"/>
        </w:rPr>
        <w:t xml:space="preserve"> </w:t>
      </w:r>
      <w:proofErr w:type="spellStart"/>
      <w:r w:rsidRPr="00781F82">
        <w:rPr>
          <w:rFonts w:ascii="Times New Roman" w:hAnsi="Times New Roman" w:cs="Times New Roman"/>
          <w:i/>
          <w:iCs/>
          <w:sz w:val="24"/>
          <w:szCs w:val="24"/>
        </w:rPr>
        <w:t>avocaţilor</w:t>
      </w:r>
      <w:proofErr w:type="spellEnd"/>
      <w:r w:rsidRPr="00781F82">
        <w:rPr>
          <w:rFonts w:ascii="Times New Roman" w:hAnsi="Times New Roman" w:cs="Times New Roman"/>
          <w:i/>
          <w:iCs/>
          <w:sz w:val="24"/>
          <w:szCs w:val="24"/>
        </w:rPr>
        <w:t xml:space="preserve"> stagiari </w:t>
      </w:r>
      <w:proofErr w:type="spellStart"/>
      <w:r w:rsidRPr="00781F82">
        <w:rPr>
          <w:rFonts w:ascii="Times New Roman" w:hAnsi="Times New Roman" w:cs="Times New Roman"/>
          <w:i/>
          <w:iCs/>
          <w:sz w:val="24"/>
          <w:szCs w:val="24"/>
        </w:rPr>
        <w:t>înscrişi</w:t>
      </w:r>
      <w:proofErr w:type="spellEnd"/>
      <w:r w:rsidRPr="00781F82">
        <w:rPr>
          <w:rFonts w:ascii="Times New Roman" w:hAnsi="Times New Roman" w:cs="Times New Roman"/>
          <w:i/>
          <w:iCs/>
          <w:sz w:val="24"/>
          <w:szCs w:val="24"/>
        </w:rPr>
        <w:t xml:space="preserve"> în baroul din care ei fac parte </w:t>
      </w:r>
      <w:r w:rsidRPr="00781F82">
        <w:rPr>
          <w:rFonts w:ascii="Times New Roman" w:hAnsi="Times New Roman" w:cs="Times New Roman"/>
          <w:b/>
          <w:bCs/>
          <w:i/>
          <w:iCs/>
          <w:sz w:val="24"/>
          <w:szCs w:val="24"/>
        </w:rPr>
        <w:t>sau în baroul pe raza căruia au deschis și înregistrat sediu secundar</w:t>
      </w:r>
      <w:r w:rsidRPr="00781F82">
        <w:rPr>
          <w:rFonts w:ascii="Times New Roman" w:hAnsi="Times New Roman" w:cs="Times New Roman"/>
          <w:i/>
          <w:iCs/>
          <w:sz w:val="24"/>
          <w:szCs w:val="24"/>
        </w:rPr>
        <w:t>.</w:t>
      </w:r>
    </w:p>
    <w:p w14:paraId="009E11D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p>
    <w:p w14:paraId="4B2041AC"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Amendament formulat de Doamna Av. Stanca GIDRO - Consilier UNBR:</w:t>
      </w:r>
    </w:p>
    <w:p w14:paraId="2F843D0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r w:rsidRPr="00781F82">
        <w:rPr>
          <w:rFonts w:ascii="Times New Roman" w:hAnsi="Times New Roman" w:cs="Times New Roman"/>
          <w:i/>
          <w:iCs/>
          <w:sz w:val="24"/>
          <w:szCs w:val="24"/>
        </w:rPr>
        <w:t>Doar avocații care își desfășoară activitatea efectiv în cadrul sediului secundar pot încheia contracte de colaborare și formare profesională cu avocați stagiari.</w:t>
      </w:r>
    </w:p>
    <w:p w14:paraId="7F25F6CD"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p>
    <w:p w14:paraId="6E7A1EB1"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DF84ED4"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w:t>
      </w:r>
      <w:r w:rsidRPr="00781F82">
        <w:rPr>
          <w:rFonts w:cs="Times New Roman"/>
          <w:shd w:val="clear" w:color="auto" w:fill="FFFFFF"/>
        </w:rPr>
        <w:t>. Recomandăm însă autorului propunerii efectuarea unei analize complete a dispozițiilor Legii nr. 51/1995 și ale Statutului Profesiei de Avocat, incidente în această materie, analiză care să includă și eventuale propuneri de modificare ale textelor de lege/statut în legătură cu art. 296 alin. 3 propus a fi modificat.</w:t>
      </w:r>
    </w:p>
    <w:p w14:paraId="19F515D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6A530E5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0F597BB8"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shd w:val="clear" w:color="auto" w:fill="FFFFFF"/>
        </w:rPr>
        <w:t xml:space="preserve">Avocat Filip OPRESCU - delegat la Congresul Avocaților 2021: </w:t>
      </w:r>
    </w:p>
    <w:p w14:paraId="76EBF51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p>
    <w:p w14:paraId="55267CD9"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color w:val="FF2600"/>
          <w:sz w:val="24"/>
          <w:szCs w:val="24"/>
          <w:shd w:val="clear" w:color="auto" w:fill="FFFFFF"/>
        </w:rPr>
        <w:t>A.</w:t>
      </w:r>
      <w:r w:rsidRPr="00781F82">
        <w:rPr>
          <w:rFonts w:ascii="Times New Roman" w:hAnsi="Times New Roman" w:cs="Times New Roman"/>
          <w:b/>
          <w:bCs/>
          <w:sz w:val="24"/>
          <w:szCs w:val="24"/>
          <w:shd w:val="clear" w:color="auto" w:fill="FFFFFF"/>
        </w:rPr>
        <w:t xml:space="preserve"> </w:t>
      </w:r>
      <w:bookmarkStart w:id="1" w:name="_Hlk74591688"/>
      <w:r w:rsidRPr="00781F82">
        <w:rPr>
          <w:rFonts w:ascii="Times New Roman" w:hAnsi="Times New Roman" w:cs="Times New Roman"/>
          <w:b/>
          <w:bCs/>
          <w:sz w:val="24"/>
          <w:szCs w:val="24"/>
        </w:rPr>
        <w:t xml:space="preserve">Anularea probei scrise nr. 2 prevăzută în Regulamentul examenului de absolvire a Institutului </w:t>
      </w:r>
      <w:proofErr w:type="spellStart"/>
      <w:r w:rsidRPr="00781F82">
        <w:rPr>
          <w:rFonts w:ascii="Times New Roman" w:hAnsi="Times New Roman" w:cs="Times New Roman"/>
          <w:b/>
          <w:bCs/>
          <w:sz w:val="24"/>
          <w:szCs w:val="24"/>
        </w:rPr>
        <w:t>Naţional</w:t>
      </w:r>
      <w:proofErr w:type="spellEnd"/>
      <w:r w:rsidRPr="00781F82">
        <w:rPr>
          <w:rFonts w:ascii="Times New Roman" w:hAnsi="Times New Roman" w:cs="Times New Roman"/>
          <w:b/>
          <w:bCs/>
          <w:sz w:val="24"/>
          <w:szCs w:val="24"/>
        </w:rPr>
        <w:t xml:space="preserve"> pentru Pregătirea </w:t>
      </w:r>
      <w:proofErr w:type="spellStart"/>
      <w:r w:rsidRPr="00781F82">
        <w:rPr>
          <w:rFonts w:ascii="Times New Roman" w:hAnsi="Times New Roman" w:cs="Times New Roman"/>
          <w:b/>
          <w:bCs/>
          <w:sz w:val="24"/>
          <w:szCs w:val="24"/>
        </w:rPr>
        <w:t>şi</w:t>
      </w:r>
      <w:proofErr w:type="spellEnd"/>
      <w:r w:rsidRPr="00781F82">
        <w:rPr>
          <w:rFonts w:ascii="Times New Roman" w:hAnsi="Times New Roman" w:cs="Times New Roman"/>
          <w:b/>
          <w:bCs/>
          <w:sz w:val="24"/>
          <w:szCs w:val="24"/>
        </w:rPr>
        <w:t xml:space="preserve"> </w:t>
      </w:r>
      <w:proofErr w:type="spellStart"/>
      <w:r w:rsidRPr="00781F82">
        <w:rPr>
          <w:rFonts w:ascii="Times New Roman" w:hAnsi="Times New Roman" w:cs="Times New Roman"/>
          <w:b/>
          <w:bCs/>
          <w:sz w:val="24"/>
          <w:szCs w:val="24"/>
        </w:rPr>
        <w:t>Perfecţionarea</w:t>
      </w:r>
      <w:proofErr w:type="spellEnd"/>
      <w:r w:rsidRPr="00781F82">
        <w:rPr>
          <w:rFonts w:ascii="Times New Roman" w:hAnsi="Times New Roman" w:cs="Times New Roman"/>
          <w:b/>
          <w:bCs/>
          <w:sz w:val="24"/>
          <w:szCs w:val="24"/>
        </w:rPr>
        <w:t xml:space="preserve"> </w:t>
      </w:r>
      <w:proofErr w:type="spellStart"/>
      <w:r w:rsidRPr="00781F82">
        <w:rPr>
          <w:rFonts w:ascii="Times New Roman" w:hAnsi="Times New Roman" w:cs="Times New Roman"/>
          <w:b/>
          <w:bCs/>
          <w:sz w:val="24"/>
          <w:szCs w:val="24"/>
        </w:rPr>
        <w:t>Avocaţilor</w:t>
      </w:r>
      <w:proofErr w:type="spellEnd"/>
      <w:r w:rsidRPr="00781F82">
        <w:rPr>
          <w:rFonts w:ascii="Times New Roman" w:hAnsi="Times New Roman" w:cs="Times New Roman"/>
          <w:b/>
          <w:bCs/>
          <w:sz w:val="24"/>
          <w:szCs w:val="24"/>
        </w:rPr>
        <w:t xml:space="preserve"> adoptat prin Hotărârea Consiliului U.N.B.R. nr. 80 din data de 17-18 iulie 2020, pentru sesiunea 2021 (în continuare ”Regulamentul”).</w:t>
      </w:r>
      <w:bookmarkEnd w:id="1"/>
    </w:p>
    <w:p w14:paraId="409076A9" w14:textId="77777777" w:rsidR="003B1653" w:rsidRPr="00781F82" w:rsidRDefault="003B1653" w:rsidP="00AD388A">
      <w:pPr>
        <w:pStyle w:val="Corp"/>
        <w:suppressAutoHyphens/>
        <w:spacing w:after="20" w:line="276" w:lineRule="auto"/>
        <w:jc w:val="both"/>
        <w:rPr>
          <w:rFonts w:cs="Times New Roman"/>
          <w:b/>
          <w:bCs/>
          <w:u w:val="single"/>
        </w:rPr>
      </w:pPr>
    </w:p>
    <w:p w14:paraId="01250578" w14:textId="77777777" w:rsidR="003B1653" w:rsidRPr="00781F82" w:rsidRDefault="003B1653" w:rsidP="00AD388A">
      <w:pPr>
        <w:pStyle w:val="Corp"/>
        <w:suppressAutoHyphens/>
        <w:spacing w:after="20" w:line="276" w:lineRule="auto"/>
        <w:jc w:val="both"/>
        <w:rPr>
          <w:rFonts w:cs="Times New Roman"/>
          <w:u w:val="single"/>
        </w:rPr>
      </w:pPr>
      <w:r w:rsidRPr="00781F82">
        <w:rPr>
          <w:rFonts w:cs="Times New Roman"/>
          <w:b/>
          <w:bCs/>
          <w:u w:val="single"/>
        </w:rPr>
        <w:t>În forma actuală:</w:t>
      </w:r>
    </w:p>
    <w:p w14:paraId="044F786E" w14:textId="77777777" w:rsidR="003B1653" w:rsidRPr="00781F82" w:rsidRDefault="003B1653" w:rsidP="00AD388A">
      <w:pPr>
        <w:pStyle w:val="Corp"/>
        <w:suppressAutoHyphens/>
        <w:spacing w:after="20" w:line="276" w:lineRule="auto"/>
        <w:jc w:val="both"/>
        <w:rPr>
          <w:rFonts w:cs="Times New Roman"/>
          <w:i/>
          <w:iCs/>
        </w:rPr>
      </w:pPr>
      <w:r w:rsidRPr="00781F82">
        <w:rPr>
          <w:rFonts w:cs="Times New Roman"/>
        </w:rPr>
        <w:t xml:space="preserve">Regulamentul adoptat de Consiliul U.N.B.R. a introdus o nouă probă scrisă, </w:t>
      </w:r>
      <w:proofErr w:type="spellStart"/>
      <w:r w:rsidRPr="00781F82">
        <w:rPr>
          <w:rFonts w:cs="Times New Roman"/>
        </w:rPr>
        <w:t>prevazută</w:t>
      </w:r>
      <w:proofErr w:type="spellEnd"/>
      <w:r w:rsidRPr="00781F82">
        <w:rPr>
          <w:rFonts w:cs="Times New Roman"/>
        </w:rPr>
        <w:t xml:space="preserve"> la art. 5 lit. b): </w:t>
      </w:r>
      <w:r w:rsidRPr="00781F82">
        <w:rPr>
          <w:rFonts w:cs="Times New Roman"/>
          <w:rtl/>
        </w:rPr>
        <w:t>“</w:t>
      </w:r>
      <w:r w:rsidRPr="00781F82">
        <w:rPr>
          <w:rFonts w:cs="Times New Roman"/>
          <w:i/>
          <w:iCs/>
        </w:rPr>
        <w:t xml:space="preserve">Examenul de absolvire se </w:t>
      </w:r>
      <w:proofErr w:type="spellStart"/>
      <w:r w:rsidRPr="00781F82">
        <w:rPr>
          <w:rFonts w:cs="Times New Roman"/>
          <w:i/>
          <w:iCs/>
        </w:rPr>
        <w:t>desfăşoară</w:t>
      </w:r>
      <w:proofErr w:type="spellEnd"/>
      <w:r w:rsidRPr="00781F82">
        <w:rPr>
          <w:rFonts w:cs="Times New Roman"/>
          <w:i/>
          <w:iCs/>
        </w:rPr>
        <w:t xml:space="preserve"> la următoarele probe: </w:t>
      </w:r>
    </w:p>
    <w:p w14:paraId="77CBD166" w14:textId="77777777" w:rsidR="003B1653" w:rsidRPr="00781F82" w:rsidRDefault="003B1653" w:rsidP="00AD388A">
      <w:pPr>
        <w:pStyle w:val="Corp"/>
        <w:suppressAutoHyphens/>
        <w:spacing w:after="20" w:line="276" w:lineRule="auto"/>
        <w:jc w:val="both"/>
        <w:rPr>
          <w:rFonts w:cs="Times New Roman"/>
          <w:i/>
          <w:iCs/>
        </w:rPr>
      </w:pPr>
      <w:r w:rsidRPr="00781F82">
        <w:rPr>
          <w:rFonts w:cs="Times New Roman"/>
          <w:i/>
          <w:iCs/>
        </w:rPr>
        <w:t xml:space="preserve">a) O probă scrisă (numită „Proba scrisă 1”) se </w:t>
      </w:r>
      <w:proofErr w:type="spellStart"/>
      <w:r w:rsidRPr="00781F82">
        <w:rPr>
          <w:rFonts w:cs="Times New Roman"/>
          <w:i/>
          <w:iCs/>
        </w:rPr>
        <w:t>susţine</w:t>
      </w:r>
      <w:proofErr w:type="spellEnd"/>
      <w:r w:rsidRPr="00781F82">
        <w:rPr>
          <w:rFonts w:cs="Times New Roman"/>
          <w:i/>
          <w:iCs/>
        </w:rPr>
        <w:t xml:space="preserve"> la disciplinele: „Organizarea </w:t>
      </w:r>
      <w:proofErr w:type="spellStart"/>
      <w:r w:rsidRPr="00781F82">
        <w:rPr>
          <w:rFonts w:cs="Times New Roman"/>
          <w:i/>
          <w:iCs/>
        </w:rPr>
        <w:t>şi</w:t>
      </w:r>
      <w:proofErr w:type="spellEnd"/>
      <w:r w:rsidRPr="00781F82">
        <w:rPr>
          <w:rFonts w:cs="Times New Roman"/>
          <w:i/>
          <w:iCs/>
        </w:rPr>
        <w:t xml:space="preserve"> exercitarea profesiei de avocat", „Drept civil", „Drept procesual civil", „Drept penal", „Drept procesual penal". </w:t>
      </w:r>
    </w:p>
    <w:p w14:paraId="612D3FA7" w14:textId="77777777" w:rsidR="003B1653" w:rsidRPr="00781F82" w:rsidRDefault="003B1653" w:rsidP="00AD388A">
      <w:pPr>
        <w:pStyle w:val="Corp"/>
        <w:suppressAutoHyphens/>
        <w:spacing w:after="20" w:line="276" w:lineRule="auto"/>
        <w:jc w:val="both"/>
        <w:rPr>
          <w:rFonts w:cs="Times New Roman"/>
          <w:i/>
          <w:iCs/>
        </w:rPr>
      </w:pPr>
      <w:r w:rsidRPr="00781F82">
        <w:rPr>
          <w:rFonts w:cs="Times New Roman"/>
          <w:i/>
          <w:iCs/>
        </w:rPr>
        <w:t xml:space="preserve">b) O probă scrisă (numită „Proba scrisă 2”) se </w:t>
      </w:r>
      <w:proofErr w:type="spellStart"/>
      <w:r w:rsidRPr="00781F82">
        <w:rPr>
          <w:rFonts w:cs="Times New Roman"/>
          <w:i/>
          <w:iCs/>
        </w:rPr>
        <w:t>susţine</w:t>
      </w:r>
      <w:proofErr w:type="spellEnd"/>
      <w:r w:rsidRPr="00781F82">
        <w:rPr>
          <w:rFonts w:cs="Times New Roman"/>
          <w:i/>
          <w:iCs/>
        </w:rPr>
        <w:t xml:space="preserve"> la un pachet cuprinzând două discipline opționale, conform </w:t>
      </w:r>
      <w:r w:rsidRPr="00781F82">
        <w:rPr>
          <w:rFonts w:cs="Times New Roman"/>
          <w:b/>
          <w:bCs/>
          <w:i/>
          <w:iCs/>
        </w:rPr>
        <w:t>planului de formare</w:t>
      </w:r>
      <w:r w:rsidRPr="00781F82">
        <w:rPr>
          <w:rFonts w:cs="Times New Roman"/>
          <w:i/>
          <w:iCs/>
        </w:rPr>
        <w:t xml:space="preserve"> al I.N.P.P.A.”</w:t>
      </w:r>
    </w:p>
    <w:p w14:paraId="1FEFE587" w14:textId="77777777" w:rsidR="003B1653" w:rsidRPr="00781F82" w:rsidRDefault="003B1653" w:rsidP="00AD388A">
      <w:pPr>
        <w:pStyle w:val="Corp"/>
        <w:suppressAutoHyphens/>
        <w:spacing w:after="20" w:line="276" w:lineRule="auto"/>
        <w:jc w:val="both"/>
        <w:rPr>
          <w:rFonts w:cs="Times New Roman"/>
          <w:i/>
          <w:iCs/>
        </w:rPr>
      </w:pPr>
    </w:p>
    <w:p w14:paraId="5145292F"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 xml:space="preserve"> Art. 16 din același Regulament dispune că prevederile privitoare la susținerea probei 2 de examen </w:t>
      </w:r>
      <w:r w:rsidRPr="00781F82">
        <w:rPr>
          <w:rFonts w:cs="Times New Roman"/>
          <w:rtl/>
        </w:rPr>
        <w:t>“</w:t>
      </w:r>
      <w:r w:rsidRPr="00781F82">
        <w:rPr>
          <w:rFonts w:cs="Times New Roman"/>
          <w:i/>
          <w:iCs/>
        </w:rPr>
        <w:t xml:space="preserve">se aplică cu începere de la data la care în structurile I.N.P.P.A. </w:t>
      </w:r>
      <w:r w:rsidRPr="00781F82">
        <w:rPr>
          <w:rFonts w:cs="Times New Roman"/>
          <w:b/>
          <w:bCs/>
          <w:i/>
          <w:iCs/>
        </w:rPr>
        <w:t>se oferă</w:t>
      </w:r>
      <w:r w:rsidRPr="00781F82">
        <w:rPr>
          <w:rFonts w:cs="Times New Roman"/>
          <w:i/>
          <w:iCs/>
        </w:rPr>
        <w:t xml:space="preserve"> cursanților înscriși în anul II de formare inițială, la data începerii studiilor anului II, </w:t>
      </w:r>
      <w:r w:rsidRPr="00781F82">
        <w:rPr>
          <w:rFonts w:cs="Times New Roman"/>
          <w:b/>
          <w:bCs/>
          <w:i/>
          <w:iCs/>
        </w:rPr>
        <w:t>cel puțin un pachet de discipline opționale</w:t>
      </w:r>
      <w:r w:rsidRPr="00781F82">
        <w:rPr>
          <w:rFonts w:cs="Times New Roman"/>
          <w:b/>
          <w:bCs/>
        </w:rPr>
        <w:t>.”</w:t>
      </w:r>
    </w:p>
    <w:p w14:paraId="6549D24E"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lastRenderedPageBreak/>
        <w:t xml:space="preserve"> „Proba scrisă 2” se </w:t>
      </w:r>
      <w:proofErr w:type="spellStart"/>
      <w:r w:rsidRPr="00781F82">
        <w:rPr>
          <w:rFonts w:cs="Times New Roman"/>
        </w:rPr>
        <w:t>susţine</w:t>
      </w:r>
      <w:proofErr w:type="spellEnd"/>
      <w:r w:rsidRPr="00781F82">
        <w:rPr>
          <w:rFonts w:cs="Times New Roman"/>
        </w:rPr>
        <w:t xml:space="preserve"> pentru prima dată la examenul de absolvire a  I.N.P.P.A. sesiunea din 2021 și implică un pachet de două discipline opționale, mai exact, fiecare disciplină conține 15 întrebări.</w:t>
      </w:r>
    </w:p>
    <w:p w14:paraId="5C15D932" w14:textId="77777777" w:rsidR="003B1653" w:rsidRPr="00781F82" w:rsidRDefault="003B1653" w:rsidP="00AD388A">
      <w:pPr>
        <w:pStyle w:val="Corp"/>
        <w:suppressAutoHyphens/>
        <w:spacing w:after="20" w:line="276" w:lineRule="auto"/>
        <w:jc w:val="both"/>
        <w:rPr>
          <w:rFonts w:cs="Times New Roman"/>
        </w:rPr>
      </w:pPr>
    </w:p>
    <w:p w14:paraId="4D3A2B5B" w14:textId="77777777" w:rsidR="003B1653" w:rsidRPr="00781F82" w:rsidRDefault="003B1653" w:rsidP="00AD388A">
      <w:pPr>
        <w:pStyle w:val="Corp"/>
        <w:suppressAutoHyphens/>
        <w:spacing w:after="20" w:line="276" w:lineRule="auto"/>
        <w:jc w:val="both"/>
        <w:rPr>
          <w:rFonts w:cs="Times New Roman"/>
          <w:b/>
          <w:bCs/>
          <w:u w:val="single"/>
        </w:rPr>
      </w:pPr>
      <w:r w:rsidRPr="00781F82">
        <w:rPr>
          <w:rFonts w:cs="Times New Roman"/>
          <w:b/>
          <w:bCs/>
          <w:u w:val="single"/>
        </w:rPr>
        <w:t>Se propune:</w:t>
      </w:r>
    </w:p>
    <w:p w14:paraId="4B9E13E1"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 xml:space="preserve">Art. 16 alin. (6) din Regulament: </w:t>
      </w:r>
      <w:r w:rsidRPr="00781F82">
        <w:rPr>
          <w:rFonts w:cs="Times New Roman"/>
          <w:rtl/>
        </w:rPr>
        <w:t>“</w:t>
      </w:r>
      <w:proofErr w:type="spellStart"/>
      <w:r w:rsidRPr="00781F82">
        <w:rPr>
          <w:rFonts w:cs="Times New Roman"/>
        </w:rPr>
        <w:t>Dispozițiie</w:t>
      </w:r>
      <w:proofErr w:type="spellEnd"/>
      <w:r w:rsidRPr="00781F82">
        <w:rPr>
          <w:rFonts w:cs="Times New Roman"/>
        </w:rPr>
        <w:t xml:space="preserve"> art. </w:t>
      </w:r>
      <w:bookmarkStart w:id="2" w:name="_Hlk74592009"/>
      <w:r w:rsidRPr="00781F82">
        <w:rPr>
          <w:rFonts w:cs="Times New Roman"/>
        </w:rPr>
        <w:t xml:space="preserve">16 alin. (2) și (3) </w:t>
      </w:r>
      <w:bookmarkEnd w:id="2"/>
      <w:r w:rsidRPr="00781F82">
        <w:rPr>
          <w:rFonts w:cs="Times New Roman"/>
        </w:rPr>
        <w:t>se aplică în mod corespunzător și pentru examenul de absolvire a  anul 2021”.</w:t>
      </w:r>
    </w:p>
    <w:p w14:paraId="0A6D8611" w14:textId="77777777" w:rsidR="003B1653" w:rsidRPr="00781F82" w:rsidRDefault="003B1653" w:rsidP="00AD388A">
      <w:pPr>
        <w:pStyle w:val="Corp"/>
        <w:suppressAutoHyphens/>
        <w:spacing w:after="20" w:line="276" w:lineRule="auto"/>
        <w:jc w:val="both"/>
        <w:rPr>
          <w:rFonts w:cs="Times New Roman"/>
        </w:rPr>
      </w:pPr>
    </w:p>
    <w:p w14:paraId="26BD0029" w14:textId="77777777" w:rsidR="003B1653" w:rsidRPr="00781F82" w:rsidRDefault="003B1653" w:rsidP="00AD388A">
      <w:pPr>
        <w:pStyle w:val="Corp"/>
        <w:suppressAutoHyphens/>
        <w:spacing w:after="20" w:line="276" w:lineRule="auto"/>
        <w:jc w:val="both"/>
        <w:rPr>
          <w:rFonts w:cs="Times New Roman"/>
          <w:b/>
          <w:bCs/>
          <w:u w:val="single"/>
        </w:rPr>
      </w:pPr>
      <w:r w:rsidRPr="00781F82">
        <w:rPr>
          <w:rFonts w:cs="Times New Roman"/>
          <w:b/>
          <w:bCs/>
          <w:u w:val="single"/>
        </w:rPr>
        <w:t>În motivare:</w:t>
      </w:r>
    </w:p>
    <w:p w14:paraId="3BBBF166"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Până la data formulării prezentului proiect, I.N.P.P.A. nu a prezentat în mod edificator în ce constă această probă scrisă 2 și nu există bibliografie și tematică propusă pentru cele două discipline ce fac obiectul acestei probe. Această probă scrisă 2 nu are în vedere o pregătire eficientă la aceste discipline, care să vizeze și progresul dobândit la cursurile din cadrul I.N.P.P.A., nu doar pregătirea individuală. Trebuie luat în calcul și timpul avut la dispoziție pentru a învăța, cu referire la activitatea pe care o desfășoară avocații stagiari în cadrul formelor de exercitare a profesiei și faptul că pregătirea la aceste discipline are loc într-un timp scurt, la final de semestru al anului de pregătire profesională.</w:t>
      </w:r>
    </w:p>
    <w:p w14:paraId="34289AFD"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Proba scrisă 2 era adecvată dacă era concepută sub forma unui test la încheierea cursului, această evaluare fiind suficientă.</w:t>
      </w:r>
    </w:p>
    <w:p w14:paraId="14CEB9F3" w14:textId="77777777" w:rsidR="003B1653" w:rsidRPr="00781F82" w:rsidRDefault="003B1653" w:rsidP="00AD388A">
      <w:pPr>
        <w:pStyle w:val="Corp"/>
        <w:suppressAutoHyphens/>
        <w:spacing w:after="20" w:line="276" w:lineRule="auto"/>
        <w:jc w:val="both"/>
        <w:rPr>
          <w:rFonts w:cs="Times New Roman"/>
        </w:rPr>
      </w:pPr>
    </w:p>
    <w:p w14:paraId="59C0512E"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 xml:space="preserve">Conform art. 1 alin. (3) din Regulamentul privind organizarea </w:t>
      </w:r>
      <w:proofErr w:type="spellStart"/>
      <w:r w:rsidRPr="00781F82">
        <w:rPr>
          <w:rFonts w:cs="Times New Roman"/>
        </w:rPr>
        <w:t>şi</w:t>
      </w:r>
      <w:proofErr w:type="spellEnd"/>
      <w:r w:rsidRPr="00781F82">
        <w:rPr>
          <w:rFonts w:cs="Times New Roman"/>
        </w:rPr>
        <w:t xml:space="preserve"> </w:t>
      </w:r>
      <w:proofErr w:type="spellStart"/>
      <w:r w:rsidRPr="00781F82">
        <w:rPr>
          <w:rFonts w:cs="Times New Roman"/>
        </w:rPr>
        <w:t>desfăşurarea</w:t>
      </w:r>
      <w:proofErr w:type="spellEnd"/>
      <w:r w:rsidRPr="00781F82">
        <w:rPr>
          <w:rFonts w:cs="Times New Roman"/>
        </w:rPr>
        <w:t xml:space="preserve"> examenului de absolvire a Institutului </w:t>
      </w:r>
      <w:proofErr w:type="spellStart"/>
      <w:r w:rsidRPr="00781F82">
        <w:rPr>
          <w:rFonts w:cs="Times New Roman"/>
        </w:rPr>
        <w:t>Naţional</w:t>
      </w:r>
      <w:proofErr w:type="spellEnd"/>
      <w:r w:rsidRPr="00781F82">
        <w:rPr>
          <w:rFonts w:cs="Times New Roman"/>
        </w:rPr>
        <w:t xml:space="preserve"> pentru Pregătirea </w:t>
      </w:r>
      <w:proofErr w:type="spellStart"/>
      <w:r w:rsidRPr="00781F82">
        <w:rPr>
          <w:rFonts w:cs="Times New Roman"/>
        </w:rPr>
        <w:t>şi</w:t>
      </w:r>
      <w:proofErr w:type="spellEnd"/>
      <w:r w:rsidRPr="00781F82">
        <w:rPr>
          <w:rFonts w:cs="Times New Roman"/>
        </w:rPr>
        <w:t xml:space="preserve"> </w:t>
      </w:r>
      <w:proofErr w:type="spellStart"/>
      <w:r w:rsidRPr="00781F82">
        <w:rPr>
          <w:rFonts w:cs="Times New Roman"/>
        </w:rPr>
        <w:t>Perfecţionarea</w:t>
      </w:r>
      <w:proofErr w:type="spellEnd"/>
      <w:r w:rsidRPr="00781F82">
        <w:rPr>
          <w:rFonts w:cs="Times New Roman"/>
        </w:rPr>
        <w:t xml:space="preserve"> </w:t>
      </w:r>
      <w:proofErr w:type="spellStart"/>
      <w:r w:rsidRPr="00781F82">
        <w:rPr>
          <w:rFonts w:cs="Times New Roman"/>
        </w:rPr>
        <w:t>Avocaţilor</w:t>
      </w:r>
      <w:proofErr w:type="spellEnd"/>
      <w:r w:rsidRPr="00781F82">
        <w:rPr>
          <w:rFonts w:cs="Times New Roman"/>
        </w:rPr>
        <w:t xml:space="preserve"> - I.N.P.P.A, „Examenul de absolvire a </w:t>
      </w:r>
      <w:proofErr w:type="spellStart"/>
      <w:r w:rsidRPr="00781F82">
        <w:rPr>
          <w:rFonts w:cs="Times New Roman"/>
        </w:rPr>
        <w:t>l.N.P.P.A</w:t>
      </w:r>
      <w:proofErr w:type="spellEnd"/>
      <w:r w:rsidRPr="00781F82">
        <w:rPr>
          <w:rFonts w:cs="Times New Roman"/>
        </w:rPr>
        <w:t xml:space="preserve">. se </w:t>
      </w:r>
      <w:proofErr w:type="spellStart"/>
      <w:r w:rsidRPr="00781F82">
        <w:rPr>
          <w:rFonts w:cs="Times New Roman"/>
        </w:rPr>
        <w:t>desfăşoară</w:t>
      </w:r>
      <w:proofErr w:type="spellEnd"/>
      <w:r w:rsidRPr="00781F82">
        <w:rPr>
          <w:rFonts w:cs="Times New Roman"/>
        </w:rPr>
        <w:t xml:space="preserve"> conform principiilor </w:t>
      </w:r>
      <w:proofErr w:type="spellStart"/>
      <w:r w:rsidRPr="00781F82">
        <w:rPr>
          <w:rFonts w:cs="Times New Roman"/>
          <w:b/>
          <w:bCs/>
        </w:rPr>
        <w:t>transparenţei</w:t>
      </w:r>
      <w:proofErr w:type="spellEnd"/>
      <w:r w:rsidRPr="00781F82">
        <w:rPr>
          <w:rFonts w:cs="Times New Roman"/>
          <w:b/>
          <w:bCs/>
        </w:rPr>
        <w:t xml:space="preserve">, echilibrului între verificarea aptitudinilor practic-aplicative </w:t>
      </w:r>
      <w:proofErr w:type="spellStart"/>
      <w:r w:rsidRPr="00781F82">
        <w:rPr>
          <w:rFonts w:cs="Times New Roman"/>
          <w:b/>
          <w:bCs/>
        </w:rPr>
        <w:t>şi</w:t>
      </w:r>
      <w:proofErr w:type="spellEnd"/>
      <w:r w:rsidRPr="00781F82">
        <w:rPr>
          <w:rFonts w:cs="Times New Roman"/>
          <w:b/>
          <w:bCs/>
        </w:rPr>
        <w:t xml:space="preserve"> a </w:t>
      </w:r>
      <w:proofErr w:type="spellStart"/>
      <w:r w:rsidRPr="00781F82">
        <w:rPr>
          <w:rFonts w:cs="Times New Roman"/>
          <w:b/>
          <w:bCs/>
        </w:rPr>
        <w:t>cunoştinţelor</w:t>
      </w:r>
      <w:proofErr w:type="spellEnd"/>
      <w:r w:rsidRPr="00781F82">
        <w:rPr>
          <w:rFonts w:cs="Times New Roman"/>
          <w:b/>
          <w:bCs/>
        </w:rPr>
        <w:t xml:space="preserve"> teoretice</w:t>
      </w:r>
      <w:r w:rsidRPr="00781F82">
        <w:rPr>
          <w:rFonts w:cs="Times New Roman"/>
        </w:rPr>
        <w:t xml:space="preserve">, </w:t>
      </w:r>
      <w:proofErr w:type="spellStart"/>
      <w:r w:rsidRPr="00781F82">
        <w:rPr>
          <w:rFonts w:cs="Times New Roman"/>
        </w:rPr>
        <w:t>identităţii</w:t>
      </w:r>
      <w:proofErr w:type="spellEnd"/>
      <w:r w:rsidRPr="00781F82">
        <w:rPr>
          <w:rFonts w:cs="Times New Roman"/>
        </w:rPr>
        <w:t xml:space="preserve"> </w:t>
      </w:r>
      <w:proofErr w:type="spellStart"/>
      <w:r w:rsidRPr="00781F82">
        <w:rPr>
          <w:rFonts w:cs="Times New Roman"/>
        </w:rPr>
        <w:t>modalităţilor</w:t>
      </w:r>
      <w:proofErr w:type="spellEnd"/>
      <w:r w:rsidRPr="00781F82">
        <w:rPr>
          <w:rFonts w:cs="Times New Roman"/>
        </w:rPr>
        <w:t xml:space="preserve"> de examinare </w:t>
      </w:r>
      <w:proofErr w:type="spellStart"/>
      <w:r w:rsidRPr="00781F82">
        <w:rPr>
          <w:rFonts w:cs="Times New Roman"/>
        </w:rPr>
        <w:t>şi</w:t>
      </w:r>
      <w:proofErr w:type="spellEnd"/>
      <w:r w:rsidRPr="00781F82">
        <w:rPr>
          <w:rFonts w:cs="Times New Roman"/>
        </w:rPr>
        <w:t xml:space="preserve"> criteriilor de evaluare la nivel </w:t>
      </w:r>
      <w:proofErr w:type="spellStart"/>
      <w:r w:rsidRPr="00781F82">
        <w:rPr>
          <w:rFonts w:cs="Times New Roman"/>
        </w:rPr>
        <w:t>naţional</w:t>
      </w:r>
      <w:proofErr w:type="spellEnd"/>
      <w:r w:rsidRPr="00781F82">
        <w:rPr>
          <w:rFonts w:cs="Times New Roman"/>
        </w:rPr>
        <w:t xml:space="preserve"> </w:t>
      </w:r>
      <w:proofErr w:type="spellStart"/>
      <w:r w:rsidRPr="00781F82">
        <w:rPr>
          <w:rFonts w:cs="Times New Roman"/>
        </w:rPr>
        <w:t>şi</w:t>
      </w:r>
      <w:proofErr w:type="spellEnd"/>
      <w:r w:rsidRPr="00781F82">
        <w:rPr>
          <w:rFonts w:cs="Times New Roman"/>
        </w:rPr>
        <w:t xml:space="preserve"> la nivelul structurilor teritoriale, caracterului unitar al gradului de dificultate a subiectelor </w:t>
      </w:r>
      <w:proofErr w:type="spellStart"/>
      <w:r w:rsidRPr="00781F82">
        <w:rPr>
          <w:rFonts w:cs="Times New Roman"/>
        </w:rPr>
        <w:t>şi</w:t>
      </w:r>
      <w:proofErr w:type="spellEnd"/>
      <w:r w:rsidRPr="00781F82">
        <w:rPr>
          <w:rFonts w:cs="Times New Roman"/>
        </w:rPr>
        <w:t xml:space="preserve"> al aprecierii aptitudinilor de ordin practic-aplicativ, având în vedere în permanență </w:t>
      </w:r>
      <w:proofErr w:type="spellStart"/>
      <w:r w:rsidRPr="00781F82">
        <w:rPr>
          <w:rFonts w:cs="Times New Roman"/>
        </w:rPr>
        <w:t>competenţele</w:t>
      </w:r>
      <w:proofErr w:type="spellEnd"/>
      <w:r w:rsidRPr="00781F82">
        <w:rPr>
          <w:rFonts w:cs="Times New Roman"/>
        </w:rPr>
        <w:t xml:space="preserve"> la nivel </w:t>
      </w:r>
      <w:proofErr w:type="spellStart"/>
      <w:r w:rsidRPr="00781F82">
        <w:rPr>
          <w:rFonts w:cs="Times New Roman"/>
        </w:rPr>
        <w:t>naţional</w:t>
      </w:r>
      <w:proofErr w:type="spellEnd"/>
      <w:r w:rsidRPr="00781F82">
        <w:rPr>
          <w:rFonts w:cs="Times New Roman"/>
        </w:rPr>
        <w:t xml:space="preserve"> ce urmează a fi dobândite prin promovarea examenului. ”</w:t>
      </w:r>
    </w:p>
    <w:p w14:paraId="41F72A80" w14:textId="77777777" w:rsidR="003B1653" w:rsidRPr="00781F82" w:rsidRDefault="003B1653" w:rsidP="00AD388A">
      <w:pPr>
        <w:pStyle w:val="Corp"/>
        <w:suppressAutoHyphens/>
        <w:spacing w:after="20" w:line="276" w:lineRule="auto"/>
        <w:jc w:val="both"/>
        <w:rPr>
          <w:rFonts w:cs="Times New Roman"/>
        </w:rPr>
      </w:pPr>
    </w:p>
    <w:p w14:paraId="422653B5" w14:textId="77777777" w:rsidR="003B1653" w:rsidRPr="00781F82" w:rsidRDefault="003B1653" w:rsidP="00AD388A">
      <w:pPr>
        <w:pStyle w:val="Corp"/>
        <w:suppressAutoHyphens/>
        <w:spacing w:after="20" w:line="276" w:lineRule="auto"/>
        <w:jc w:val="both"/>
        <w:rPr>
          <w:rFonts w:cs="Times New Roman"/>
          <w:b/>
          <w:bCs/>
        </w:rPr>
      </w:pPr>
      <w:r w:rsidRPr="00781F82">
        <w:rPr>
          <w:rFonts w:cs="Times New Roman"/>
        </w:rPr>
        <w:t xml:space="preserve">De asemenea, la soluționarea excepției de neconstituționalitate ridicată de Mariana Dumitriu în Dosarul nr. 18.624/3/2013 al Tribunalului </w:t>
      </w:r>
      <w:proofErr w:type="spellStart"/>
      <w:r w:rsidRPr="00781F82">
        <w:rPr>
          <w:rFonts w:cs="Times New Roman"/>
        </w:rPr>
        <w:t>Bucureşti</w:t>
      </w:r>
      <w:proofErr w:type="spellEnd"/>
      <w:r w:rsidRPr="00781F82">
        <w:rPr>
          <w:rFonts w:cs="Times New Roman"/>
        </w:rPr>
        <w:t xml:space="preserve">, prin care s-au criticat </w:t>
      </w:r>
      <w:proofErr w:type="spellStart"/>
      <w:r w:rsidRPr="00781F82">
        <w:rPr>
          <w:rFonts w:cs="Times New Roman"/>
        </w:rPr>
        <w:t>dispoziţiile</w:t>
      </w:r>
      <w:proofErr w:type="spellEnd"/>
      <w:r w:rsidRPr="00781F82">
        <w:rPr>
          <w:rFonts w:cs="Times New Roman"/>
        </w:rPr>
        <w:t xml:space="preserve"> art. 18 alin. (6) din Legea nr. 51/1995, reprezentanții U.N.B.R. au solicitat respingerea excepției invocate motivând că </w:t>
      </w:r>
      <w:r w:rsidRPr="00781F82">
        <w:rPr>
          <w:rFonts w:cs="Times New Roman"/>
          <w:b/>
          <w:bCs/>
        </w:rPr>
        <w:t xml:space="preserve">textul fiind clar </w:t>
      </w:r>
      <w:proofErr w:type="spellStart"/>
      <w:r w:rsidRPr="00781F82">
        <w:rPr>
          <w:rFonts w:cs="Times New Roman"/>
          <w:b/>
          <w:bCs/>
        </w:rPr>
        <w:t>şi</w:t>
      </w:r>
      <w:proofErr w:type="spellEnd"/>
      <w:r w:rsidRPr="00781F82">
        <w:rPr>
          <w:rFonts w:cs="Times New Roman"/>
          <w:b/>
          <w:bCs/>
        </w:rPr>
        <w:t xml:space="preserve"> previzibil, </w:t>
      </w:r>
      <w:proofErr w:type="spellStart"/>
      <w:r w:rsidRPr="00781F82">
        <w:rPr>
          <w:rFonts w:cs="Times New Roman"/>
          <w:b/>
          <w:bCs/>
        </w:rPr>
        <w:t>legislaţia</w:t>
      </w:r>
      <w:proofErr w:type="spellEnd"/>
      <w:r w:rsidRPr="00781F82">
        <w:rPr>
          <w:rFonts w:cs="Times New Roman"/>
          <w:b/>
          <w:bCs/>
        </w:rPr>
        <w:t xml:space="preserve"> în materie fiind cunoscută de orice avocat care </w:t>
      </w:r>
      <w:proofErr w:type="spellStart"/>
      <w:r w:rsidRPr="00781F82">
        <w:rPr>
          <w:rFonts w:cs="Times New Roman"/>
          <w:b/>
          <w:bCs/>
        </w:rPr>
        <w:t>susţine</w:t>
      </w:r>
      <w:proofErr w:type="spellEnd"/>
      <w:r w:rsidRPr="00781F82">
        <w:rPr>
          <w:rFonts w:cs="Times New Roman"/>
          <w:b/>
          <w:bCs/>
        </w:rPr>
        <w:t xml:space="preserve"> examenul de intrare în profesie, constituind chiar materie de admitere. (Decizia CCR nr. 72 din 11 februarie 2014)</w:t>
      </w:r>
    </w:p>
    <w:p w14:paraId="53660D1C" w14:textId="77777777" w:rsidR="003B1653" w:rsidRPr="00781F82" w:rsidRDefault="003B1653" w:rsidP="00AD388A">
      <w:pPr>
        <w:pStyle w:val="Corp"/>
        <w:suppressAutoHyphens/>
        <w:spacing w:after="20" w:line="276" w:lineRule="auto"/>
        <w:jc w:val="both"/>
        <w:rPr>
          <w:rFonts w:cs="Times New Roman"/>
        </w:rPr>
      </w:pPr>
    </w:p>
    <w:p w14:paraId="0D11DA85" w14:textId="77777777" w:rsidR="003B1653" w:rsidRPr="00781F82" w:rsidRDefault="003B1653" w:rsidP="00AD388A">
      <w:pPr>
        <w:pStyle w:val="Corp"/>
        <w:suppressAutoHyphens/>
        <w:spacing w:after="20" w:line="276" w:lineRule="auto"/>
        <w:jc w:val="both"/>
        <w:rPr>
          <w:rFonts w:cs="Times New Roman"/>
          <w:b/>
          <w:bCs/>
        </w:rPr>
      </w:pPr>
      <w:r w:rsidRPr="00781F82">
        <w:rPr>
          <w:rFonts w:cs="Times New Roman"/>
          <w:b/>
          <w:bCs/>
        </w:rPr>
        <w:t>Prin urmare, tragem concluzia că predictibilitatea este esențială pentru buna desfășurare a examenului de definitivat, care presupune cunoașterea din timp a tuturor probelor și materiilor ce fac obiectul examenului, astfel încât candidații să dispună de timp suficient pentru a se pregăti în mod corespunzător și complet pentru susținerea și absolvirea examenului, motiv pentru care se propune eliminarea probei scrise nr. 2.</w:t>
      </w:r>
    </w:p>
    <w:p w14:paraId="00F8D0A6" w14:textId="77777777" w:rsidR="003B1653" w:rsidRPr="00781F82" w:rsidRDefault="003B1653" w:rsidP="00AD388A">
      <w:pPr>
        <w:pStyle w:val="Corp"/>
        <w:suppressAutoHyphens/>
        <w:spacing w:after="20" w:line="276" w:lineRule="auto"/>
        <w:jc w:val="both"/>
        <w:rPr>
          <w:rFonts w:cs="Times New Roman"/>
          <w:b/>
          <w:bCs/>
        </w:rPr>
      </w:pPr>
    </w:p>
    <w:p w14:paraId="646929D9"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317756DB"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Problema nu reprezintă o propunere de modificare legislativă și a fost tranșată în ședința CP din data de 25.08.2021.</w:t>
      </w:r>
    </w:p>
    <w:p w14:paraId="4A4BD983" w14:textId="77777777" w:rsidR="003B1653" w:rsidRPr="00781F82" w:rsidRDefault="003B1653" w:rsidP="00AD388A">
      <w:pPr>
        <w:pStyle w:val="Corp"/>
        <w:suppressAutoHyphens/>
        <w:spacing w:after="20" w:line="276" w:lineRule="auto"/>
        <w:jc w:val="both"/>
        <w:rPr>
          <w:rFonts w:cs="Times New Roman"/>
          <w:b/>
          <w:bCs/>
        </w:rPr>
      </w:pPr>
    </w:p>
    <w:p w14:paraId="5AE45B24" w14:textId="77777777" w:rsidR="003B1653" w:rsidRPr="00781F82" w:rsidRDefault="003B1653" w:rsidP="00AD388A">
      <w:pPr>
        <w:pStyle w:val="Corp"/>
        <w:suppressAutoHyphens/>
        <w:spacing w:after="20" w:line="276" w:lineRule="auto"/>
        <w:jc w:val="both"/>
        <w:rPr>
          <w:rFonts w:cs="Times New Roman"/>
          <w:b/>
          <w:bCs/>
        </w:rPr>
      </w:pPr>
      <w:r w:rsidRPr="00781F82">
        <w:rPr>
          <w:rFonts w:cs="Times New Roman"/>
          <w:b/>
          <w:bCs/>
          <w:color w:val="FF2600"/>
        </w:rPr>
        <w:t>B.</w:t>
      </w:r>
      <w:r w:rsidRPr="00781F82">
        <w:rPr>
          <w:rFonts w:cs="Times New Roman"/>
          <w:b/>
          <w:bCs/>
        </w:rPr>
        <w:t xml:space="preserve"> Modificarea art. 8 alin. (1) din Regulamentul actual și instituirea unor dispoziții obligatorii ce se vor regăsi în Regulamentul ce se poate adopta ulterior, potrivit art. 309 alin. (2) din Statutul profesiei de avocat, în sensul eliminării întrebărilor de la examenul de absolvire a I.N.P.P.A. fără nicio variantă de răspuns corectă și limitarea examenului la întrebări cărora să le corespundă o variantă sau două variante de răspuns.</w:t>
      </w:r>
    </w:p>
    <w:p w14:paraId="05896B25" w14:textId="77777777" w:rsidR="003B1653" w:rsidRPr="00781F82" w:rsidRDefault="003B1653" w:rsidP="00AD388A">
      <w:pPr>
        <w:pStyle w:val="Corp"/>
        <w:suppressAutoHyphens/>
        <w:spacing w:after="20" w:line="276" w:lineRule="auto"/>
        <w:jc w:val="both"/>
        <w:rPr>
          <w:rFonts w:cs="Times New Roman"/>
        </w:rPr>
      </w:pPr>
    </w:p>
    <w:p w14:paraId="03E00F9C" w14:textId="77777777" w:rsidR="003B1653" w:rsidRPr="00781F82" w:rsidRDefault="003B1653" w:rsidP="00AD388A">
      <w:pPr>
        <w:pStyle w:val="Corp"/>
        <w:suppressAutoHyphens/>
        <w:spacing w:after="20" w:line="276" w:lineRule="auto"/>
        <w:jc w:val="both"/>
        <w:rPr>
          <w:rFonts w:cs="Times New Roman"/>
          <w:b/>
          <w:bCs/>
          <w:u w:val="single"/>
        </w:rPr>
      </w:pPr>
      <w:r w:rsidRPr="00781F82">
        <w:rPr>
          <w:rFonts w:cs="Times New Roman"/>
          <w:b/>
          <w:bCs/>
          <w:u w:val="single"/>
        </w:rPr>
        <w:t>În forma actuală:</w:t>
      </w:r>
    </w:p>
    <w:p w14:paraId="79AE8844"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Art. 8 alin. (1) “…Fiecărei întrebări îi vor corespunde mai multe variante de răspuns, din care una sau două pot fi corecte, existând posibilitatea ca nicio variantă să nu fie corectă.”</w:t>
      </w:r>
    </w:p>
    <w:p w14:paraId="3F359927" w14:textId="77777777" w:rsidR="003B1653" w:rsidRPr="00781F82" w:rsidRDefault="003B1653" w:rsidP="00AD388A">
      <w:pPr>
        <w:pStyle w:val="Corp"/>
        <w:suppressAutoHyphens/>
        <w:spacing w:after="20" w:line="276" w:lineRule="auto"/>
        <w:jc w:val="both"/>
        <w:rPr>
          <w:rFonts w:cs="Times New Roman"/>
          <w:b/>
          <w:bCs/>
          <w:u w:val="single"/>
        </w:rPr>
      </w:pPr>
      <w:bookmarkStart w:id="3" w:name="_Hlk74600741"/>
      <w:r w:rsidRPr="00781F82">
        <w:rPr>
          <w:rFonts w:cs="Times New Roman"/>
          <w:b/>
          <w:bCs/>
          <w:u w:val="single"/>
        </w:rPr>
        <w:t>Se propune:</w:t>
      </w:r>
      <w:bookmarkEnd w:id="3"/>
    </w:p>
    <w:p w14:paraId="0641304F" w14:textId="77777777" w:rsidR="003B1653" w:rsidRPr="00781F82" w:rsidRDefault="003B1653" w:rsidP="00AD388A">
      <w:pPr>
        <w:pStyle w:val="Corp"/>
        <w:suppressAutoHyphens/>
        <w:spacing w:after="20" w:line="276" w:lineRule="auto"/>
        <w:jc w:val="both"/>
        <w:rPr>
          <w:rFonts w:cs="Times New Roman"/>
          <w:b/>
          <w:bCs/>
          <w:u w:val="single"/>
        </w:rPr>
      </w:pPr>
    </w:p>
    <w:p w14:paraId="0DE6F096"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Art. 8 alin. (1) “…Fiecărei întrebări îi vor corespunde mai multe variante de răspuns, din care una sau două pot fi corecte.”</w:t>
      </w:r>
    </w:p>
    <w:p w14:paraId="6FA87292" w14:textId="77777777" w:rsidR="003B1653" w:rsidRPr="00781F82" w:rsidRDefault="003B1653" w:rsidP="00AD388A">
      <w:pPr>
        <w:pStyle w:val="Corp"/>
        <w:suppressAutoHyphens/>
        <w:spacing w:after="20" w:line="276" w:lineRule="auto"/>
        <w:jc w:val="both"/>
        <w:rPr>
          <w:rFonts w:cs="Times New Roman"/>
        </w:rPr>
      </w:pPr>
    </w:p>
    <w:p w14:paraId="2C404134" w14:textId="77777777" w:rsidR="003B1653" w:rsidRPr="00781F82" w:rsidRDefault="003B1653" w:rsidP="00AD388A">
      <w:pPr>
        <w:pStyle w:val="Corp"/>
        <w:suppressAutoHyphens/>
        <w:spacing w:after="20" w:line="276" w:lineRule="auto"/>
        <w:jc w:val="both"/>
        <w:rPr>
          <w:rFonts w:cs="Times New Roman"/>
          <w:b/>
          <w:bCs/>
          <w:u w:val="single"/>
        </w:rPr>
      </w:pPr>
      <w:r w:rsidRPr="00781F82">
        <w:rPr>
          <w:rFonts w:cs="Times New Roman"/>
          <w:b/>
          <w:bCs/>
          <w:u w:val="single"/>
        </w:rPr>
        <w:t>În motivare:</w:t>
      </w:r>
    </w:p>
    <w:p w14:paraId="38122C9A" w14:textId="77777777" w:rsidR="003B1653" w:rsidRPr="00781F82" w:rsidRDefault="003B1653" w:rsidP="00AD388A">
      <w:pPr>
        <w:pStyle w:val="Corp"/>
        <w:suppressAutoHyphens/>
        <w:spacing w:after="20" w:line="276" w:lineRule="auto"/>
        <w:jc w:val="both"/>
        <w:rPr>
          <w:rFonts w:cs="Times New Roman"/>
          <w:b/>
          <w:bCs/>
          <w:u w:val="single"/>
        </w:rPr>
      </w:pPr>
    </w:p>
    <w:p w14:paraId="2C45D914"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 xml:space="preserve">Având în vedere discuțiile generate de examenul de absolvire a I.N.P.P.A. din anul 2020, prin care au fost criticate grilele cu niciun răspuns corect, precum și de cutuma anilor precedenți, respectiv  2016, 2017, 2018, 2019, prin care se poate observa faptul că niciodată până în anul 2020 nu a existat măcar o întrebare care să nu aibă niciun răspuns corect, urmată de Hotărârea nr. 13 a Consiliului de Conducere a I.N.P.P.A. din data de 17 noiembrie 2020, prin care au fost invalidate întrebările care cuprind nicio variantă de răspuns corect, în spiritul echilibrului și al predictibilității, se impune modificarea regulamentului prin înlăturarea sintagmei prevăzute de art. 8 alin. (1) </w:t>
      </w:r>
      <w:r w:rsidRPr="00781F82">
        <w:rPr>
          <w:rFonts w:cs="Times New Roman"/>
          <w:rtl/>
        </w:rPr>
        <w:t>“</w:t>
      </w:r>
      <w:r w:rsidRPr="00781F82">
        <w:rPr>
          <w:rFonts w:cs="Times New Roman"/>
        </w:rPr>
        <w:t>existând posibilitatea ca nicio variantă să nu fie corectă”.</w:t>
      </w:r>
    </w:p>
    <w:p w14:paraId="0EA59289" w14:textId="77777777" w:rsidR="003B1653" w:rsidRPr="00781F82" w:rsidRDefault="003B1653" w:rsidP="00AD388A">
      <w:pPr>
        <w:pStyle w:val="Corp"/>
        <w:suppressAutoHyphens/>
        <w:spacing w:after="20" w:line="276" w:lineRule="auto"/>
        <w:jc w:val="both"/>
        <w:rPr>
          <w:rFonts w:cs="Times New Roman"/>
        </w:rPr>
      </w:pPr>
    </w:p>
    <w:p w14:paraId="00F34314"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0F60F750"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Problema nu reprezintă o propunere de modificare legislativă și a fost tranșată în ședința CP din data de 25.08.2021.</w:t>
      </w:r>
    </w:p>
    <w:p w14:paraId="15FC6F8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104EC375"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shd w:val="clear" w:color="auto" w:fill="FFFFFF"/>
        </w:rPr>
        <w:t xml:space="preserve">Av. Laurenția Dobre, Cornelia </w:t>
      </w:r>
      <w:proofErr w:type="spellStart"/>
      <w:r w:rsidRPr="00781F82">
        <w:rPr>
          <w:rFonts w:ascii="Times New Roman" w:hAnsi="Times New Roman" w:cs="Times New Roman"/>
          <w:b/>
          <w:bCs/>
          <w:color w:val="0433FF"/>
          <w:sz w:val="24"/>
          <w:szCs w:val="24"/>
          <w:shd w:val="clear" w:color="auto" w:fill="FFFFFF"/>
        </w:rPr>
        <w:t>Lalu</w:t>
      </w:r>
      <w:proofErr w:type="spellEnd"/>
      <w:r w:rsidRPr="00781F82">
        <w:rPr>
          <w:rFonts w:ascii="Times New Roman" w:hAnsi="Times New Roman" w:cs="Times New Roman"/>
          <w:b/>
          <w:bCs/>
          <w:color w:val="0433FF"/>
          <w:sz w:val="24"/>
          <w:szCs w:val="24"/>
          <w:shd w:val="clear" w:color="auto" w:fill="FFFFFF"/>
        </w:rPr>
        <w:t xml:space="preserve"> - delegați la Congresul Avocaților 2021:</w:t>
      </w:r>
    </w:p>
    <w:p w14:paraId="38AD0694"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p>
    <w:p w14:paraId="60E23E42"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color w:val="FF2600"/>
          <w:sz w:val="24"/>
          <w:szCs w:val="24"/>
          <w:shd w:val="clear" w:color="auto" w:fill="FFFFFF"/>
        </w:rPr>
        <w:t xml:space="preserve">A. </w:t>
      </w:r>
      <w:r w:rsidRPr="00781F82">
        <w:rPr>
          <w:rFonts w:ascii="Times New Roman" w:hAnsi="Times New Roman" w:cs="Times New Roman"/>
          <w:b/>
          <w:bCs/>
          <w:sz w:val="24"/>
          <w:szCs w:val="24"/>
        </w:rPr>
        <w:t>art. 234 din Statutul Profesiei de Avocat, forma actuală:</w:t>
      </w:r>
    </w:p>
    <w:p w14:paraId="627B4E14"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rPr>
        <w:t xml:space="preserve">Avocatul are </w:t>
      </w:r>
      <w:proofErr w:type="spellStart"/>
      <w:r w:rsidRPr="00781F82">
        <w:rPr>
          <w:rFonts w:ascii="Times New Roman" w:hAnsi="Times New Roman" w:cs="Times New Roman"/>
          <w:sz w:val="24"/>
          <w:szCs w:val="24"/>
        </w:rPr>
        <w:t>obligaţia</w:t>
      </w:r>
      <w:proofErr w:type="spellEnd"/>
      <w:r w:rsidRPr="00781F82">
        <w:rPr>
          <w:rFonts w:ascii="Times New Roman" w:hAnsi="Times New Roman" w:cs="Times New Roman"/>
          <w:sz w:val="24"/>
          <w:szCs w:val="24"/>
        </w:rPr>
        <w:t xml:space="preserve"> să depună toate diligentele necesare pentru îndeplinirea serviciului profesional ce i-a fost </w:t>
      </w:r>
      <w:proofErr w:type="spellStart"/>
      <w:r w:rsidRPr="00781F82">
        <w:rPr>
          <w:rFonts w:ascii="Times New Roman" w:hAnsi="Times New Roman" w:cs="Times New Roman"/>
          <w:sz w:val="24"/>
          <w:szCs w:val="24"/>
        </w:rPr>
        <w:t>încredinţat</w:t>
      </w:r>
      <w:proofErr w:type="spellEnd"/>
      <w:r w:rsidRPr="00781F82">
        <w:rPr>
          <w:rFonts w:ascii="Times New Roman" w:hAnsi="Times New Roman" w:cs="Times New Roman"/>
          <w:sz w:val="24"/>
          <w:szCs w:val="24"/>
        </w:rPr>
        <w:t>.</w:t>
      </w:r>
    </w:p>
    <w:p w14:paraId="2F6F48E2"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rPr>
        <w:t xml:space="preserve">În cazul în care avocatul este împiedicat să îndeplinească serviciul profesional, </w:t>
      </w:r>
      <w:proofErr w:type="spellStart"/>
      <w:r w:rsidRPr="00781F82">
        <w:rPr>
          <w:rFonts w:ascii="Times New Roman" w:hAnsi="Times New Roman" w:cs="Times New Roman"/>
          <w:sz w:val="24"/>
          <w:szCs w:val="24"/>
        </w:rPr>
        <w:t>îşi</w:t>
      </w:r>
      <w:proofErr w:type="spellEnd"/>
      <w:r w:rsidRPr="00781F82">
        <w:rPr>
          <w:rFonts w:ascii="Times New Roman" w:hAnsi="Times New Roman" w:cs="Times New Roman"/>
          <w:sz w:val="24"/>
          <w:szCs w:val="24"/>
        </w:rPr>
        <w:t xml:space="preserve"> va asigura substituirea, inclusiv printr-un avocat care </w:t>
      </w:r>
      <w:proofErr w:type="spellStart"/>
      <w:r w:rsidRPr="00781F82">
        <w:rPr>
          <w:rFonts w:ascii="Times New Roman" w:hAnsi="Times New Roman" w:cs="Times New Roman"/>
          <w:sz w:val="24"/>
          <w:szCs w:val="24"/>
        </w:rPr>
        <w:t>îşi</w:t>
      </w:r>
      <w:proofErr w:type="spellEnd"/>
      <w:r w:rsidRPr="00781F82">
        <w:rPr>
          <w:rFonts w:ascii="Times New Roman" w:hAnsi="Times New Roman" w:cs="Times New Roman"/>
          <w:sz w:val="24"/>
          <w:szCs w:val="24"/>
        </w:rPr>
        <w:t xml:space="preserve"> </w:t>
      </w:r>
      <w:proofErr w:type="spellStart"/>
      <w:r w:rsidRPr="00781F82">
        <w:rPr>
          <w:rFonts w:ascii="Times New Roman" w:hAnsi="Times New Roman" w:cs="Times New Roman"/>
          <w:sz w:val="24"/>
          <w:szCs w:val="24"/>
        </w:rPr>
        <w:t>desfăşoară</w:t>
      </w:r>
      <w:proofErr w:type="spellEnd"/>
      <w:r w:rsidRPr="00781F82">
        <w:rPr>
          <w:rFonts w:ascii="Times New Roman" w:hAnsi="Times New Roman" w:cs="Times New Roman"/>
          <w:sz w:val="24"/>
          <w:szCs w:val="24"/>
        </w:rPr>
        <w:t xml:space="preserve"> activitatea într-o altă formă de exercitare a profesiei, dacă în prealabil </w:t>
      </w:r>
      <w:proofErr w:type="spellStart"/>
      <w:r w:rsidRPr="00781F82">
        <w:rPr>
          <w:rFonts w:ascii="Times New Roman" w:hAnsi="Times New Roman" w:cs="Times New Roman"/>
          <w:sz w:val="24"/>
          <w:szCs w:val="24"/>
        </w:rPr>
        <w:t>obţine</w:t>
      </w:r>
      <w:proofErr w:type="spellEnd"/>
      <w:r w:rsidRPr="00781F82">
        <w:rPr>
          <w:rFonts w:ascii="Times New Roman" w:hAnsi="Times New Roman" w:cs="Times New Roman"/>
          <w:sz w:val="24"/>
          <w:szCs w:val="24"/>
        </w:rPr>
        <w:t xml:space="preserve"> acordul clientului în acest scop. Modelul </w:t>
      </w:r>
      <w:proofErr w:type="spellStart"/>
      <w:r w:rsidRPr="00781F82">
        <w:rPr>
          <w:rFonts w:ascii="Times New Roman" w:hAnsi="Times New Roman" w:cs="Times New Roman"/>
          <w:sz w:val="24"/>
          <w:szCs w:val="24"/>
        </w:rPr>
        <w:t>delegaţiei</w:t>
      </w:r>
      <w:proofErr w:type="spellEnd"/>
      <w:r w:rsidRPr="00781F82">
        <w:rPr>
          <w:rFonts w:ascii="Times New Roman" w:hAnsi="Times New Roman" w:cs="Times New Roman"/>
          <w:sz w:val="24"/>
          <w:szCs w:val="24"/>
        </w:rPr>
        <w:t xml:space="preserve"> de substituire este prevăzut la anexa nr. V. Prevederile art. 122 alin. (4) se aplică în mod corespunzător </w:t>
      </w:r>
      <w:proofErr w:type="spellStart"/>
      <w:r w:rsidRPr="00781F82">
        <w:rPr>
          <w:rFonts w:ascii="Times New Roman" w:hAnsi="Times New Roman" w:cs="Times New Roman"/>
          <w:sz w:val="24"/>
          <w:szCs w:val="24"/>
        </w:rPr>
        <w:t>şi</w:t>
      </w:r>
      <w:proofErr w:type="spellEnd"/>
      <w:r w:rsidRPr="00781F82">
        <w:rPr>
          <w:rFonts w:ascii="Times New Roman" w:hAnsi="Times New Roman" w:cs="Times New Roman"/>
          <w:sz w:val="24"/>
          <w:szCs w:val="24"/>
        </w:rPr>
        <w:t xml:space="preserve"> formularului </w:t>
      </w:r>
      <w:proofErr w:type="spellStart"/>
      <w:r w:rsidRPr="00781F82">
        <w:rPr>
          <w:rFonts w:ascii="Times New Roman" w:hAnsi="Times New Roman" w:cs="Times New Roman"/>
          <w:sz w:val="24"/>
          <w:szCs w:val="24"/>
        </w:rPr>
        <w:t>delegaţiei</w:t>
      </w:r>
      <w:proofErr w:type="spellEnd"/>
      <w:r w:rsidRPr="00781F82">
        <w:rPr>
          <w:rFonts w:ascii="Times New Roman" w:hAnsi="Times New Roman" w:cs="Times New Roman"/>
          <w:sz w:val="24"/>
          <w:szCs w:val="24"/>
        </w:rPr>
        <w:t xml:space="preserve"> de substituire.</w:t>
      </w:r>
    </w:p>
    <w:p w14:paraId="5B4BC3FE"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rPr>
        <w:t xml:space="preserve">Pentru activitatea de substituire, avocatul care preia cauza are dreptul la onorariul corespunzător </w:t>
      </w:r>
      <w:proofErr w:type="spellStart"/>
      <w:r w:rsidRPr="00781F82">
        <w:rPr>
          <w:rFonts w:ascii="Times New Roman" w:hAnsi="Times New Roman" w:cs="Times New Roman"/>
          <w:sz w:val="24"/>
          <w:szCs w:val="24"/>
        </w:rPr>
        <w:t>activităţii</w:t>
      </w:r>
      <w:proofErr w:type="spellEnd"/>
      <w:r w:rsidRPr="00781F82">
        <w:rPr>
          <w:rFonts w:ascii="Times New Roman" w:hAnsi="Times New Roman" w:cs="Times New Roman"/>
          <w:sz w:val="24"/>
          <w:szCs w:val="24"/>
        </w:rPr>
        <w:t xml:space="preserve"> depuse, în </w:t>
      </w:r>
      <w:proofErr w:type="spellStart"/>
      <w:r w:rsidRPr="00781F82">
        <w:rPr>
          <w:rFonts w:ascii="Times New Roman" w:hAnsi="Times New Roman" w:cs="Times New Roman"/>
          <w:sz w:val="24"/>
          <w:szCs w:val="24"/>
        </w:rPr>
        <w:t>condiţiile</w:t>
      </w:r>
      <w:proofErr w:type="spellEnd"/>
      <w:r w:rsidRPr="00781F82">
        <w:rPr>
          <w:rFonts w:ascii="Times New Roman" w:hAnsi="Times New Roman" w:cs="Times New Roman"/>
          <w:sz w:val="24"/>
          <w:szCs w:val="24"/>
        </w:rPr>
        <w:t xml:space="preserve"> </w:t>
      </w:r>
      <w:proofErr w:type="spellStart"/>
      <w:r w:rsidRPr="00781F82">
        <w:rPr>
          <w:rFonts w:ascii="Times New Roman" w:hAnsi="Times New Roman" w:cs="Times New Roman"/>
          <w:sz w:val="24"/>
          <w:szCs w:val="24"/>
        </w:rPr>
        <w:t>înţelegerii</w:t>
      </w:r>
      <w:proofErr w:type="spellEnd"/>
      <w:r w:rsidRPr="00781F82">
        <w:rPr>
          <w:rFonts w:ascii="Times New Roman" w:hAnsi="Times New Roman" w:cs="Times New Roman"/>
          <w:sz w:val="24"/>
          <w:szCs w:val="24"/>
        </w:rPr>
        <w:t xml:space="preserve"> dintre </w:t>
      </w:r>
      <w:proofErr w:type="spellStart"/>
      <w:r w:rsidRPr="00781F82">
        <w:rPr>
          <w:rFonts w:ascii="Times New Roman" w:hAnsi="Times New Roman" w:cs="Times New Roman"/>
          <w:sz w:val="24"/>
          <w:szCs w:val="24"/>
        </w:rPr>
        <w:t>avocaţi</w:t>
      </w:r>
      <w:proofErr w:type="spellEnd"/>
      <w:r w:rsidRPr="00781F82">
        <w:rPr>
          <w:rFonts w:ascii="Times New Roman" w:hAnsi="Times New Roman" w:cs="Times New Roman"/>
          <w:sz w:val="24"/>
          <w:szCs w:val="24"/>
        </w:rPr>
        <w:t>.</w:t>
      </w:r>
    </w:p>
    <w:p w14:paraId="04AAC27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p>
    <w:p w14:paraId="25F304E2"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sz w:val="24"/>
          <w:szCs w:val="24"/>
        </w:rPr>
        <w:t>Forma propusă, completare cu alin. 4:</w:t>
      </w:r>
    </w:p>
    <w:p w14:paraId="770F07AC"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r w:rsidRPr="00781F82">
        <w:rPr>
          <w:rFonts w:ascii="Times New Roman" w:hAnsi="Times New Roman" w:cs="Times New Roman"/>
          <w:i/>
          <w:iCs/>
          <w:sz w:val="24"/>
          <w:szCs w:val="24"/>
        </w:rPr>
        <w:lastRenderedPageBreak/>
        <w:t>Avocatul ales nu este obligat să-și asigure substituirea, dacă în contractul de asistență juridică este prevăzut expres refuzul clientului în acest sens.</w:t>
      </w:r>
    </w:p>
    <w:p w14:paraId="16A64CD2"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p>
    <w:p w14:paraId="04DDC72B"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4B2E7CE9"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nu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Dispoziția propusă a se introduce se regăsește deja în textele Statutului Profesiei de Avocat.</w:t>
      </w:r>
    </w:p>
    <w:p w14:paraId="517ACAA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rPr>
      </w:pPr>
    </w:p>
    <w:p w14:paraId="6EBCC0CE"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rPr>
      </w:pPr>
      <w:r w:rsidRPr="00781F82">
        <w:rPr>
          <w:rFonts w:ascii="Times New Roman" w:hAnsi="Times New Roman" w:cs="Times New Roman"/>
          <w:b/>
          <w:bCs/>
          <w:sz w:val="24"/>
          <w:szCs w:val="24"/>
        </w:rPr>
        <w:t>Se propune și completarea art. 39 din legea nr. 51/1995, prin introducerea unui alineat 5 cu același conținut în ceea ce privește instituția substituirii.</w:t>
      </w:r>
    </w:p>
    <w:p w14:paraId="5A3D86C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p>
    <w:p w14:paraId="0567BE49"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7FBA905"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Recomandăm solicitarea unei opinii din partea unor specialiști INPPA sau externi (consultanță), în ceea ce privește exercitarea dreptului clientului de a-și alege avocatul, precum și în ceea ce privește regimul juridic al instituției juridice a substituirii (natura juridică, limite, efecte etc.)</w:t>
      </w:r>
    </w:p>
    <w:p w14:paraId="0C900EFE"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679BAB57" w14:textId="77777777" w:rsidR="000B52C2" w:rsidRPr="00781F82" w:rsidRDefault="000B52C2" w:rsidP="00AD388A">
      <w:pPr>
        <w:pStyle w:val="CorpA"/>
        <w:suppressAutoHyphens/>
        <w:spacing w:after="20" w:line="276" w:lineRule="auto"/>
        <w:jc w:val="both"/>
        <w:rPr>
          <w:rFonts w:ascii="Times New Roman" w:hAnsi="Times New Roman" w:cs="Times New Roman"/>
          <w:b/>
          <w:bCs/>
          <w:color w:val="0433FF"/>
          <w:sz w:val="24"/>
          <w:szCs w:val="24"/>
          <w:shd w:val="clear" w:color="auto" w:fill="FFFFFF"/>
        </w:rPr>
      </w:pPr>
    </w:p>
    <w:p w14:paraId="0D9BE897" w14:textId="52642992"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shd w:val="clear" w:color="auto" w:fill="FFFFFF"/>
        </w:rPr>
        <w:t>Avocat Alexandru Păun - delegat la Congresul Avocaților 2021:</w:t>
      </w:r>
    </w:p>
    <w:p w14:paraId="313692D1" w14:textId="77777777" w:rsidR="003B1653" w:rsidRPr="00781F82" w:rsidRDefault="003B1653" w:rsidP="00AD388A">
      <w:pPr>
        <w:pStyle w:val="CorpA"/>
        <w:numPr>
          <w:ilvl w:val="0"/>
          <w:numId w:val="18"/>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shd w:val="clear" w:color="auto" w:fill="FFFFFF"/>
        </w:rPr>
        <w:t>Modificarea art. 80 din Statutul Profesiei de Avocat (coroborat cu abrogarea art. 16 alin. 2 din Hotărârea nr. 5/2011 a CUNBR modificată prin Hotărârea nr. 301/2011 a CUNBR; în realitate este vorba despre art. 16 alin. 3):</w:t>
      </w:r>
    </w:p>
    <w:p w14:paraId="15AB2AFA"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shd w:val="clear" w:color="auto" w:fill="FFFFFF"/>
        </w:rPr>
      </w:pPr>
    </w:p>
    <w:p w14:paraId="629C847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shd w:val="clear" w:color="auto" w:fill="FFFFFF"/>
        </w:rPr>
      </w:pPr>
      <w:r w:rsidRPr="00781F82">
        <w:rPr>
          <w:rFonts w:ascii="Times New Roman" w:hAnsi="Times New Roman" w:cs="Times New Roman"/>
          <w:sz w:val="24"/>
          <w:szCs w:val="24"/>
          <w:shd w:val="clear" w:color="auto" w:fill="FFFFFF"/>
        </w:rPr>
        <w:t>Forma actuală:</w:t>
      </w:r>
    </w:p>
    <w:p w14:paraId="2993E78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shd w:val="clear" w:color="auto" w:fill="FFFFFF"/>
        </w:rPr>
      </w:pPr>
      <w:r w:rsidRPr="00781F82">
        <w:rPr>
          <w:rFonts w:ascii="Times New Roman" w:hAnsi="Times New Roman" w:cs="Times New Roman"/>
          <w:i/>
          <w:iCs/>
          <w:sz w:val="24"/>
          <w:szCs w:val="24"/>
          <w:shd w:val="clear" w:color="auto" w:fill="FFFFFF"/>
        </w:rPr>
        <w:t xml:space="preserve">Congresul </w:t>
      </w:r>
      <w:proofErr w:type="spellStart"/>
      <w:r w:rsidRPr="00781F82">
        <w:rPr>
          <w:rFonts w:ascii="Times New Roman" w:hAnsi="Times New Roman" w:cs="Times New Roman"/>
          <w:i/>
          <w:iCs/>
          <w:sz w:val="24"/>
          <w:szCs w:val="24"/>
          <w:shd w:val="clear" w:color="auto" w:fill="FFFFFF"/>
        </w:rPr>
        <w:t>avocaţilor</w:t>
      </w:r>
      <w:proofErr w:type="spellEnd"/>
      <w:r w:rsidRPr="00781F82">
        <w:rPr>
          <w:rFonts w:ascii="Times New Roman" w:hAnsi="Times New Roman" w:cs="Times New Roman"/>
          <w:i/>
          <w:iCs/>
          <w:sz w:val="24"/>
          <w:szCs w:val="24"/>
          <w:shd w:val="clear" w:color="auto" w:fill="FFFFFF"/>
        </w:rPr>
        <w:t xml:space="preserve"> este organul suprem de conducere a profesiei de avocat.</w:t>
      </w:r>
    </w:p>
    <w:p w14:paraId="2A254B3B"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shd w:val="clear" w:color="auto" w:fill="FFFFFF"/>
        </w:rPr>
      </w:pPr>
    </w:p>
    <w:p w14:paraId="73C3EA9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r w:rsidRPr="00781F82">
        <w:rPr>
          <w:rFonts w:ascii="Times New Roman" w:hAnsi="Times New Roman" w:cs="Times New Roman"/>
          <w:b/>
          <w:bCs/>
          <w:sz w:val="24"/>
          <w:szCs w:val="24"/>
          <w:shd w:val="clear" w:color="auto" w:fill="FFFFFF"/>
        </w:rPr>
        <w:t>Forma propusă:</w:t>
      </w:r>
    </w:p>
    <w:p w14:paraId="3E0B08EE"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r w:rsidRPr="00781F82">
        <w:rPr>
          <w:rFonts w:ascii="Times New Roman" w:hAnsi="Times New Roman" w:cs="Times New Roman"/>
          <w:b/>
          <w:bCs/>
          <w:i/>
          <w:iCs/>
          <w:sz w:val="24"/>
          <w:szCs w:val="24"/>
          <w:shd w:val="clear" w:color="auto" w:fill="FFFFFF"/>
        </w:rPr>
        <w:t xml:space="preserve">Congresul </w:t>
      </w:r>
      <w:proofErr w:type="spellStart"/>
      <w:r w:rsidRPr="00781F82">
        <w:rPr>
          <w:rFonts w:ascii="Times New Roman" w:hAnsi="Times New Roman" w:cs="Times New Roman"/>
          <w:b/>
          <w:bCs/>
          <w:i/>
          <w:iCs/>
          <w:sz w:val="24"/>
          <w:szCs w:val="24"/>
          <w:shd w:val="clear" w:color="auto" w:fill="FFFFFF"/>
        </w:rPr>
        <w:t>avocaţilor</w:t>
      </w:r>
      <w:proofErr w:type="spellEnd"/>
      <w:r w:rsidRPr="00781F82">
        <w:rPr>
          <w:rFonts w:ascii="Times New Roman" w:hAnsi="Times New Roman" w:cs="Times New Roman"/>
          <w:b/>
          <w:bCs/>
          <w:i/>
          <w:iCs/>
          <w:sz w:val="24"/>
          <w:szCs w:val="24"/>
          <w:shd w:val="clear" w:color="auto" w:fill="FFFFFF"/>
        </w:rPr>
        <w:t xml:space="preserve"> este organul suprem de conducere a profesiei de avocat, fiind interzisă exercitarea atribuțiilor legale ori statutare ale acestuia de către orice alt organ al UNBR</w:t>
      </w:r>
      <w:r w:rsidRPr="00781F82">
        <w:rPr>
          <w:rFonts w:ascii="Times New Roman" w:hAnsi="Times New Roman" w:cs="Times New Roman"/>
          <w:b/>
          <w:bCs/>
          <w:sz w:val="24"/>
          <w:szCs w:val="24"/>
          <w:shd w:val="clear" w:color="auto" w:fill="FFFFFF"/>
        </w:rPr>
        <w:t>.</w:t>
      </w:r>
    </w:p>
    <w:p w14:paraId="4862724B"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03C78D4D"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r w:rsidRPr="00781F82">
        <w:rPr>
          <w:rFonts w:ascii="Times New Roman" w:hAnsi="Times New Roman" w:cs="Times New Roman"/>
          <w:b/>
          <w:bCs/>
          <w:sz w:val="24"/>
          <w:szCs w:val="24"/>
          <w:shd w:val="clear" w:color="auto" w:fill="FFFFFF"/>
        </w:rPr>
        <w:t>Art. 16 alin. 3 din Hotărârea nr. 5/2011 a CUNBR:</w:t>
      </w:r>
    </w:p>
    <w:p w14:paraId="19848596"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shd w:val="clear" w:color="auto" w:fill="FFFFFF"/>
        </w:rPr>
      </w:pPr>
      <w:r w:rsidRPr="00781F82">
        <w:rPr>
          <w:rFonts w:ascii="Times New Roman" w:hAnsi="Times New Roman" w:cs="Times New Roman"/>
          <w:i/>
          <w:iCs/>
          <w:sz w:val="24"/>
          <w:szCs w:val="24"/>
          <w:shd w:val="clear" w:color="auto" w:fill="FFFFFF"/>
        </w:rPr>
        <w:t xml:space="preserve">Congresul </w:t>
      </w:r>
      <w:proofErr w:type="spellStart"/>
      <w:r w:rsidRPr="00781F82">
        <w:rPr>
          <w:rFonts w:ascii="Times New Roman" w:hAnsi="Times New Roman" w:cs="Times New Roman"/>
          <w:i/>
          <w:iCs/>
          <w:sz w:val="24"/>
          <w:szCs w:val="24"/>
          <w:shd w:val="clear" w:color="auto" w:fill="FFFFFF"/>
        </w:rPr>
        <w:t>avocaţilor</w:t>
      </w:r>
      <w:proofErr w:type="spellEnd"/>
      <w:r w:rsidRPr="00781F82">
        <w:rPr>
          <w:rFonts w:ascii="Times New Roman" w:hAnsi="Times New Roman" w:cs="Times New Roman"/>
          <w:i/>
          <w:iCs/>
          <w:sz w:val="24"/>
          <w:szCs w:val="24"/>
          <w:shd w:val="clear" w:color="auto" w:fill="FFFFFF"/>
        </w:rPr>
        <w:t xml:space="preserve"> poate mandata Consiliul U.N.B.R. pentru a </w:t>
      </w:r>
      <w:proofErr w:type="spellStart"/>
      <w:r w:rsidRPr="00781F82">
        <w:rPr>
          <w:rFonts w:ascii="Times New Roman" w:hAnsi="Times New Roman" w:cs="Times New Roman"/>
          <w:i/>
          <w:iCs/>
          <w:sz w:val="24"/>
          <w:szCs w:val="24"/>
          <w:shd w:val="clear" w:color="auto" w:fill="FFFFFF"/>
        </w:rPr>
        <w:t>îndeplini</w:t>
      </w:r>
      <w:proofErr w:type="spellEnd"/>
      <w:r w:rsidRPr="00781F82">
        <w:rPr>
          <w:rFonts w:ascii="Times New Roman" w:hAnsi="Times New Roman" w:cs="Times New Roman"/>
          <w:i/>
          <w:iCs/>
          <w:sz w:val="24"/>
          <w:szCs w:val="24"/>
          <w:shd w:val="clear" w:color="auto" w:fill="FFFFFF"/>
        </w:rPr>
        <w:t xml:space="preserve">, </w:t>
      </w:r>
      <w:proofErr w:type="spellStart"/>
      <w:r w:rsidRPr="00781F82">
        <w:rPr>
          <w:rFonts w:ascii="Times New Roman" w:hAnsi="Times New Roman" w:cs="Times New Roman"/>
          <w:i/>
          <w:iCs/>
          <w:sz w:val="24"/>
          <w:szCs w:val="24"/>
          <w:shd w:val="clear" w:color="auto" w:fill="FFFFFF"/>
        </w:rPr>
        <w:t>în</w:t>
      </w:r>
      <w:proofErr w:type="spellEnd"/>
      <w:r w:rsidRPr="00781F82">
        <w:rPr>
          <w:rFonts w:ascii="Times New Roman" w:hAnsi="Times New Roman" w:cs="Times New Roman"/>
          <w:i/>
          <w:iCs/>
          <w:sz w:val="24"/>
          <w:szCs w:val="24"/>
          <w:shd w:val="clear" w:color="auto" w:fill="FFFFFF"/>
        </w:rPr>
        <w:t xml:space="preserve"> perioada dintre Congrese, unele dintre </w:t>
      </w:r>
      <w:proofErr w:type="spellStart"/>
      <w:r w:rsidRPr="00781F82">
        <w:rPr>
          <w:rFonts w:ascii="Times New Roman" w:hAnsi="Times New Roman" w:cs="Times New Roman"/>
          <w:i/>
          <w:iCs/>
          <w:sz w:val="24"/>
          <w:szCs w:val="24"/>
          <w:shd w:val="clear" w:color="auto" w:fill="FFFFFF"/>
        </w:rPr>
        <w:t>atribuţiile</w:t>
      </w:r>
      <w:proofErr w:type="spellEnd"/>
      <w:r w:rsidRPr="00781F82">
        <w:rPr>
          <w:rFonts w:ascii="Times New Roman" w:hAnsi="Times New Roman" w:cs="Times New Roman"/>
          <w:i/>
          <w:iCs/>
          <w:sz w:val="24"/>
          <w:szCs w:val="24"/>
          <w:shd w:val="clear" w:color="auto" w:fill="FFFFFF"/>
        </w:rPr>
        <w:t xml:space="preserve"> acestuia cu </w:t>
      </w:r>
      <w:proofErr w:type="spellStart"/>
      <w:r w:rsidRPr="00781F82">
        <w:rPr>
          <w:rFonts w:ascii="Times New Roman" w:hAnsi="Times New Roman" w:cs="Times New Roman"/>
          <w:i/>
          <w:iCs/>
          <w:sz w:val="24"/>
          <w:szCs w:val="24"/>
          <w:shd w:val="clear" w:color="auto" w:fill="FFFFFF"/>
        </w:rPr>
        <w:t>condiţia</w:t>
      </w:r>
      <w:proofErr w:type="spellEnd"/>
      <w:r w:rsidRPr="00781F82">
        <w:rPr>
          <w:rFonts w:ascii="Times New Roman" w:hAnsi="Times New Roman" w:cs="Times New Roman"/>
          <w:i/>
          <w:iCs/>
          <w:sz w:val="24"/>
          <w:szCs w:val="24"/>
          <w:shd w:val="clear" w:color="auto" w:fill="FFFFFF"/>
        </w:rPr>
        <w:t xml:space="preserve"> ca deciziile Consiliului U.N.B.R. să fie ratificate la Congresul imediat </w:t>
      </w:r>
      <w:proofErr w:type="spellStart"/>
      <w:r w:rsidRPr="00781F82">
        <w:rPr>
          <w:rFonts w:ascii="Times New Roman" w:hAnsi="Times New Roman" w:cs="Times New Roman"/>
          <w:i/>
          <w:iCs/>
          <w:sz w:val="24"/>
          <w:szCs w:val="24"/>
          <w:shd w:val="clear" w:color="auto" w:fill="FFFFFF"/>
        </w:rPr>
        <w:t>următor</w:t>
      </w:r>
      <w:proofErr w:type="spellEnd"/>
      <w:r w:rsidRPr="00781F82">
        <w:rPr>
          <w:rFonts w:ascii="Times New Roman" w:hAnsi="Times New Roman" w:cs="Times New Roman"/>
          <w:i/>
          <w:iCs/>
          <w:sz w:val="24"/>
          <w:szCs w:val="24"/>
          <w:shd w:val="clear" w:color="auto" w:fill="FFFFFF"/>
        </w:rPr>
        <w:t xml:space="preserve">. </w:t>
      </w:r>
      <w:proofErr w:type="spellStart"/>
      <w:r w:rsidRPr="00781F82">
        <w:rPr>
          <w:rFonts w:ascii="Times New Roman" w:hAnsi="Times New Roman" w:cs="Times New Roman"/>
          <w:i/>
          <w:iCs/>
          <w:sz w:val="24"/>
          <w:szCs w:val="24"/>
          <w:shd w:val="clear" w:color="auto" w:fill="FFFFFF"/>
        </w:rPr>
        <w:t>În</w:t>
      </w:r>
      <w:proofErr w:type="spellEnd"/>
      <w:r w:rsidRPr="00781F82">
        <w:rPr>
          <w:rFonts w:ascii="Times New Roman" w:hAnsi="Times New Roman" w:cs="Times New Roman"/>
          <w:i/>
          <w:iCs/>
          <w:sz w:val="24"/>
          <w:szCs w:val="24"/>
          <w:shd w:val="clear" w:color="auto" w:fill="FFFFFF"/>
        </w:rPr>
        <w:t xml:space="preserve"> lipsa unui astfel de mandat, Consiliului U.N.B.R. </w:t>
      </w:r>
      <w:proofErr w:type="spellStart"/>
      <w:r w:rsidRPr="00781F82">
        <w:rPr>
          <w:rFonts w:ascii="Times New Roman" w:hAnsi="Times New Roman" w:cs="Times New Roman"/>
          <w:i/>
          <w:iCs/>
          <w:sz w:val="24"/>
          <w:szCs w:val="24"/>
          <w:shd w:val="clear" w:color="auto" w:fill="FFFFFF"/>
        </w:rPr>
        <w:t>îi</w:t>
      </w:r>
      <w:proofErr w:type="spellEnd"/>
      <w:r w:rsidRPr="00781F82">
        <w:rPr>
          <w:rFonts w:ascii="Times New Roman" w:hAnsi="Times New Roman" w:cs="Times New Roman"/>
          <w:i/>
          <w:iCs/>
          <w:sz w:val="24"/>
          <w:szCs w:val="24"/>
          <w:shd w:val="clear" w:color="auto" w:fill="FFFFFF"/>
        </w:rPr>
        <w:t xml:space="preserve"> este interzisă </w:t>
      </w:r>
      <w:proofErr w:type="spellStart"/>
      <w:r w:rsidRPr="00781F82">
        <w:rPr>
          <w:rFonts w:ascii="Times New Roman" w:hAnsi="Times New Roman" w:cs="Times New Roman"/>
          <w:i/>
          <w:iCs/>
          <w:sz w:val="24"/>
          <w:szCs w:val="24"/>
          <w:shd w:val="clear" w:color="auto" w:fill="FFFFFF"/>
        </w:rPr>
        <w:t>îndeplinirea</w:t>
      </w:r>
      <w:proofErr w:type="spellEnd"/>
      <w:r w:rsidRPr="00781F82">
        <w:rPr>
          <w:rFonts w:ascii="Times New Roman" w:hAnsi="Times New Roman" w:cs="Times New Roman"/>
          <w:i/>
          <w:iCs/>
          <w:sz w:val="24"/>
          <w:szCs w:val="24"/>
          <w:shd w:val="clear" w:color="auto" w:fill="FFFFFF"/>
        </w:rPr>
        <w:t xml:space="preserve"> </w:t>
      </w:r>
      <w:proofErr w:type="spellStart"/>
      <w:r w:rsidRPr="00781F82">
        <w:rPr>
          <w:rFonts w:ascii="Times New Roman" w:hAnsi="Times New Roman" w:cs="Times New Roman"/>
          <w:i/>
          <w:iCs/>
          <w:sz w:val="24"/>
          <w:szCs w:val="24"/>
          <w:shd w:val="clear" w:color="auto" w:fill="FFFFFF"/>
        </w:rPr>
        <w:t>atribuţiilor</w:t>
      </w:r>
      <w:proofErr w:type="spellEnd"/>
      <w:r w:rsidRPr="00781F82">
        <w:rPr>
          <w:rFonts w:ascii="Times New Roman" w:hAnsi="Times New Roman" w:cs="Times New Roman"/>
          <w:i/>
          <w:iCs/>
          <w:sz w:val="24"/>
          <w:szCs w:val="24"/>
          <w:shd w:val="clear" w:color="auto" w:fill="FFFFFF"/>
        </w:rPr>
        <w:t xml:space="preserve"> legale ce revin Congresului </w:t>
      </w:r>
      <w:proofErr w:type="spellStart"/>
      <w:r w:rsidRPr="00781F82">
        <w:rPr>
          <w:rFonts w:ascii="Times New Roman" w:hAnsi="Times New Roman" w:cs="Times New Roman"/>
          <w:i/>
          <w:iCs/>
          <w:sz w:val="24"/>
          <w:szCs w:val="24"/>
          <w:shd w:val="clear" w:color="auto" w:fill="FFFFFF"/>
        </w:rPr>
        <w:t>avocaţilor</w:t>
      </w:r>
      <w:proofErr w:type="spellEnd"/>
      <w:r w:rsidRPr="00781F82">
        <w:rPr>
          <w:rFonts w:ascii="Times New Roman" w:hAnsi="Times New Roman" w:cs="Times New Roman"/>
          <w:i/>
          <w:iCs/>
          <w:sz w:val="24"/>
          <w:szCs w:val="24"/>
          <w:shd w:val="clear" w:color="auto" w:fill="FFFFFF"/>
        </w:rPr>
        <w:t>.</w:t>
      </w:r>
    </w:p>
    <w:p w14:paraId="0C059154"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i/>
          <w:iCs/>
          <w:sz w:val="24"/>
          <w:szCs w:val="24"/>
          <w:shd w:val="clear" w:color="auto" w:fill="FFFFFF"/>
        </w:rPr>
      </w:pPr>
    </w:p>
    <w:p w14:paraId="4CA50215"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14DACCD"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nu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Art. 16 alin. 3 din Hotărârea nr. 5/2011 asigură suficiente garanții pentru ca atribuțiile Congresului Avocaților să fie exercitate conform legislației profesiei de avocat, în interesul corpului profesional al avocaților. De asemenea, mandatarea Consiliului UNBR nu reprezintă o obligație a Congresului Avocaților, ci o facultate. Detalierea expresă a atribuțiilor Congresului care pot fi mandatate Consiliului UNBR, ratificarea deciziilor Consiliului UNBR luate în legătură cu exercitarea acestor atribuții, reprezintă garanții suficiente pentru a asigura aplicarea corectă a prevederilor legale.</w:t>
      </w:r>
    </w:p>
    <w:p w14:paraId="4BEB381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19D4DCA6" w14:textId="77777777" w:rsidR="003B1653" w:rsidRPr="00781F82" w:rsidRDefault="003B1653" w:rsidP="00AD388A">
      <w:pPr>
        <w:pStyle w:val="CorpA"/>
        <w:numPr>
          <w:ilvl w:val="0"/>
          <w:numId w:val="18"/>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shd w:val="clear" w:color="auto" w:fill="FFFFFF"/>
        </w:rPr>
        <w:lastRenderedPageBreak/>
        <w:t>Modificarea art. 82 din Statutul Profesiei de Avocat:</w:t>
      </w:r>
    </w:p>
    <w:p w14:paraId="1621888D"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1F803E33"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shd w:val="clear" w:color="auto" w:fill="FFFFFF"/>
        </w:rPr>
      </w:pPr>
      <w:r w:rsidRPr="00781F82">
        <w:rPr>
          <w:rFonts w:ascii="Times New Roman" w:hAnsi="Times New Roman" w:cs="Times New Roman"/>
          <w:sz w:val="24"/>
          <w:szCs w:val="24"/>
          <w:shd w:val="clear" w:color="auto" w:fill="FFFFFF"/>
        </w:rPr>
        <w:t>Forma actuală:</w:t>
      </w:r>
    </w:p>
    <w:p w14:paraId="15DEEE1E" w14:textId="77777777" w:rsidR="003B1653" w:rsidRPr="00781F82" w:rsidRDefault="003B1653" w:rsidP="00AD388A">
      <w:pPr>
        <w:pStyle w:val="CorpA"/>
        <w:numPr>
          <w:ilvl w:val="0"/>
          <w:numId w:val="19"/>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shd w:val="clear" w:color="auto" w:fill="FFFFFF"/>
        </w:rPr>
        <w:t xml:space="preserve">Lucrările Congresului </w:t>
      </w:r>
      <w:proofErr w:type="spellStart"/>
      <w:r w:rsidRPr="00781F82">
        <w:rPr>
          <w:rFonts w:ascii="Times New Roman" w:hAnsi="Times New Roman" w:cs="Times New Roman"/>
          <w:sz w:val="24"/>
          <w:szCs w:val="24"/>
          <w:shd w:val="clear" w:color="auto" w:fill="FFFFFF"/>
        </w:rPr>
        <w:t>avocaţilor</w:t>
      </w:r>
      <w:proofErr w:type="spellEnd"/>
      <w:r w:rsidRPr="00781F82">
        <w:rPr>
          <w:rFonts w:ascii="Times New Roman" w:hAnsi="Times New Roman" w:cs="Times New Roman"/>
          <w:sz w:val="24"/>
          <w:szCs w:val="24"/>
          <w:shd w:val="clear" w:color="auto" w:fill="FFFFFF"/>
        </w:rPr>
        <w:t xml:space="preserve"> sunt conduse de către </w:t>
      </w:r>
      <w:proofErr w:type="spellStart"/>
      <w:r w:rsidRPr="00781F82">
        <w:rPr>
          <w:rFonts w:ascii="Times New Roman" w:hAnsi="Times New Roman" w:cs="Times New Roman"/>
          <w:sz w:val="24"/>
          <w:szCs w:val="24"/>
          <w:shd w:val="clear" w:color="auto" w:fill="FFFFFF"/>
        </w:rPr>
        <w:t>preşedintele</w:t>
      </w:r>
      <w:proofErr w:type="spellEnd"/>
      <w:r w:rsidRPr="00781F82">
        <w:rPr>
          <w:rFonts w:ascii="Times New Roman" w:hAnsi="Times New Roman" w:cs="Times New Roman"/>
          <w:sz w:val="24"/>
          <w:szCs w:val="24"/>
          <w:shd w:val="clear" w:color="auto" w:fill="FFFFFF"/>
        </w:rPr>
        <w:t xml:space="preserve"> U.N.B.R., împreună cu un prezidiu format din 8 </w:t>
      </w:r>
      <w:proofErr w:type="spellStart"/>
      <w:r w:rsidRPr="00781F82">
        <w:rPr>
          <w:rFonts w:ascii="Times New Roman" w:hAnsi="Times New Roman" w:cs="Times New Roman"/>
          <w:sz w:val="24"/>
          <w:szCs w:val="24"/>
          <w:shd w:val="clear" w:color="auto" w:fill="FFFFFF"/>
        </w:rPr>
        <w:t>avocaţi</w:t>
      </w:r>
      <w:proofErr w:type="spellEnd"/>
      <w:r w:rsidRPr="00781F82">
        <w:rPr>
          <w:rFonts w:ascii="Times New Roman" w:hAnsi="Times New Roman" w:cs="Times New Roman"/>
          <w:sz w:val="24"/>
          <w:szCs w:val="24"/>
          <w:shd w:val="clear" w:color="auto" w:fill="FFFFFF"/>
        </w:rPr>
        <w:t>, ales prin vot deschis.</w:t>
      </w:r>
    </w:p>
    <w:p w14:paraId="2461A23B"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shd w:val="clear" w:color="auto" w:fill="FFFFFF"/>
        </w:rPr>
        <w:t xml:space="preserve">Congresul </w:t>
      </w:r>
      <w:proofErr w:type="spellStart"/>
      <w:r w:rsidRPr="00781F82">
        <w:rPr>
          <w:rFonts w:ascii="Times New Roman" w:hAnsi="Times New Roman" w:cs="Times New Roman"/>
          <w:sz w:val="24"/>
          <w:szCs w:val="24"/>
          <w:shd w:val="clear" w:color="auto" w:fill="FFFFFF"/>
        </w:rPr>
        <w:t>avocaţilor</w:t>
      </w:r>
      <w:proofErr w:type="spellEnd"/>
      <w:r w:rsidRPr="00781F82">
        <w:rPr>
          <w:rFonts w:ascii="Times New Roman" w:hAnsi="Times New Roman" w:cs="Times New Roman"/>
          <w:sz w:val="24"/>
          <w:szCs w:val="24"/>
          <w:shd w:val="clear" w:color="auto" w:fill="FFFFFF"/>
        </w:rPr>
        <w:t xml:space="preserve"> va alege un secretariat compus din 3 </w:t>
      </w:r>
      <w:proofErr w:type="spellStart"/>
      <w:r w:rsidRPr="00781F82">
        <w:rPr>
          <w:rFonts w:ascii="Times New Roman" w:hAnsi="Times New Roman" w:cs="Times New Roman"/>
          <w:sz w:val="24"/>
          <w:szCs w:val="24"/>
          <w:shd w:val="clear" w:color="auto" w:fill="FFFFFF"/>
        </w:rPr>
        <w:t>avocaţi</w:t>
      </w:r>
      <w:proofErr w:type="spellEnd"/>
      <w:r w:rsidRPr="00781F82">
        <w:rPr>
          <w:rFonts w:ascii="Times New Roman" w:hAnsi="Times New Roman" w:cs="Times New Roman"/>
          <w:sz w:val="24"/>
          <w:szCs w:val="24"/>
          <w:shd w:val="clear" w:color="auto" w:fill="FFFFFF"/>
        </w:rPr>
        <w:t xml:space="preserve">, </w:t>
      </w:r>
      <w:proofErr w:type="spellStart"/>
      <w:r w:rsidRPr="00781F82">
        <w:rPr>
          <w:rFonts w:ascii="Times New Roman" w:hAnsi="Times New Roman" w:cs="Times New Roman"/>
          <w:sz w:val="24"/>
          <w:szCs w:val="24"/>
          <w:shd w:val="clear" w:color="auto" w:fill="FFFFFF"/>
        </w:rPr>
        <w:t>dispoziţiile</w:t>
      </w:r>
      <w:proofErr w:type="spellEnd"/>
      <w:r w:rsidRPr="00781F82">
        <w:rPr>
          <w:rFonts w:ascii="Times New Roman" w:hAnsi="Times New Roman" w:cs="Times New Roman"/>
          <w:sz w:val="24"/>
          <w:szCs w:val="24"/>
          <w:shd w:val="clear" w:color="auto" w:fill="FFFFFF"/>
        </w:rPr>
        <w:t xml:space="preserve"> art. 69 aplicându-se corespunzător.</w:t>
      </w:r>
    </w:p>
    <w:p w14:paraId="5099872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sz w:val="24"/>
          <w:szCs w:val="24"/>
          <w:shd w:val="clear" w:color="auto" w:fill="FFFFFF"/>
        </w:rPr>
      </w:pPr>
    </w:p>
    <w:p w14:paraId="2CE2B53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r w:rsidRPr="00781F82">
        <w:rPr>
          <w:rFonts w:ascii="Times New Roman" w:hAnsi="Times New Roman" w:cs="Times New Roman"/>
          <w:b/>
          <w:bCs/>
          <w:sz w:val="24"/>
          <w:szCs w:val="24"/>
          <w:shd w:val="clear" w:color="auto" w:fill="FFFFFF"/>
        </w:rPr>
        <w:t>Forma propusă:</w:t>
      </w:r>
    </w:p>
    <w:p w14:paraId="104ED4DA" w14:textId="77777777" w:rsidR="003B1653" w:rsidRPr="00781F82" w:rsidRDefault="003B1653" w:rsidP="00AD388A">
      <w:pPr>
        <w:pStyle w:val="CorpA"/>
        <w:numPr>
          <w:ilvl w:val="0"/>
          <w:numId w:val="20"/>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shd w:val="clear" w:color="auto" w:fill="FFFFFF"/>
        </w:rPr>
        <w:t xml:space="preserve">Lucrările Congresului </w:t>
      </w:r>
      <w:proofErr w:type="spellStart"/>
      <w:r w:rsidRPr="00781F82">
        <w:rPr>
          <w:rFonts w:ascii="Times New Roman" w:hAnsi="Times New Roman" w:cs="Times New Roman"/>
          <w:sz w:val="24"/>
          <w:szCs w:val="24"/>
          <w:shd w:val="clear" w:color="auto" w:fill="FFFFFF"/>
        </w:rPr>
        <w:t>avocaţilor</w:t>
      </w:r>
      <w:proofErr w:type="spellEnd"/>
      <w:r w:rsidRPr="00781F82">
        <w:rPr>
          <w:rFonts w:ascii="Times New Roman" w:hAnsi="Times New Roman" w:cs="Times New Roman"/>
          <w:sz w:val="24"/>
          <w:szCs w:val="24"/>
          <w:shd w:val="clear" w:color="auto" w:fill="FFFFFF"/>
        </w:rPr>
        <w:t xml:space="preserve"> sunt conduse de către </w:t>
      </w:r>
      <w:proofErr w:type="spellStart"/>
      <w:r w:rsidRPr="00781F82">
        <w:rPr>
          <w:rFonts w:ascii="Times New Roman" w:hAnsi="Times New Roman" w:cs="Times New Roman"/>
          <w:sz w:val="24"/>
          <w:szCs w:val="24"/>
          <w:shd w:val="clear" w:color="auto" w:fill="FFFFFF"/>
        </w:rPr>
        <w:t>preşedintele</w:t>
      </w:r>
      <w:proofErr w:type="spellEnd"/>
      <w:r w:rsidRPr="00781F82">
        <w:rPr>
          <w:rFonts w:ascii="Times New Roman" w:hAnsi="Times New Roman" w:cs="Times New Roman"/>
          <w:sz w:val="24"/>
          <w:szCs w:val="24"/>
          <w:shd w:val="clear" w:color="auto" w:fill="FFFFFF"/>
        </w:rPr>
        <w:t xml:space="preserve"> U.N.B.R., împreună cu un prezidiu format din 8 </w:t>
      </w:r>
      <w:proofErr w:type="spellStart"/>
      <w:r w:rsidRPr="00781F82">
        <w:rPr>
          <w:rFonts w:ascii="Times New Roman" w:hAnsi="Times New Roman" w:cs="Times New Roman"/>
          <w:sz w:val="24"/>
          <w:szCs w:val="24"/>
          <w:shd w:val="clear" w:color="auto" w:fill="FFFFFF"/>
        </w:rPr>
        <w:t>avocaţi</w:t>
      </w:r>
      <w:proofErr w:type="spellEnd"/>
      <w:r w:rsidRPr="00781F82">
        <w:rPr>
          <w:rFonts w:ascii="Times New Roman" w:hAnsi="Times New Roman" w:cs="Times New Roman"/>
          <w:sz w:val="24"/>
          <w:szCs w:val="24"/>
          <w:shd w:val="clear" w:color="auto" w:fill="FFFFFF"/>
        </w:rPr>
        <w:t>, ales prin vot deschis.</w:t>
      </w:r>
    </w:p>
    <w:p w14:paraId="3B4868D1"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sz w:val="24"/>
          <w:szCs w:val="24"/>
        </w:rPr>
      </w:pPr>
      <w:r w:rsidRPr="00781F82">
        <w:rPr>
          <w:rFonts w:ascii="Times New Roman" w:hAnsi="Times New Roman" w:cs="Times New Roman"/>
          <w:sz w:val="24"/>
          <w:szCs w:val="24"/>
          <w:shd w:val="clear" w:color="auto" w:fill="FFFFFF"/>
        </w:rPr>
        <w:t xml:space="preserve">Congresul </w:t>
      </w:r>
      <w:proofErr w:type="spellStart"/>
      <w:r w:rsidRPr="00781F82">
        <w:rPr>
          <w:rFonts w:ascii="Times New Roman" w:hAnsi="Times New Roman" w:cs="Times New Roman"/>
          <w:sz w:val="24"/>
          <w:szCs w:val="24"/>
          <w:shd w:val="clear" w:color="auto" w:fill="FFFFFF"/>
        </w:rPr>
        <w:t>avocaţilor</w:t>
      </w:r>
      <w:proofErr w:type="spellEnd"/>
      <w:r w:rsidRPr="00781F82">
        <w:rPr>
          <w:rFonts w:ascii="Times New Roman" w:hAnsi="Times New Roman" w:cs="Times New Roman"/>
          <w:sz w:val="24"/>
          <w:szCs w:val="24"/>
          <w:shd w:val="clear" w:color="auto" w:fill="FFFFFF"/>
        </w:rPr>
        <w:t xml:space="preserve"> va alege un secretariat compus din 3 </w:t>
      </w:r>
      <w:proofErr w:type="spellStart"/>
      <w:r w:rsidRPr="00781F82">
        <w:rPr>
          <w:rFonts w:ascii="Times New Roman" w:hAnsi="Times New Roman" w:cs="Times New Roman"/>
          <w:sz w:val="24"/>
          <w:szCs w:val="24"/>
          <w:shd w:val="clear" w:color="auto" w:fill="FFFFFF"/>
        </w:rPr>
        <w:t>avocaţi</w:t>
      </w:r>
      <w:proofErr w:type="spellEnd"/>
      <w:r w:rsidRPr="00781F82">
        <w:rPr>
          <w:rFonts w:ascii="Times New Roman" w:hAnsi="Times New Roman" w:cs="Times New Roman"/>
          <w:sz w:val="24"/>
          <w:szCs w:val="24"/>
          <w:shd w:val="clear" w:color="auto" w:fill="FFFFFF"/>
        </w:rPr>
        <w:t xml:space="preserve">, </w:t>
      </w:r>
      <w:proofErr w:type="spellStart"/>
      <w:r w:rsidRPr="00781F82">
        <w:rPr>
          <w:rFonts w:ascii="Times New Roman" w:hAnsi="Times New Roman" w:cs="Times New Roman"/>
          <w:sz w:val="24"/>
          <w:szCs w:val="24"/>
          <w:shd w:val="clear" w:color="auto" w:fill="FFFFFF"/>
        </w:rPr>
        <w:t>dispoziţiile</w:t>
      </w:r>
      <w:proofErr w:type="spellEnd"/>
      <w:r w:rsidRPr="00781F82">
        <w:rPr>
          <w:rFonts w:ascii="Times New Roman" w:hAnsi="Times New Roman" w:cs="Times New Roman"/>
          <w:sz w:val="24"/>
          <w:szCs w:val="24"/>
          <w:shd w:val="clear" w:color="auto" w:fill="FFFFFF"/>
        </w:rPr>
        <w:t xml:space="preserve"> art. 69 aplicându-se corespunzător.</w:t>
      </w:r>
    </w:p>
    <w:p w14:paraId="63E9E78D" w14:textId="77777777" w:rsidR="003B1653" w:rsidRPr="00781F82" w:rsidRDefault="003B1653" w:rsidP="00AD388A">
      <w:pPr>
        <w:pStyle w:val="CorpA"/>
        <w:numPr>
          <w:ilvl w:val="0"/>
          <w:numId w:val="17"/>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shd w:val="clear" w:color="auto" w:fill="FFFFFF"/>
        </w:rPr>
        <w:t>Lucrările Congresului vor fi transmise în direct cu exceptarea votului secret în cazul unui congres electiv.</w:t>
      </w:r>
    </w:p>
    <w:p w14:paraId="1F64ECF5" w14:textId="77777777" w:rsidR="003B1653" w:rsidRPr="00781F82" w:rsidRDefault="003B1653" w:rsidP="00AD388A">
      <w:pPr>
        <w:pStyle w:val="Implicit"/>
        <w:suppressAutoHyphens/>
        <w:spacing w:before="0" w:after="20" w:line="276" w:lineRule="auto"/>
        <w:rPr>
          <w:rFonts w:ascii="Times New Roman" w:eastAsia="Times New Roman" w:hAnsi="Times New Roman" w:cs="Times New Roman"/>
          <w:color w:val="333333"/>
          <w:shd w:val="clear" w:color="auto" w:fill="FFFFFF"/>
        </w:rPr>
      </w:pPr>
    </w:p>
    <w:p w14:paraId="7DE33995"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11250D61"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Este necesară o analiză tehnică a posibilităților de transmitere live a lucrărilor congresului, cu asigurarea secretului votului (dacă este cazul) și a dispozițiilor legale privind protecția datelor cu caracter personal (dacă este cazul, prin elaborarea unei proceduri în acest sens).</w:t>
      </w:r>
    </w:p>
    <w:p w14:paraId="557F0CA4" w14:textId="5A09189F"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2A027ACF" w14:textId="22E430FE" w:rsidR="000B52C2" w:rsidRPr="00781F82" w:rsidRDefault="000B52C2"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27384CDA" w14:textId="77777777" w:rsidR="000B52C2" w:rsidRPr="00781F82" w:rsidRDefault="000B52C2"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p>
    <w:p w14:paraId="0614D795" w14:textId="77777777" w:rsidR="003B1653" w:rsidRPr="00781F82" w:rsidRDefault="003B1653" w:rsidP="00AD388A">
      <w:pPr>
        <w:pStyle w:val="CorpA"/>
        <w:numPr>
          <w:ilvl w:val="0"/>
          <w:numId w:val="18"/>
        </w:numPr>
        <w:suppressAutoHyphens/>
        <w:spacing w:after="20" w:line="276" w:lineRule="auto"/>
        <w:jc w:val="both"/>
        <w:rPr>
          <w:rFonts w:ascii="Times New Roman" w:hAnsi="Times New Roman" w:cs="Times New Roman"/>
          <w:b/>
          <w:bCs/>
          <w:sz w:val="24"/>
          <w:szCs w:val="24"/>
        </w:rPr>
      </w:pPr>
      <w:r w:rsidRPr="00781F82">
        <w:rPr>
          <w:rFonts w:ascii="Times New Roman" w:hAnsi="Times New Roman" w:cs="Times New Roman"/>
          <w:b/>
          <w:bCs/>
          <w:sz w:val="24"/>
          <w:szCs w:val="24"/>
          <w:shd w:val="clear" w:color="auto" w:fill="FFFFFF"/>
        </w:rPr>
        <w:t>Modificarea art. 132 din Statutul Profesiei de Avocat:</w:t>
      </w:r>
    </w:p>
    <w:p w14:paraId="689F2719"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3CABDE39"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Forma actuală:</w:t>
      </w:r>
    </w:p>
    <w:p w14:paraId="2878F904" w14:textId="77777777" w:rsidR="003B1653" w:rsidRPr="00781F82" w:rsidRDefault="003B1653" w:rsidP="00AD388A">
      <w:pPr>
        <w:pStyle w:val="Corp"/>
        <w:numPr>
          <w:ilvl w:val="0"/>
          <w:numId w:val="21"/>
        </w:numPr>
        <w:shd w:val="clear" w:color="auto" w:fill="FFFFFF"/>
        <w:suppressAutoHyphens/>
        <w:spacing w:after="20" w:line="276" w:lineRule="auto"/>
        <w:jc w:val="both"/>
        <w:rPr>
          <w:rFonts w:cs="Times New Roman"/>
        </w:rPr>
      </w:pPr>
      <w:r w:rsidRPr="00781F82">
        <w:rPr>
          <w:rFonts w:cs="Times New Roman"/>
          <w:shd w:val="clear" w:color="auto" w:fill="FFFFFF"/>
        </w:rPr>
        <w:t xml:space="preserve">La cererea oricăreia dintre </w:t>
      </w:r>
      <w:proofErr w:type="spellStart"/>
      <w:r w:rsidRPr="00781F82">
        <w:rPr>
          <w:rFonts w:cs="Times New Roman"/>
          <w:shd w:val="clear" w:color="auto" w:fill="FFFFFF"/>
        </w:rPr>
        <w:t>părţi</w:t>
      </w:r>
      <w:proofErr w:type="spellEnd"/>
      <w:r w:rsidRPr="00781F82">
        <w:rPr>
          <w:rFonts w:cs="Times New Roman"/>
          <w:shd w:val="clear" w:color="auto" w:fill="FFFFFF"/>
        </w:rPr>
        <w:t xml:space="preserve">, </w:t>
      </w:r>
      <w:proofErr w:type="spellStart"/>
      <w:r w:rsidRPr="00781F82">
        <w:rPr>
          <w:rFonts w:cs="Times New Roman"/>
          <w:shd w:val="clear" w:color="auto" w:fill="FFFFFF"/>
        </w:rPr>
        <w:t>contestaţiile</w:t>
      </w:r>
      <w:proofErr w:type="spellEnd"/>
      <w:r w:rsidRPr="00781F82">
        <w:rPr>
          <w:rFonts w:cs="Times New Roman"/>
          <w:shd w:val="clear" w:color="auto" w:fill="FFFFFF"/>
        </w:rPr>
        <w:t xml:space="preserve"> </w:t>
      </w:r>
      <w:proofErr w:type="spellStart"/>
      <w:r w:rsidRPr="00781F82">
        <w:rPr>
          <w:rFonts w:cs="Times New Roman"/>
          <w:shd w:val="clear" w:color="auto" w:fill="FFFFFF"/>
        </w:rPr>
        <w:t>şi</w:t>
      </w:r>
      <w:proofErr w:type="spellEnd"/>
      <w:r w:rsidRPr="00781F82">
        <w:rPr>
          <w:rFonts w:cs="Times New Roman"/>
          <w:shd w:val="clear" w:color="auto" w:fill="FFFFFF"/>
        </w:rPr>
        <w:t xml:space="preserve"> </w:t>
      </w:r>
      <w:proofErr w:type="spellStart"/>
      <w:r w:rsidRPr="00781F82">
        <w:rPr>
          <w:rFonts w:cs="Times New Roman"/>
          <w:shd w:val="clear" w:color="auto" w:fill="FFFFFF"/>
        </w:rPr>
        <w:t>reclamaţiile</w:t>
      </w:r>
      <w:proofErr w:type="spellEnd"/>
      <w:r w:rsidRPr="00781F82">
        <w:rPr>
          <w:rFonts w:cs="Times New Roman"/>
          <w:shd w:val="clear" w:color="auto" w:fill="FFFFFF"/>
        </w:rPr>
        <w:t xml:space="preserve"> privind onorariile se </w:t>
      </w:r>
      <w:proofErr w:type="spellStart"/>
      <w:r w:rsidRPr="00781F82">
        <w:rPr>
          <w:rFonts w:cs="Times New Roman"/>
          <w:shd w:val="clear" w:color="auto" w:fill="FFFFFF"/>
        </w:rPr>
        <w:t>soluţionează</w:t>
      </w:r>
      <w:proofErr w:type="spellEnd"/>
      <w:r w:rsidRPr="00781F82">
        <w:rPr>
          <w:rFonts w:cs="Times New Roman"/>
          <w:shd w:val="clear" w:color="auto" w:fill="FFFFFF"/>
        </w:rPr>
        <w:t xml:space="preserve"> de decanul baroului, prin decizie motivată, după ascultarea </w:t>
      </w:r>
      <w:proofErr w:type="spellStart"/>
      <w:r w:rsidRPr="00781F82">
        <w:rPr>
          <w:rFonts w:cs="Times New Roman"/>
          <w:shd w:val="clear" w:color="auto" w:fill="FFFFFF"/>
        </w:rPr>
        <w:t>părţilor</w:t>
      </w:r>
      <w:proofErr w:type="spellEnd"/>
      <w:r w:rsidRPr="00781F82">
        <w:rPr>
          <w:rFonts w:cs="Times New Roman"/>
          <w:shd w:val="clear" w:color="auto" w:fill="FFFFFF"/>
        </w:rPr>
        <w:t>.</w:t>
      </w:r>
    </w:p>
    <w:p w14:paraId="43F5CCCB" w14:textId="77777777" w:rsidR="003B1653" w:rsidRPr="00781F82" w:rsidRDefault="003B1653" w:rsidP="00AD388A">
      <w:pPr>
        <w:pStyle w:val="Corp"/>
        <w:numPr>
          <w:ilvl w:val="0"/>
          <w:numId w:val="17"/>
        </w:numPr>
        <w:shd w:val="clear" w:color="auto" w:fill="FFFFFF"/>
        <w:suppressAutoHyphens/>
        <w:spacing w:after="20" w:line="276" w:lineRule="auto"/>
        <w:jc w:val="both"/>
        <w:rPr>
          <w:rFonts w:cs="Times New Roman"/>
        </w:rPr>
      </w:pPr>
      <w:proofErr w:type="spellStart"/>
      <w:r w:rsidRPr="00781F82">
        <w:rPr>
          <w:rFonts w:cs="Times New Roman"/>
        </w:rPr>
        <w:t>Soluţionarea</w:t>
      </w:r>
      <w:proofErr w:type="spellEnd"/>
      <w:r w:rsidRPr="00781F82">
        <w:rPr>
          <w:rFonts w:cs="Times New Roman"/>
        </w:rPr>
        <w:t xml:space="preserve"> </w:t>
      </w:r>
      <w:proofErr w:type="spellStart"/>
      <w:r w:rsidRPr="00781F82">
        <w:rPr>
          <w:rFonts w:cs="Times New Roman"/>
        </w:rPr>
        <w:t>contestaţiilor</w:t>
      </w:r>
      <w:proofErr w:type="spellEnd"/>
      <w:r w:rsidRPr="00781F82">
        <w:rPr>
          <w:rFonts w:cs="Times New Roman"/>
        </w:rPr>
        <w:t xml:space="preserve"> </w:t>
      </w:r>
      <w:proofErr w:type="spellStart"/>
      <w:r w:rsidRPr="00781F82">
        <w:rPr>
          <w:rFonts w:cs="Times New Roman"/>
        </w:rPr>
        <w:t>şi</w:t>
      </w:r>
      <w:proofErr w:type="spellEnd"/>
      <w:r w:rsidRPr="00781F82">
        <w:rPr>
          <w:rFonts w:cs="Times New Roman"/>
        </w:rPr>
        <w:t xml:space="preserve"> </w:t>
      </w:r>
      <w:proofErr w:type="spellStart"/>
      <w:r w:rsidRPr="00781F82">
        <w:rPr>
          <w:rFonts w:cs="Times New Roman"/>
        </w:rPr>
        <w:t>reclamaţiilor</w:t>
      </w:r>
      <w:proofErr w:type="spellEnd"/>
      <w:r w:rsidRPr="00781F82">
        <w:rPr>
          <w:rFonts w:cs="Times New Roman"/>
        </w:rPr>
        <w:t xml:space="preserve"> se face prin aplicarea principiului medierii </w:t>
      </w:r>
      <w:proofErr w:type="spellStart"/>
      <w:r w:rsidRPr="00781F82">
        <w:rPr>
          <w:rFonts w:cs="Times New Roman"/>
        </w:rPr>
        <w:t>şi</w:t>
      </w:r>
      <w:proofErr w:type="spellEnd"/>
      <w:r w:rsidRPr="00781F82">
        <w:rPr>
          <w:rFonts w:cs="Times New Roman"/>
        </w:rPr>
        <w:t xml:space="preserve"> prin încercarea de conciliere a </w:t>
      </w:r>
      <w:proofErr w:type="spellStart"/>
      <w:r w:rsidRPr="00781F82">
        <w:rPr>
          <w:rFonts w:cs="Times New Roman"/>
        </w:rPr>
        <w:t>părţilor</w:t>
      </w:r>
      <w:proofErr w:type="spellEnd"/>
      <w:r w:rsidRPr="00781F82">
        <w:rPr>
          <w:rFonts w:cs="Times New Roman"/>
        </w:rPr>
        <w:t xml:space="preserve">, în termen de cel mult 30 de zile de la data înregistrării </w:t>
      </w:r>
      <w:proofErr w:type="spellStart"/>
      <w:r w:rsidRPr="00781F82">
        <w:rPr>
          <w:rFonts w:cs="Times New Roman"/>
        </w:rPr>
        <w:t>contestaţiei</w:t>
      </w:r>
      <w:proofErr w:type="spellEnd"/>
      <w:r w:rsidRPr="00781F82">
        <w:rPr>
          <w:rFonts w:cs="Times New Roman"/>
        </w:rPr>
        <w:t xml:space="preserve"> sau a </w:t>
      </w:r>
      <w:proofErr w:type="spellStart"/>
      <w:r w:rsidRPr="00781F82">
        <w:rPr>
          <w:rFonts w:cs="Times New Roman"/>
        </w:rPr>
        <w:t>reclamaţiei</w:t>
      </w:r>
      <w:proofErr w:type="spellEnd"/>
      <w:r w:rsidRPr="00781F82">
        <w:rPr>
          <w:rFonts w:cs="Times New Roman"/>
        </w:rPr>
        <w:t>.</w:t>
      </w:r>
    </w:p>
    <w:p w14:paraId="47BE6661" w14:textId="77777777" w:rsidR="003B1653" w:rsidRPr="00781F82" w:rsidRDefault="003B1653" w:rsidP="00AD388A">
      <w:pPr>
        <w:pStyle w:val="Corp"/>
        <w:numPr>
          <w:ilvl w:val="0"/>
          <w:numId w:val="17"/>
        </w:numPr>
        <w:shd w:val="clear" w:color="auto" w:fill="FFFFFF"/>
        <w:suppressAutoHyphens/>
        <w:spacing w:after="20" w:line="276" w:lineRule="auto"/>
        <w:jc w:val="both"/>
        <w:rPr>
          <w:rFonts w:cs="Times New Roman"/>
        </w:rPr>
      </w:pPr>
      <w:r w:rsidRPr="00781F82">
        <w:rPr>
          <w:rFonts w:cs="Times New Roman"/>
        </w:rPr>
        <w:t>Decizia decanului poate fi atacată la consiliul baroului de partea interesată.</w:t>
      </w:r>
    </w:p>
    <w:p w14:paraId="6E6A80E2" w14:textId="77777777" w:rsidR="003B1653" w:rsidRPr="00781F82" w:rsidRDefault="003B1653" w:rsidP="00AD388A">
      <w:pPr>
        <w:pStyle w:val="Corp"/>
        <w:numPr>
          <w:ilvl w:val="0"/>
          <w:numId w:val="17"/>
        </w:numPr>
        <w:shd w:val="clear" w:color="auto" w:fill="FFFFFF"/>
        <w:suppressAutoHyphens/>
        <w:spacing w:after="20" w:line="276" w:lineRule="auto"/>
        <w:jc w:val="both"/>
        <w:rPr>
          <w:rFonts w:cs="Times New Roman"/>
        </w:rPr>
      </w:pPr>
      <w:r w:rsidRPr="00781F82">
        <w:rPr>
          <w:rFonts w:cs="Times New Roman"/>
        </w:rPr>
        <w:t xml:space="preserve">Consiliul baroului </w:t>
      </w:r>
      <w:proofErr w:type="spellStart"/>
      <w:r w:rsidRPr="00781F82">
        <w:rPr>
          <w:rFonts w:cs="Times New Roman"/>
        </w:rPr>
        <w:t>hotărăşte</w:t>
      </w:r>
      <w:proofErr w:type="spellEnd"/>
      <w:r w:rsidRPr="00781F82">
        <w:rPr>
          <w:rFonts w:cs="Times New Roman"/>
        </w:rPr>
        <w:t xml:space="preserve"> cu privire la legalitatea </w:t>
      </w:r>
      <w:proofErr w:type="spellStart"/>
      <w:r w:rsidRPr="00781F82">
        <w:rPr>
          <w:rFonts w:cs="Times New Roman"/>
        </w:rPr>
        <w:t>şi</w:t>
      </w:r>
      <w:proofErr w:type="spellEnd"/>
      <w:r w:rsidRPr="00781F82">
        <w:rPr>
          <w:rFonts w:cs="Times New Roman"/>
        </w:rPr>
        <w:t xml:space="preserve"> temeinicia deciziei decanului fără participarea la vot a acestuia. </w:t>
      </w:r>
      <w:proofErr w:type="spellStart"/>
      <w:r w:rsidRPr="00781F82">
        <w:rPr>
          <w:rFonts w:cs="Times New Roman"/>
        </w:rPr>
        <w:t>Părţile</w:t>
      </w:r>
      <w:proofErr w:type="spellEnd"/>
      <w:r w:rsidRPr="00781F82">
        <w:rPr>
          <w:rFonts w:cs="Times New Roman"/>
        </w:rPr>
        <w:t xml:space="preserve"> interesate pot fi invitate pentru a da lămuriri </w:t>
      </w:r>
      <w:proofErr w:type="spellStart"/>
      <w:r w:rsidRPr="00781F82">
        <w:rPr>
          <w:rFonts w:cs="Times New Roman"/>
        </w:rPr>
        <w:t>şi</w:t>
      </w:r>
      <w:proofErr w:type="spellEnd"/>
      <w:r w:rsidRPr="00781F82">
        <w:rPr>
          <w:rFonts w:cs="Times New Roman"/>
        </w:rPr>
        <w:t xml:space="preserve"> </w:t>
      </w:r>
      <w:proofErr w:type="spellStart"/>
      <w:r w:rsidRPr="00781F82">
        <w:rPr>
          <w:rFonts w:cs="Times New Roman"/>
        </w:rPr>
        <w:t>explicaţii</w:t>
      </w:r>
      <w:proofErr w:type="spellEnd"/>
      <w:r w:rsidRPr="00781F82">
        <w:rPr>
          <w:rFonts w:cs="Times New Roman"/>
        </w:rPr>
        <w:t>.</w:t>
      </w:r>
    </w:p>
    <w:p w14:paraId="06DF62A7" w14:textId="77777777" w:rsidR="003B1653" w:rsidRPr="00781F82" w:rsidRDefault="003B1653" w:rsidP="00AD388A">
      <w:pPr>
        <w:pStyle w:val="Corp"/>
        <w:numPr>
          <w:ilvl w:val="0"/>
          <w:numId w:val="17"/>
        </w:numPr>
        <w:shd w:val="clear" w:color="auto" w:fill="FFFFFF"/>
        <w:suppressAutoHyphens/>
        <w:spacing w:after="20" w:line="276" w:lineRule="auto"/>
        <w:jc w:val="both"/>
        <w:rPr>
          <w:rFonts w:cs="Times New Roman"/>
        </w:rPr>
      </w:pPr>
      <w:r w:rsidRPr="00781F82">
        <w:rPr>
          <w:rFonts w:cs="Times New Roman"/>
        </w:rPr>
        <w:t xml:space="preserve">Consiliul baroului se </w:t>
      </w:r>
      <w:proofErr w:type="spellStart"/>
      <w:r w:rsidRPr="00781F82">
        <w:rPr>
          <w:rFonts w:cs="Times New Roman"/>
        </w:rPr>
        <w:t>pronunţă</w:t>
      </w:r>
      <w:proofErr w:type="spellEnd"/>
      <w:r w:rsidRPr="00781F82">
        <w:rPr>
          <w:rFonts w:cs="Times New Roman"/>
        </w:rPr>
        <w:t xml:space="preserve"> în termen de cel mult 30 de zile de la data sesizării, prin hotărâre motivată, care va fi comunicată în cel mult 15 zile de la data </w:t>
      </w:r>
      <w:proofErr w:type="spellStart"/>
      <w:r w:rsidRPr="00781F82">
        <w:rPr>
          <w:rFonts w:cs="Times New Roman"/>
        </w:rPr>
        <w:t>pronunţării</w:t>
      </w:r>
      <w:proofErr w:type="spellEnd"/>
      <w:r w:rsidRPr="00781F82">
        <w:rPr>
          <w:rFonts w:cs="Times New Roman"/>
        </w:rPr>
        <w:t>.</w:t>
      </w:r>
    </w:p>
    <w:p w14:paraId="42D86095" w14:textId="77777777" w:rsidR="003B1653" w:rsidRPr="00781F82" w:rsidRDefault="003B1653" w:rsidP="00AD388A">
      <w:pPr>
        <w:pStyle w:val="Implicit"/>
        <w:suppressAutoHyphens/>
        <w:spacing w:before="0" w:after="20" w:line="276" w:lineRule="auto"/>
        <w:rPr>
          <w:rFonts w:ascii="Times New Roman" w:eastAsia="Times New Roman" w:hAnsi="Times New Roman" w:cs="Times New Roman"/>
          <w:color w:val="333333"/>
          <w:shd w:val="clear" w:color="auto" w:fill="FFFFFF"/>
        </w:rPr>
      </w:pPr>
    </w:p>
    <w:p w14:paraId="01FE0BA6" w14:textId="77777777" w:rsidR="003B1653" w:rsidRPr="00781F82" w:rsidRDefault="003B1653" w:rsidP="00AD388A">
      <w:pPr>
        <w:pStyle w:val="Corp"/>
        <w:shd w:val="clear" w:color="auto" w:fill="FFFFFF"/>
        <w:suppressAutoHyphens/>
        <w:spacing w:after="20" w:line="276" w:lineRule="auto"/>
        <w:jc w:val="both"/>
        <w:rPr>
          <w:rFonts w:cs="Times New Roman"/>
          <w:b/>
          <w:bCs/>
          <w:shd w:val="clear" w:color="auto" w:fill="FFFFFF"/>
        </w:rPr>
      </w:pPr>
      <w:r w:rsidRPr="00781F82">
        <w:rPr>
          <w:rFonts w:cs="Times New Roman"/>
          <w:b/>
          <w:bCs/>
          <w:shd w:val="clear" w:color="auto" w:fill="FFFFFF"/>
        </w:rPr>
        <w:t>Forma propusă:</w:t>
      </w:r>
    </w:p>
    <w:p w14:paraId="0A1198C7" w14:textId="77777777" w:rsidR="003B1653" w:rsidRPr="00781F82" w:rsidRDefault="003B1653" w:rsidP="00AD388A">
      <w:pPr>
        <w:pStyle w:val="Corp"/>
        <w:shd w:val="clear" w:color="auto" w:fill="FFFFFF"/>
        <w:suppressAutoHyphens/>
        <w:spacing w:after="20" w:line="276" w:lineRule="auto"/>
        <w:jc w:val="both"/>
        <w:rPr>
          <w:rFonts w:cs="Times New Roman"/>
          <w:b/>
          <w:bCs/>
          <w:shd w:val="clear" w:color="auto" w:fill="FFFFFF"/>
        </w:rPr>
      </w:pPr>
      <w:r w:rsidRPr="00781F82">
        <w:rPr>
          <w:rFonts w:cs="Times New Roman"/>
          <w:b/>
          <w:bCs/>
          <w:shd w:val="clear" w:color="auto" w:fill="FFFFFF"/>
        </w:rPr>
        <w:t>Se introduce alin. 2</w:t>
      </w:r>
      <w:r w:rsidRPr="00781F82">
        <w:rPr>
          <w:rFonts w:cs="Times New Roman"/>
          <w:b/>
          <w:bCs/>
          <w:shd w:val="clear" w:color="auto" w:fill="FFFFFF"/>
          <w:vertAlign w:val="superscript"/>
        </w:rPr>
        <w:t>1</w:t>
      </w:r>
      <w:r w:rsidRPr="00781F82">
        <w:rPr>
          <w:rFonts w:cs="Times New Roman"/>
          <w:b/>
          <w:bCs/>
          <w:shd w:val="clear" w:color="auto" w:fill="FFFFFF"/>
        </w:rPr>
        <w:t xml:space="preserve"> cu următorul conținut:</w:t>
      </w:r>
    </w:p>
    <w:p w14:paraId="601EC9FC" w14:textId="77777777" w:rsidR="003B1653" w:rsidRPr="00781F82" w:rsidRDefault="003B1653" w:rsidP="00AD388A">
      <w:pPr>
        <w:pStyle w:val="Corp"/>
        <w:shd w:val="clear" w:color="auto" w:fill="FFFFFF"/>
        <w:suppressAutoHyphens/>
        <w:spacing w:after="20" w:line="276" w:lineRule="auto"/>
        <w:jc w:val="both"/>
        <w:rPr>
          <w:rFonts w:cs="Times New Roman"/>
          <w:b/>
          <w:bCs/>
          <w:i/>
          <w:iCs/>
          <w:shd w:val="clear" w:color="auto" w:fill="FFFFFF"/>
        </w:rPr>
      </w:pPr>
      <w:r w:rsidRPr="00781F82">
        <w:rPr>
          <w:rFonts w:cs="Times New Roman"/>
          <w:b/>
          <w:bCs/>
          <w:i/>
          <w:iCs/>
          <w:shd w:val="clear" w:color="auto" w:fill="FFFFFF"/>
        </w:rPr>
        <w:t>Decanul, în aplicarea principiului medierii, nu poate pune în discuție și nici nu poate cenzura onorariul avocațial stabilit de comun acord cu clientul. Nu este posibilă invalidarea, anularea sau reziliere ori rezoluțiunea, ori modificarea contractului de asistență juridică.</w:t>
      </w:r>
    </w:p>
    <w:p w14:paraId="1837A22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29548604"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lastRenderedPageBreak/>
        <w:t>OPINIE GL1</w:t>
      </w:r>
    </w:p>
    <w:p w14:paraId="2AA604BF"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nu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 xml:space="preserve">Nu au fost identificate în țară situații în care decanul baroului, sesizat cu o cerere în condițiile textelor de mai sus, să intervină în contractul de asistență juridică modificându-l sau lipsindu-l de efectele juridice. </w:t>
      </w:r>
      <w:r w:rsidRPr="00781F82">
        <w:rPr>
          <w:rFonts w:cs="Times New Roman"/>
          <w:b/>
          <w:bCs/>
          <w:shd w:val="clear" w:color="auto" w:fill="FFFFFF"/>
        </w:rPr>
        <w:t>Recomandăm o analiză doctrinară și legislativă a regimului juridic al contractului, sub imperiul Noului Cod Civil, având în vedere reglementarea unor noi instituții juridice, precum denunțarea unilaterală, rezilierea bazată exclusiv pe culpă etc</w:t>
      </w:r>
      <w:r w:rsidRPr="00781F82">
        <w:rPr>
          <w:rFonts w:cs="Times New Roman"/>
          <w:shd w:val="clear" w:color="auto" w:fill="FFFFFF"/>
        </w:rPr>
        <w:t>.</w:t>
      </w:r>
    </w:p>
    <w:p w14:paraId="3E10DD31"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2802776B"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Avocat Adina Lupu - delegat la Congresul Avocaților 2021:</w:t>
      </w:r>
    </w:p>
    <w:p w14:paraId="01AC1CD1" w14:textId="77777777" w:rsidR="003B1653" w:rsidRPr="00781F82" w:rsidRDefault="003B1653" w:rsidP="00AD388A">
      <w:pPr>
        <w:pStyle w:val="Corp"/>
        <w:numPr>
          <w:ilvl w:val="0"/>
          <w:numId w:val="22"/>
        </w:numPr>
        <w:suppressAutoHyphens/>
        <w:spacing w:after="20" w:line="276" w:lineRule="auto"/>
        <w:jc w:val="both"/>
        <w:rPr>
          <w:rFonts w:cs="Times New Roman"/>
          <w:b/>
          <w:bCs/>
        </w:rPr>
      </w:pPr>
      <w:r w:rsidRPr="00781F82">
        <w:rPr>
          <w:rFonts w:cs="Times New Roman"/>
          <w:b/>
          <w:bCs/>
        </w:rPr>
        <w:t xml:space="preserve">modificarea art. 366, art. 368 alin. (2), art. 372 alin. (1) </w:t>
      </w:r>
      <w:proofErr w:type="spellStart"/>
      <w:r w:rsidRPr="00781F82">
        <w:rPr>
          <w:rFonts w:cs="Times New Roman"/>
          <w:b/>
          <w:bCs/>
        </w:rPr>
        <w:t>şi</w:t>
      </w:r>
      <w:proofErr w:type="spellEnd"/>
      <w:r w:rsidRPr="00781F82">
        <w:rPr>
          <w:rFonts w:cs="Times New Roman"/>
          <w:b/>
          <w:bCs/>
        </w:rPr>
        <w:t xml:space="preserve"> art. 378 CPC </w:t>
      </w:r>
      <w:proofErr w:type="spellStart"/>
      <w:r w:rsidRPr="00781F82">
        <w:rPr>
          <w:rFonts w:cs="Times New Roman"/>
          <w:b/>
          <w:bCs/>
        </w:rPr>
        <w:t>şi</w:t>
      </w:r>
      <w:proofErr w:type="spellEnd"/>
      <w:r w:rsidRPr="00781F82">
        <w:rPr>
          <w:rFonts w:cs="Times New Roman"/>
          <w:b/>
          <w:bCs/>
        </w:rPr>
        <w:t xml:space="preserve"> art. 45 alin. (2) teza a II-a din </w:t>
      </w:r>
      <w:proofErr w:type="spellStart"/>
      <w:r w:rsidRPr="00781F82">
        <w:rPr>
          <w:rFonts w:cs="Times New Roman"/>
          <w:b/>
          <w:bCs/>
        </w:rPr>
        <w:t>Ordonanţa</w:t>
      </w:r>
      <w:proofErr w:type="spellEnd"/>
      <w:r w:rsidRPr="00781F82">
        <w:rPr>
          <w:rFonts w:cs="Times New Roman"/>
          <w:b/>
          <w:bCs/>
        </w:rPr>
        <w:t xml:space="preserve"> de </w:t>
      </w:r>
      <w:proofErr w:type="spellStart"/>
      <w:r w:rsidRPr="00781F82">
        <w:rPr>
          <w:rFonts w:cs="Times New Roman"/>
          <w:b/>
          <w:bCs/>
        </w:rPr>
        <w:t>Urgenţa</w:t>
      </w:r>
      <w:proofErr w:type="spellEnd"/>
      <w:r w:rsidRPr="00781F82">
        <w:rPr>
          <w:rFonts w:cs="Times New Roman"/>
          <w:b/>
          <w:bCs/>
        </w:rPr>
        <w:t xml:space="preserve">̆ nr. 80/2013. </w:t>
      </w:r>
    </w:p>
    <w:p w14:paraId="42DA2257"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rPr>
        <w:t xml:space="preserve">1. art. 366 Cod de procedură civilă – Modificarea domeniului de aplicare a procedurii </w:t>
      </w:r>
      <w:proofErr w:type="spellStart"/>
      <w:r w:rsidRPr="00781F82">
        <w:rPr>
          <w:rFonts w:cs="Times New Roman"/>
        </w:rPr>
        <w:t>administrării</w:t>
      </w:r>
      <w:proofErr w:type="spellEnd"/>
      <w:r w:rsidRPr="00781F82">
        <w:rPr>
          <w:rFonts w:cs="Times New Roman"/>
        </w:rPr>
        <w:t xml:space="preserve"> probelor de </w:t>
      </w:r>
      <w:proofErr w:type="spellStart"/>
      <w:r w:rsidRPr="00781F82">
        <w:rPr>
          <w:rFonts w:cs="Times New Roman"/>
        </w:rPr>
        <w:t>către</w:t>
      </w:r>
      <w:proofErr w:type="spellEnd"/>
      <w:r w:rsidRPr="00781F82">
        <w:rPr>
          <w:rFonts w:cs="Times New Roman"/>
        </w:rPr>
        <w:t xml:space="preserve"> </w:t>
      </w:r>
      <w:proofErr w:type="spellStart"/>
      <w:r w:rsidRPr="00781F82">
        <w:rPr>
          <w:rFonts w:cs="Times New Roman"/>
        </w:rPr>
        <w:t>avocaţi</w:t>
      </w:r>
      <w:proofErr w:type="spellEnd"/>
      <w:r w:rsidRPr="00781F82">
        <w:rPr>
          <w:rFonts w:cs="Times New Roman"/>
        </w:rPr>
        <w:t xml:space="preserve"> sau consilieri juridici, prin includerea materiilor ce pot constitui obiect al medierii sau al altei forme alternative de </w:t>
      </w:r>
      <w:proofErr w:type="spellStart"/>
      <w:r w:rsidRPr="00781F82">
        <w:rPr>
          <w:rFonts w:cs="Times New Roman"/>
        </w:rPr>
        <w:t>soluționare</w:t>
      </w:r>
      <w:proofErr w:type="spellEnd"/>
      <w:r w:rsidRPr="00781F82">
        <w:rPr>
          <w:rFonts w:cs="Times New Roman"/>
        </w:rPr>
        <w:t xml:space="preserve"> a conflictelor, </w:t>
      </w:r>
      <w:proofErr w:type="spellStart"/>
      <w:r w:rsidRPr="00781F82">
        <w:rPr>
          <w:rFonts w:cs="Times New Roman"/>
        </w:rPr>
        <w:t>prevăzut</w:t>
      </w:r>
      <w:proofErr w:type="spellEnd"/>
      <w:r w:rsidRPr="00781F82">
        <w:rPr>
          <w:rFonts w:cs="Times New Roman"/>
        </w:rPr>
        <w:t xml:space="preserve"> de art. 60</w:t>
      </w:r>
      <w:r w:rsidRPr="00781F82">
        <w:rPr>
          <w:rFonts w:cs="Times New Roman"/>
          <w:position w:val="13"/>
        </w:rPr>
        <w:t xml:space="preserve">1 </w:t>
      </w:r>
      <w:r w:rsidRPr="00781F82">
        <w:rPr>
          <w:rFonts w:cs="Times New Roman"/>
        </w:rPr>
        <w:t xml:space="preserve">din Legea nr. 192/2006 privind medierea </w:t>
      </w:r>
      <w:proofErr w:type="spellStart"/>
      <w:r w:rsidRPr="00781F82">
        <w:rPr>
          <w:rFonts w:cs="Times New Roman"/>
        </w:rPr>
        <w:t>şi</w:t>
      </w:r>
      <w:proofErr w:type="spellEnd"/>
      <w:r w:rsidRPr="00781F82">
        <w:rPr>
          <w:rFonts w:cs="Times New Roman"/>
        </w:rPr>
        <w:t xml:space="preserve"> organizarea profesiei de mediator, </w:t>
      </w:r>
      <w:proofErr w:type="spellStart"/>
      <w:r w:rsidRPr="00781F82">
        <w:rPr>
          <w:rFonts w:cs="Times New Roman"/>
        </w:rPr>
        <w:t>şi</w:t>
      </w:r>
      <w:proofErr w:type="spellEnd"/>
      <w:r w:rsidRPr="00781F82">
        <w:rPr>
          <w:rFonts w:cs="Times New Roman"/>
        </w:rPr>
        <w:t xml:space="preserve"> în principal în materia dreptului familiei, în </w:t>
      </w:r>
      <w:proofErr w:type="spellStart"/>
      <w:r w:rsidRPr="00781F82">
        <w:rPr>
          <w:rFonts w:cs="Times New Roman"/>
        </w:rPr>
        <w:t>situaţiile</w:t>
      </w:r>
      <w:proofErr w:type="spellEnd"/>
      <w:r w:rsidRPr="00781F82">
        <w:rPr>
          <w:rFonts w:cs="Times New Roman"/>
        </w:rPr>
        <w:t xml:space="preserve"> reglementate de art. 64 din </w:t>
      </w:r>
      <w:proofErr w:type="spellStart"/>
      <w:r w:rsidRPr="00781F82">
        <w:rPr>
          <w:rFonts w:cs="Times New Roman"/>
        </w:rPr>
        <w:t>aceeaşi</w:t>
      </w:r>
      <w:proofErr w:type="spellEnd"/>
      <w:r w:rsidRPr="00781F82">
        <w:rPr>
          <w:rFonts w:cs="Times New Roman"/>
        </w:rPr>
        <w:t xml:space="preserve"> lege: „a) continuarea </w:t>
      </w:r>
      <w:proofErr w:type="spellStart"/>
      <w:r w:rsidRPr="00781F82">
        <w:rPr>
          <w:rFonts w:cs="Times New Roman"/>
        </w:rPr>
        <w:t>căsătoriei</w:t>
      </w:r>
      <w:proofErr w:type="spellEnd"/>
      <w:r w:rsidRPr="00781F82">
        <w:rPr>
          <w:rFonts w:cs="Times New Roman"/>
        </w:rPr>
        <w:t xml:space="preserve">; b) partajul de bunuri comune; c) </w:t>
      </w:r>
      <w:proofErr w:type="spellStart"/>
      <w:r w:rsidRPr="00781F82">
        <w:rPr>
          <w:rFonts w:cs="Times New Roman"/>
        </w:rPr>
        <w:t>exercițiul</w:t>
      </w:r>
      <w:proofErr w:type="spellEnd"/>
      <w:r w:rsidRPr="00781F82">
        <w:rPr>
          <w:rFonts w:cs="Times New Roman"/>
        </w:rPr>
        <w:t xml:space="preserve"> drepturilor </w:t>
      </w:r>
      <w:proofErr w:type="spellStart"/>
      <w:r w:rsidRPr="00781F82">
        <w:rPr>
          <w:rFonts w:cs="Times New Roman"/>
        </w:rPr>
        <w:t>părintești</w:t>
      </w:r>
      <w:proofErr w:type="spellEnd"/>
      <w:r w:rsidRPr="00781F82">
        <w:rPr>
          <w:rFonts w:cs="Times New Roman"/>
        </w:rPr>
        <w:t xml:space="preserve">; d) stabilirea domiciliului copiilor; e) </w:t>
      </w:r>
      <w:proofErr w:type="spellStart"/>
      <w:r w:rsidRPr="00781F82">
        <w:rPr>
          <w:rFonts w:cs="Times New Roman"/>
        </w:rPr>
        <w:t>contribuția</w:t>
      </w:r>
      <w:proofErr w:type="spellEnd"/>
      <w:r w:rsidRPr="00781F82">
        <w:rPr>
          <w:rFonts w:cs="Times New Roman"/>
        </w:rPr>
        <w:t xml:space="preserve"> </w:t>
      </w:r>
      <w:proofErr w:type="spellStart"/>
      <w:r w:rsidRPr="00781F82">
        <w:rPr>
          <w:rFonts w:cs="Times New Roman"/>
        </w:rPr>
        <w:t>părinților</w:t>
      </w:r>
      <w:proofErr w:type="spellEnd"/>
      <w:r w:rsidRPr="00781F82">
        <w:rPr>
          <w:rFonts w:cs="Times New Roman"/>
        </w:rPr>
        <w:t xml:space="preserve"> la </w:t>
      </w:r>
      <w:proofErr w:type="spellStart"/>
      <w:r w:rsidRPr="00781F82">
        <w:rPr>
          <w:rFonts w:cs="Times New Roman"/>
        </w:rPr>
        <w:t>întreținerea</w:t>
      </w:r>
      <w:proofErr w:type="spellEnd"/>
      <w:r w:rsidRPr="00781F82">
        <w:rPr>
          <w:rFonts w:cs="Times New Roman"/>
        </w:rPr>
        <w:t xml:space="preserve"> copiilor; f) orice alte </w:t>
      </w:r>
      <w:proofErr w:type="spellStart"/>
      <w:r w:rsidRPr="00781F82">
        <w:rPr>
          <w:rFonts w:cs="Times New Roman"/>
        </w:rPr>
        <w:t>neînțelegeri</w:t>
      </w:r>
      <w:proofErr w:type="spellEnd"/>
      <w:r w:rsidRPr="00781F82">
        <w:rPr>
          <w:rFonts w:cs="Times New Roman"/>
        </w:rPr>
        <w:t xml:space="preserve"> care apar în raporturile dintre </w:t>
      </w:r>
      <w:proofErr w:type="spellStart"/>
      <w:r w:rsidRPr="00781F82">
        <w:rPr>
          <w:rFonts w:cs="Times New Roman"/>
        </w:rPr>
        <w:t>soți</w:t>
      </w:r>
      <w:proofErr w:type="spellEnd"/>
      <w:r w:rsidRPr="00781F82">
        <w:rPr>
          <w:rFonts w:cs="Times New Roman"/>
        </w:rPr>
        <w:t xml:space="preserve"> cu privire la drepturi de care ei pot dispune potrivit legii”. </w:t>
      </w:r>
      <w:r w:rsidRPr="00781F82">
        <w:rPr>
          <w:rFonts w:cs="Times New Roman"/>
        </w:rPr>
        <w:br/>
        <w:t xml:space="preserve">2. Art. 368 alin. (2) Cod de procedură civilă coroborat cu art. 372 alin. (1) Cod de procedură civilă – Modificarea articolelor </w:t>
      </w:r>
      <w:proofErr w:type="spellStart"/>
      <w:r w:rsidRPr="00781F82">
        <w:rPr>
          <w:rFonts w:cs="Times New Roman"/>
        </w:rPr>
        <w:t>enunţate</w:t>
      </w:r>
      <w:proofErr w:type="spellEnd"/>
      <w:r w:rsidRPr="00781F82">
        <w:rPr>
          <w:rFonts w:cs="Times New Roman"/>
        </w:rPr>
        <w:t xml:space="preserve"> în sensul în care </w:t>
      </w:r>
      <w:proofErr w:type="spellStart"/>
      <w:r w:rsidRPr="00781F82">
        <w:rPr>
          <w:rFonts w:cs="Times New Roman"/>
        </w:rPr>
        <w:t>odata</w:t>
      </w:r>
      <w:proofErr w:type="spellEnd"/>
      <w:r w:rsidRPr="00781F82">
        <w:rPr>
          <w:rFonts w:cs="Times New Roman"/>
        </w:rPr>
        <w:t xml:space="preserve">̆ cu cererea de chemare în judecată </w:t>
      </w:r>
      <w:proofErr w:type="spellStart"/>
      <w:r w:rsidRPr="00781F82">
        <w:rPr>
          <w:rFonts w:cs="Times New Roman"/>
        </w:rPr>
        <w:t>avocaţii</w:t>
      </w:r>
      <w:proofErr w:type="spellEnd"/>
      <w:r w:rsidRPr="00781F82">
        <w:rPr>
          <w:rFonts w:cs="Times New Roman"/>
        </w:rPr>
        <w:t xml:space="preserve"> să </w:t>
      </w:r>
      <w:proofErr w:type="spellStart"/>
      <w:r w:rsidRPr="00781F82">
        <w:rPr>
          <w:rFonts w:cs="Times New Roman"/>
        </w:rPr>
        <w:t>ataşeze</w:t>
      </w:r>
      <w:proofErr w:type="spellEnd"/>
      <w:r w:rsidRPr="00781F82">
        <w:rPr>
          <w:rFonts w:cs="Times New Roman"/>
        </w:rPr>
        <w:t xml:space="preserve"> </w:t>
      </w:r>
      <w:proofErr w:type="spellStart"/>
      <w:r w:rsidRPr="00781F82">
        <w:rPr>
          <w:rFonts w:cs="Times New Roman"/>
        </w:rPr>
        <w:t>şi</w:t>
      </w:r>
      <w:proofErr w:type="spellEnd"/>
      <w:r w:rsidRPr="00781F82">
        <w:rPr>
          <w:rFonts w:cs="Times New Roman"/>
        </w:rPr>
        <w:t xml:space="preserve"> programul de administrare a probelor. Acestea vor putea fi comunicate </w:t>
      </w:r>
      <w:proofErr w:type="spellStart"/>
      <w:r w:rsidRPr="00781F82">
        <w:rPr>
          <w:rFonts w:cs="Times New Roman"/>
        </w:rPr>
        <w:t>şi</w:t>
      </w:r>
      <w:proofErr w:type="spellEnd"/>
      <w:r w:rsidRPr="00781F82">
        <w:rPr>
          <w:rFonts w:cs="Times New Roman"/>
        </w:rPr>
        <w:t xml:space="preserve"> pârâtului, care va putea </w:t>
      </w:r>
      <w:proofErr w:type="spellStart"/>
      <w:r w:rsidRPr="00781F82">
        <w:rPr>
          <w:rFonts w:cs="Times New Roman"/>
        </w:rPr>
        <w:t>ataşa</w:t>
      </w:r>
      <w:proofErr w:type="spellEnd"/>
      <w:r w:rsidRPr="00781F82">
        <w:rPr>
          <w:rFonts w:cs="Times New Roman"/>
        </w:rPr>
        <w:t xml:space="preserve"> la întâmpinare </w:t>
      </w:r>
      <w:proofErr w:type="spellStart"/>
      <w:r w:rsidRPr="00781F82">
        <w:rPr>
          <w:rFonts w:cs="Times New Roman"/>
        </w:rPr>
        <w:t>şi</w:t>
      </w:r>
      <w:proofErr w:type="spellEnd"/>
      <w:r w:rsidRPr="00781F82">
        <w:rPr>
          <w:rFonts w:cs="Times New Roman"/>
        </w:rPr>
        <w:t xml:space="preserve"> propunerea privind programul de administrare a probelor </w:t>
      </w:r>
      <w:proofErr w:type="spellStart"/>
      <w:r w:rsidRPr="00781F82">
        <w:rPr>
          <w:rFonts w:cs="Times New Roman"/>
        </w:rPr>
        <w:t>şi</w:t>
      </w:r>
      <w:proofErr w:type="spellEnd"/>
      <w:r w:rsidRPr="00781F82">
        <w:rPr>
          <w:rFonts w:cs="Times New Roman"/>
        </w:rPr>
        <w:t xml:space="preserve"> o va comunica reclamantului. În camera de consiliu va putea lua act de manifestarea de </w:t>
      </w:r>
      <w:proofErr w:type="spellStart"/>
      <w:r w:rsidRPr="00781F82">
        <w:rPr>
          <w:rFonts w:cs="Times New Roman"/>
        </w:rPr>
        <w:t>voinţa</w:t>
      </w:r>
      <w:proofErr w:type="spellEnd"/>
      <w:r w:rsidRPr="00781F82">
        <w:rPr>
          <w:rFonts w:cs="Times New Roman"/>
        </w:rPr>
        <w:t xml:space="preserve">̆ a </w:t>
      </w:r>
      <w:proofErr w:type="spellStart"/>
      <w:r w:rsidRPr="00781F82">
        <w:rPr>
          <w:rFonts w:cs="Times New Roman"/>
        </w:rPr>
        <w:t>părţilor</w:t>
      </w:r>
      <w:proofErr w:type="spellEnd"/>
      <w:r w:rsidRPr="00781F82">
        <w:rPr>
          <w:rFonts w:cs="Times New Roman"/>
        </w:rPr>
        <w:t xml:space="preserve"> ca probele să fie administrate de </w:t>
      </w:r>
      <w:proofErr w:type="spellStart"/>
      <w:r w:rsidRPr="00781F82">
        <w:rPr>
          <w:rFonts w:cs="Times New Roman"/>
        </w:rPr>
        <w:t>către</w:t>
      </w:r>
      <w:proofErr w:type="spellEnd"/>
      <w:r w:rsidRPr="00781F82">
        <w:rPr>
          <w:rFonts w:cs="Times New Roman"/>
        </w:rPr>
        <w:t xml:space="preserve"> </w:t>
      </w:r>
      <w:proofErr w:type="spellStart"/>
      <w:r w:rsidRPr="00781F82">
        <w:rPr>
          <w:rFonts w:cs="Times New Roman"/>
        </w:rPr>
        <w:t>avocaţi</w:t>
      </w:r>
      <w:proofErr w:type="spellEnd"/>
      <w:r w:rsidRPr="00781F82">
        <w:rPr>
          <w:rFonts w:cs="Times New Roman"/>
        </w:rPr>
        <w:t xml:space="preserve"> </w:t>
      </w:r>
      <w:proofErr w:type="spellStart"/>
      <w:r w:rsidRPr="00781F82">
        <w:rPr>
          <w:rFonts w:cs="Times New Roman"/>
        </w:rPr>
        <w:t>şi</w:t>
      </w:r>
      <w:proofErr w:type="spellEnd"/>
      <w:r w:rsidRPr="00781F82">
        <w:rPr>
          <w:rFonts w:cs="Times New Roman"/>
        </w:rPr>
        <w:t xml:space="preserve"> la termenul de </w:t>
      </w:r>
      <w:proofErr w:type="spellStart"/>
      <w:r w:rsidRPr="00781F82">
        <w:rPr>
          <w:rFonts w:cs="Times New Roman"/>
        </w:rPr>
        <w:t>încuviinţare</w:t>
      </w:r>
      <w:proofErr w:type="spellEnd"/>
      <w:r w:rsidRPr="00781F82">
        <w:rPr>
          <w:rFonts w:cs="Times New Roman"/>
        </w:rPr>
        <w:t xml:space="preserve"> a probelor se va </w:t>
      </w:r>
      <w:proofErr w:type="spellStart"/>
      <w:r w:rsidRPr="00781F82">
        <w:rPr>
          <w:rFonts w:cs="Times New Roman"/>
        </w:rPr>
        <w:t>pronunţa</w:t>
      </w:r>
      <w:proofErr w:type="spellEnd"/>
      <w:r w:rsidRPr="00781F82">
        <w:rPr>
          <w:rFonts w:cs="Times New Roman"/>
        </w:rPr>
        <w:t xml:space="preserve"> cu privire la programul de administrare a probelor propus de </w:t>
      </w:r>
      <w:proofErr w:type="spellStart"/>
      <w:r w:rsidRPr="00781F82">
        <w:rPr>
          <w:rFonts w:cs="Times New Roman"/>
        </w:rPr>
        <w:t>părţi</w:t>
      </w:r>
      <w:proofErr w:type="spellEnd"/>
      <w:r w:rsidRPr="00781F82">
        <w:rPr>
          <w:rFonts w:cs="Times New Roman"/>
        </w:rPr>
        <w:t xml:space="preserve">. </w:t>
      </w:r>
    </w:p>
    <w:p w14:paraId="45644816"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rPr>
      </w:pPr>
      <w:r w:rsidRPr="00781F82">
        <w:rPr>
          <w:rFonts w:ascii="Times New Roman" w:hAnsi="Times New Roman" w:cs="Times New Roman"/>
        </w:rPr>
        <w:t xml:space="preserve">3. Art. 378 Cod de procedură civilă – Autentificarea </w:t>
      </w:r>
      <w:proofErr w:type="spellStart"/>
      <w:r w:rsidRPr="00781F82">
        <w:rPr>
          <w:rFonts w:ascii="Times New Roman" w:hAnsi="Times New Roman" w:cs="Times New Roman"/>
        </w:rPr>
        <w:t>declaraţiilor</w:t>
      </w:r>
      <w:proofErr w:type="spellEnd"/>
      <w:r w:rsidRPr="00781F82">
        <w:rPr>
          <w:rFonts w:ascii="Times New Roman" w:hAnsi="Times New Roman" w:cs="Times New Roman"/>
        </w:rPr>
        <w:t xml:space="preserve"> consemnate de </w:t>
      </w:r>
      <w:proofErr w:type="spellStart"/>
      <w:r w:rsidRPr="00781F82">
        <w:rPr>
          <w:rFonts w:ascii="Times New Roman" w:hAnsi="Times New Roman" w:cs="Times New Roman"/>
        </w:rPr>
        <w:t>către</w:t>
      </w:r>
      <w:proofErr w:type="spellEnd"/>
      <w:r w:rsidRPr="00781F82">
        <w:rPr>
          <w:rFonts w:ascii="Times New Roman" w:hAnsi="Times New Roman" w:cs="Times New Roman"/>
        </w:rPr>
        <w:t xml:space="preserve"> un notar public este inutilă. Există programe software care redau în scris </w:t>
      </w:r>
      <w:proofErr w:type="spellStart"/>
      <w:r w:rsidRPr="00781F82">
        <w:rPr>
          <w:rFonts w:ascii="Times New Roman" w:hAnsi="Times New Roman" w:cs="Times New Roman"/>
        </w:rPr>
        <w:t>discuţiile</w:t>
      </w:r>
      <w:proofErr w:type="spellEnd"/>
      <w:r w:rsidRPr="00781F82">
        <w:rPr>
          <w:rFonts w:ascii="Times New Roman" w:hAnsi="Times New Roman" w:cs="Times New Roman"/>
        </w:rPr>
        <w:t xml:space="preserve"> orale. </w:t>
      </w:r>
    </w:p>
    <w:p w14:paraId="332E54BA" w14:textId="77777777" w:rsidR="003B1653" w:rsidRPr="00781F82" w:rsidRDefault="003B1653" w:rsidP="00AD388A">
      <w:pPr>
        <w:pStyle w:val="Implicit"/>
        <w:suppressAutoHyphens/>
        <w:spacing w:before="0" w:after="20" w:line="276" w:lineRule="auto"/>
        <w:jc w:val="both"/>
        <w:rPr>
          <w:rFonts w:ascii="Times New Roman" w:eastAsia="Times New Roman" w:hAnsi="Times New Roman" w:cs="Times New Roman"/>
        </w:rPr>
      </w:pPr>
      <w:r w:rsidRPr="00781F82">
        <w:rPr>
          <w:rFonts w:ascii="Times New Roman" w:hAnsi="Times New Roman" w:cs="Times New Roman"/>
        </w:rPr>
        <w:t xml:space="preserve">4. art. 45 alin. (2) teza a II-a din </w:t>
      </w:r>
      <w:proofErr w:type="spellStart"/>
      <w:r w:rsidRPr="00781F82">
        <w:rPr>
          <w:rFonts w:ascii="Times New Roman" w:hAnsi="Times New Roman" w:cs="Times New Roman"/>
        </w:rPr>
        <w:t>Ordonanţa</w:t>
      </w:r>
      <w:proofErr w:type="spellEnd"/>
      <w:r w:rsidRPr="00781F82">
        <w:rPr>
          <w:rFonts w:ascii="Times New Roman" w:hAnsi="Times New Roman" w:cs="Times New Roman"/>
        </w:rPr>
        <w:t xml:space="preserve"> de </w:t>
      </w:r>
      <w:proofErr w:type="spellStart"/>
      <w:r w:rsidRPr="00781F82">
        <w:rPr>
          <w:rFonts w:ascii="Times New Roman" w:hAnsi="Times New Roman" w:cs="Times New Roman"/>
        </w:rPr>
        <w:t>Urgenţa</w:t>
      </w:r>
      <w:proofErr w:type="spellEnd"/>
      <w:r w:rsidRPr="00781F82">
        <w:rPr>
          <w:rFonts w:ascii="Times New Roman" w:hAnsi="Times New Roman" w:cs="Times New Roman"/>
        </w:rPr>
        <w:t xml:space="preserve">̆ nr. 80/2013 – </w:t>
      </w:r>
      <w:proofErr w:type="spellStart"/>
      <w:r w:rsidRPr="00781F82">
        <w:rPr>
          <w:rFonts w:ascii="Times New Roman" w:hAnsi="Times New Roman" w:cs="Times New Roman"/>
        </w:rPr>
        <w:t>Pronunţarea</w:t>
      </w:r>
      <w:proofErr w:type="spellEnd"/>
      <w:r w:rsidRPr="00781F82">
        <w:rPr>
          <w:rFonts w:ascii="Times New Roman" w:hAnsi="Times New Roman" w:cs="Times New Roman"/>
        </w:rPr>
        <w:t xml:space="preserve"> cu privire la restituirea a </w:t>
      </w:r>
      <w:proofErr w:type="spellStart"/>
      <w:r w:rsidRPr="00781F82">
        <w:rPr>
          <w:rFonts w:ascii="Times New Roman" w:hAnsi="Times New Roman" w:cs="Times New Roman"/>
        </w:rPr>
        <w:t>jumătate</w:t>
      </w:r>
      <w:proofErr w:type="spellEnd"/>
      <w:r w:rsidRPr="00781F82">
        <w:rPr>
          <w:rFonts w:ascii="Times New Roman" w:hAnsi="Times New Roman" w:cs="Times New Roman"/>
        </w:rPr>
        <w:t xml:space="preserve"> din taxa de timbru </w:t>
      </w:r>
      <w:proofErr w:type="spellStart"/>
      <w:r w:rsidRPr="00781F82">
        <w:rPr>
          <w:rFonts w:ascii="Times New Roman" w:hAnsi="Times New Roman" w:cs="Times New Roman"/>
        </w:rPr>
        <w:t>odata</w:t>
      </w:r>
      <w:proofErr w:type="spellEnd"/>
      <w:r w:rsidRPr="00781F82">
        <w:rPr>
          <w:rFonts w:ascii="Times New Roman" w:hAnsi="Times New Roman" w:cs="Times New Roman"/>
        </w:rPr>
        <w:t xml:space="preserve">̆ cu </w:t>
      </w:r>
      <w:proofErr w:type="spellStart"/>
      <w:r w:rsidRPr="00781F82">
        <w:rPr>
          <w:rFonts w:ascii="Times New Roman" w:hAnsi="Times New Roman" w:cs="Times New Roman"/>
        </w:rPr>
        <w:t>pronunţarea</w:t>
      </w:r>
      <w:proofErr w:type="spellEnd"/>
      <w:r w:rsidRPr="00781F82">
        <w:rPr>
          <w:rFonts w:ascii="Times New Roman" w:hAnsi="Times New Roman" w:cs="Times New Roman"/>
        </w:rPr>
        <w:t xml:space="preserve"> </w:t>
      </w:r>
      <w:proofErr w:type="spellStart"/>
      <w:r w:rsidRPr="00781F82">
        <w:rPr>
          <w:rFonts w:ascii="Times New Roman" w:hAnsi="Times New Roman" w:cs="Times New Roman"/>
        </w:rPr>
        <w:t>hotărârii</w:t>
      </w:r>
      <w:proofErr w:type="spellEnd"/>
      <w:r w:rsidRPr="00781F82">
        <w:rPr>
          <w:rFonts w:ascii="Times New Roman" w:hAnsi="Times New Roman" w:cs="Times New Roman"/>
        </w:rPr>
        <w:t xml:space="preserve">, la fel ca în cazul medierii. </w:t>
      </w:r>
    </w:p>
    <w:p w14:paraId="13752A2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10DEF80E"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4DEFB6A"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Recomandăm efectuarea unei analize a dispozițiilor procedural civile care permit judecătorului refacerea probatoriului, după administrarea probelor prin intermediul avocatului.</w:t>
      </w:r>
    </w:p>
    <w:p w14:paraId="095FF28B"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40E87A97"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shd w:val="clear" w:color="auto" w:fill="FFFFFF"/>
        </w:rPr>
        <w:t xml:space="preserve">Avocat Ion Ilie-Iordachescu - membru al CUNBR: </w:t>
      </w:r>
    </w:p>
    <w:p w14:paraId="31B3C042"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sz w:val="24"/>
          <w:szCs w:val="24"/>
          <w:shd w:val="clear" w:color="auto" w:fill="FFFFFF"/>
        </w:rPr>
      </w:pPr>
      <w:r w:rsidRPr="00781F82">
        <w:rPr>
          <w:rFonts w:ascii="Times New Roman" w:hAnsi="Times New Roman" w:cs="Times New Roman"/>
          <w:b/>
          <w:bCs/>
          <w:sz w:val="24"/>
          <w:szCs w:val="24"/>
          <w:shd w:val="clear" w:color="auto" w:fill="FFFFFF"/>
        </w:rPr>
        <w:t>A. Modificarea textului art. 14 lit. a) din Legea nr. 51/1995 republicata ca urmare a Deciziei CCR nr 225/2017:</w:t>
      </w:r>
    </w:p>
    <w:p w14:paraId="57E36FCE"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i/>
          <w:iCs/>
          <w:shd w:val="clear" w:color="auto" w:fill="FFFFFF"/>
        </w:rPr>
      </w:pPr>
      <w:r w:rsidRPr="00781F82">
        <w:rPr>
          <w:rFonts w:cs="Times New Roman"/>
          <w:b/>
          <w:bCs/>
          <w:i/>
          <w:iCs/>
          <w:shd w:val="clear" w:color="auto" w:fill="FFFFFF"/>
        </w:rPr>
        <w:t>Este nedemn de a fi avocat : a) cel condamnat definitiv prin hotărâre judecătorească la pedeapsa cu închisoare privativă de libertate pentru săvârșirea unei infracțiuni intenționate.</w:t>
      </w:r>
    </w:p>
    <w:p w14:paraId="4B4504C8"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p>
    <w:p w14:paraId="31D5496B"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E6E62C3" w14:textId="77777777" w:rsidR="003B1653" w:rsidRPr="00781F82" w:rsidRDefault="003B1653" w:rsidP="00AD388A">
      <w:pPr>
        <w:pStyle w:val="Corp"/>
        <w:shd w:val="clear" w:color="auto" w:fill="FFFFFF"/>
        <w:suppressAutoHyphens/>
        <w:spacing w:after="20" w:line="276" w:lineRule="auto"/>
        <w:jc w:val="both"/>
        <w:rPr>
          <w:rFonts w:cs="Times New Roman"/>
          <w:b/>
          <w:bCs/>
          <w:shd w:val="clear" w:color="auto" w:fill="FFFFFF"/>
        </w:rPr>
      </w:pPr>
      <w:r w:rsidRPr="00781F82">
        <w:rPr>
          <w:rFonts w:cs="Times New Roman"/>
          <w:b/>
          <w:bCs/>
          <w:shd w:val="clear" w:color="auto" w:fill="FFFFFF"/>
        </w:rPr>
        <w:lastRenderedPageBreak/>
        <w:t>GL1 a exprimat deja un punct de vedere în legătură cu forma art. 14 lit. a) din Legea nr. 51/1995 republicată, ca urmare a deciziei CCR, care se află pe ordinea de zi a ședinței CUNBR din data de 10-11.09.2021, împreună cu toate punctele de vedere exprimate.</w:t>
      </w:r>
    </w:p>
    <w:p w14:paraId="4BCFCB5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7DB80BFC"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Avocat BÂRDAN – RAINE DANNY GABRIEL - membru al CUNBR:</w:t>
      </w:r>
    </w:p>
    <w:p w14:paraId="18B0C4C6" w14:textId="77777777" w:rsidR="003B1653" w:rsidRPr="00781F82" w:rsidRDefault="003B1653" w:rsidP="00AD388A">
      <w:pPr>
        <w:pStyle w:val="Corp"/>
        <w:suppressAutoHyphens/>
        <w:spacing w:after="20" w:line="276" w:lineRule="auto"/>
        <w:jc w:val="both"/>
        <w:rPr>
          <w:rFonts w:cs="Times New Roman"/>
          <w:b/>
          <w:bCs/>
        </w:rPr>
      </w:pPr>
      <w:r w:rsidRPr="00781F82">
        <w:rPr>
          <w:rFonts w:cs="Times New Roman"/>
          <w:b/>
          <w:bCs/>
          <w:color w:val="FF2600"/>
        </w:rPr>
        <w:t>A.</w:t>
      </w:r>
      <w:r w:rsidRPr="00781F82">
        <w:rPr>
          <w:rFonts w:cs="Times New Roman"/>
          <w:b/>
          <w:bCs/>
        </w:rPr>
        <w:t xml:space="preserve"> modificarea art. 11 din Legea nr. 51/1995:</w:t>
      </w:r>
    </w:p>
    <w:p w14:paraId="5079AE14" w14:textId="77777777" w:rsidR="003B1653" w:rsidRPr="00781F82" w:rsidRDefault="003B1653" w:rsidP="00AD388A">
      <w:pPr>
        <w:pStyle w:val="Corp"/>
        <w:suppressAutoHyphens/>
        <w:spacing w:after="20" w:line="276" w:lineRule="auto"/>
        <w:jc w:val="both"/>
        <w:rPr>
          <w:rFonts w:cs="Times New Roman"/>
          <w:i/>
          <w:iCs/>
          <w:shd w:val="clear" w:color="auto" w:fill="FFFFFF"/>
        </w:rPr>
      </w:pPr>
      <w:r w:rsidRPr="00781F82">
        <w:rPr>
          <w:rFonts w:cs="Times New Roman"/>
          <w:i/>
          <w:iCs/>
        </w:rPr>
        <w:t>„</w:t>
      </w:r>
      <w:r w:rsidRPr="00781F82">
        <w:rPr>
          <w:rFonts w:cs="Times New Roman"/>
          <w:i/>
          <w:iCs/>
          <w:shd w:val="clear" w:color="auto" w:fill="FFFFFF"/>
        </w:rPr>
        <w:t xml:space="preserve">Avocatul este dator să păstreze secretul profesional privitor la orice aspect al cauzei care i-a fost încredințată, cu excepția cazurilor prevăzute expres de </w:t>
      </w:r>
      <w:r w:rsidRPr="00781F82">
        <w:rPr>
          <w:rFonts w:cs="Times New Roman"/>
          <w:b/>
          <w:bCs/>
          <w:i/>
          <w:iCs/>
          <w:shd w:val="clear" w:color="auto" w:fill="FFFFFF"/>
        </w:rPr>
        <w:t>prezenta</w:t>
      </w:r>
      <w:r w:rsidRPr="00781F82">
        <w:rPr>
          <w:rFonts w:cs="Times New Roman"/>
          <w:i/>
          <w:iCs/>
          <w:shd w:val="clear" w:color="auto" w:fill="FFFFFF"/>
        </w:rPr>
        <w:t xml:space="preserve"> lege </w:t>
      </w:r>
      <w:r w:rsidRPr="00781F82">
        <w:rPr>
          <w:rFonts w:cs="Times New Roman"/>
          <w:b/>
          <w:bCs/>
          <w:i/>
          <w:iCs/>
          <w:shd w:val="clear" w:color="auto" w:fill="FFFFFF"/>
        </w:rPr>
        <w:t>și de Statutul profesiei de avocat.</w:t>
      </w:r>
      <w:r w:rsidRPr="00781F82">
        <w:rPr>
          <w:rFonts w:cs="Times New Roman"/>
          <w:i/>
          <w:iCs/>
          <w:shd w:val="clear" w:color="auto" w:fill="FFFFFF"/>
        </w:rPr>
        <w:t>”</w:t>
      </w:r>
    </w:p>
    <w:p w14:paraId="67182069" w14:textId="77777777" w:rsidR="003B1653" w:rsidRPr="00781F82" w:rsidRDefault="003B1653" w:rsidP="00AD388A">
      <w:pPr>
        <w:pStyle w:val="Corp"/>
        <w:suppressAutoHyphens/>
        <w:spacing w:after="20" w:line="276" w:lineRule="auto"/>
        <w:jc w:val="both"/>
        <w:rPr>
          <w:rFonts w:cs="Times New Roman"/>
          <w:i/>
          <w:iCs/>
          <w:shd w:val="clear" w:color="auto" w:fill="FFFFFF"/>
        </w:rPr>
      </w:pPr>
    </w:p>
    <w:p w14:paraId="23A0529C" w14:textId="77777777" w:rsidR="003B1653" w:rsidRPr="00781F82" w:rsidRDefault="003B1653" w:rsidP="00AD388A">
      <w:pPr>
        <w:pStyle w:val="Corp"/>
        <w:suppressAutoHyphens/>
        <w:spacing w:after="20" w:line="276" w:lineRule="auto"/>
        <w:jc w:val="both"/>
        <w:rPr>
          <w:rFonts w:cs="Times New Roman"/>
          <w:i/>
          <w:iCs/>
        </w:rPr>
      </w:pPr>
      <w:r w:rsidRPr="00781F82">
        <w:rPr>
          <w:rFonts w:cs="Times New Roman"/>
          <w:i/>
          <w:iCs/>
          <w:u w:val="single"/>
        </w:rPr>
        <w:t>Motivele propunerii</w:t>
      </w:r>
      <w:r w:rsidRPr="00781F82">
        <w:rPr>
          <w:rFonts w:cs="Times New Roman"/>
          <w:i/>
          <w:iCs/>
        </w:rPr>
        <w:t>:</w:t>
      </w:r>
      <w:r w:rsidRPr="00781F82">
        <w:rPr>
          <w:rFonts w:cs="Times New Roman"/>
          <w:i/>
          <w:iCs/>
        </w:rPr>
        <w:tab/>
      </w:r>
    </w:p>
    <w:p w14:paraId="588DE4D1"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rPr>
        <w:t>• Art. 11 din Legea nr. 51/1995, republicată</w:t>
      </w:r>
      <w:r w:rsidRPr="00781F82">
        <w:rPr>
          <w:rFonts w:cs="Times New Roman"/>
        </w:rPr>
        <w:t>:</w:t>
      </w:r>
    </w:p>
    <w:p w14:paraId="568FFDF7"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 xml:space="preserve">„Avocatul este dator să păstreze secretul profesional privitor la orice aspect al cauzei care i-a fost încredințată, </w:t>
      </w:r>
      <w:r w:rsidRPr="00781F82">
        <w:rPr>
          <w:rFonts w:cs="Times New Roman"/>
          <w:u w:val="single"/>
          <w:shd w:val="clear" w:color="auto" w:fill="FFFFFF"/>
        </w:rPr>
        <w:t>cu excepția cazurilor prevăzute expres de lege</w:t>
      </w:r>
      <w:r w:rsidRPr="00781F82">
        <w:rPr>
          <w:rFonts w:cs="Times New Roman"/>
          <w:shd w:val="clear" w:color="auto" w:fill="FFFFFF"/>
        </w:rPr>
        <w:t>.”</w:t>
      </w:r>
    </w:p>
    <w:p w14:paraId="6D0ED6FA"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rPr>
        <w:t>Notă: art. 11</w:t>
      </w:r>
      <w:r w:rsidRPr="00781F82">
        <w:rPr>
          <w:rFonts w:cs="Times New Roman"/>
        </w:rPr>
        <w:t xml:space="preserve"> din Legea nr. 51/1995, republicată în Monitorul Oficial nr. 440 din 24 mai 2018 este identic cu </w:t>
      </w:r>
      <w:r w:rsidRPr="00781F82">
        <w:rPr>
          <w:rFonts w:cs="Times New Roman"/>
          <w:b/>
          <w:bCs/>
        </w:rPr>
        <w:t>art. 10</w:t>
      </w:r>
      <w:r w:rsidRPr="00781F82">
        <w:rPr>
          <w:rFonts w:cs="Times New Roman"/>
        </w:rPr>
        <w:t xml:space="preserve"> din Legea nr. 51/1995, republicată în Monitorul Oficial nr. 113 din 6 martie 2001 și cu </w:t>
      </w:r>
      <w:r w:rsidRPr="00781F82">
        <w:rPr>
          <w:rFonts w:cs="Times New Roman"/>
          <w:b/>
          <w:bCs/>
        </w:rPr>
        <w:t>art. 8</w:t>
      </w:r>
      <w:r w:rsidRPr="00781F82">
        <w:rPr>
          <w:rFonts w:cs="Times New Roman"/>
        </w:rPr>
        <w:t xml:space="preserve"> din Legea nr. 51/1995 publicată în Monitorul Oficial nr. 116 din 9 iunie 1995.</w:t>
      </w:r>
    </w:p>
    <w:p w14:paraId="6D5A2463"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rPr>
        <w:t>• Art. 33 alin. (5) din Legea nr. 129 / 2019</w:t>
      </w:r>
      <w:r w:rsidRPr="00781F82">
        <w:rPr>
          <w:rFonts w:cs="Times New Roman"/>
        </w:rPr>
        <w:t>:</w:t>
      </w:r>
    </w:p>
    <w:p w14:paraId="3632D5A3"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shd w:val="clear" w:color="auto" w:fill="FFFFFF"/>
        </w:rPr>
        <w:t xml:space="preserve">„Avocații vor aduce la îndeplinire </w:t>
      </w:r>
      <w:r w:rsidRPr="00781F82">
        <w:rPr>
          <w:rFonts w:cs="Times New Roman"/>
          <w:u w:val="single"/>
          <w:shd w:val="clear" w:color="auto" w:fill="FFFFFF"/>
        </w:rPr>
        <w:t>dispozițiile prevăzute de prezenta lege</w:t>
      </w:r>
      <w:r w:rsidRPr="00781F82">
        <w:rPr>
          <w:rFonts w:cs="Times New Roman"/>
          <w:shd w:val="clear" w:color="auto" w:fill="FFFFFF"/>
        </w:rPr>
        <w:t>, cu respectarea dispozițiilor prevăzute de </w:t>
      </w:r>
      <w:hyperlink r:id="rId8" w:history="1">
        <w:r w:rsidRPr="00781F82">
          <w:rPr>
            <w:rStyle w:val="Hyperlink0"/>
            <w:rFonts w:cs="Times New Roman"/>
          </w:rPr>
          <w:t>Legea nr. 51/1995</w:t>
        </w:r>
      </w:hyperlink>
      <w:r w:rsidRPr="00781F82">
        <w:rPr>
          <w:rFonts w:cs="Times New Roman"/>
          <w:shd w:val="clear" w:color="auto" w:fill="FFFFFF"/>
        </w:rPr>
        <w:t xml:space="preserve"> pentru organizarea și exercitarea profesiei de avocat, republicată, cu modificările ulterioare, </w:t>
      </w:r>
      <w:r w:rsidRPr="00781F82">
        <w:rPr>
          <w:rFonts w:cs="Times New Roman"/>
          <w:u w:val="single"/>
          <w:shd w:val="clear" w:color="auto" w:fill="FFFFFF"/>
        </w:rPr>
        <w:t>privind păstrarea secretului profesional</w:t>
      </w:r>
      <w:r w:rsidRPr="00781F82">
        <w:rPr>
          <w:rFonts w:cs="Times New Roman"/>
          <w:shd w:val="clear" w:color="auto" w:fill="FFFFFF"/>
        </w:rPr>
        <w:t>.</w:t>
      </w:r>
      <w:r w:rsidRPr="00781F82">
        <w:rPr>
          <w:rFonts w:cs="Times New Roman"/>
        </w:rPr>
        <w:t>”</w:t>
      </w:r>
    </w:p>
    <w:p w14:paraId="573AA8CD"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006AB178"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rPr>
        <w:t xml:space="preserve">Din coroborarea </w:t>
      </w:r>
      <w:r w:rsidRPr="00781F82">
        <w:rPr>
          <w:rFonts w:cs="Times New Roman"/>
          <w:b/>
          <w:bCs/>
        </w:rPr>
        <w:t>art. 33 alin. (5) din Legea 129 din 2019</w:t>
      </w:r>
      <w:r w:rsidRPr="00781F82">
        <w:rPr>
          <w:rFonts w:cs="Times New Roman"/>
        </w:rPr>
        <w:t xml:space="preserve"> și </w:t>
      </w:r>
      <w:r w:rsidRPr="00781F82">
        <w:rPr>
          <w:rFonts w:cs="Times New Roman"/>
          <w:b/>
          <w:bCs/>
        </w:rPr>
        <w:t>art. 11 din Legea 51 din 1995</w:t>
      </w:r>
      <w:r w:rsidRPr="00781F82">
        <w:rPr>
          <w:rFonts w:cs="Times New Roman"/>
        </w:rPr>
        <w:t xml:space="preserve"> se constată o vulnerabilitate în Legea 51 din 1995 în ceea ce privește dreptul și obligația avocatului de păstrare a secretului profesional, fapt ce reprezintă o gravă atingere adusă </w:t>
      </w:r>
      <w:r w:rsidRPr="00781F82">
        <w:rPr>
          <w:rFonts w:cs="Times New Roman"/>
          <w:shd w:val="clear" w:color="auto" w:fill="FFFFFF"/>
        </w:rPr>
        <w:t>art. 1 din Legea nr. 51 din 1995 care prevede că profesia de avocat este liberă și independentă, cu organizare și funcționare autonome.</w:t>
      </w:r>
    </w:p>
    <w:p w14:paraId="1826F8C7"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rPr>
        <w:t xml:space="preserve">Se constată că ultima sintagmă din cuprinsul </w:t>
      </w:r>
      <w:r w:rsidRPr="00781F82">
        <w:rPr>
          <w:rFonts w:cs="Times New Roman"/>
          <w:b/>
          <w:bCs/>
        </w:rPr>
        <w:t>art. 11 din Legea 51 din 1995</w:t>
      </w:r>
      <w:r w:rsidRPr="00781F82">
        <w:rPr>
          <w:rFonts w:cs="Times New Roman"/>
        </w:rPr>
        <w:t>, respectiv: „</w:t>
      </w:r>
      <w:r w:rsidRPr="00781F82">
        <w:rPr>
          <w:rFonts w:cs="Times New Roman"/>
          <w:shd w:val="clear" w:color="auto" w:fill="FFFFFF"/>
        </w:rPr>
        <w:t>cu excepția cazurilor prevăzute expres de lege</w:t>
      </w:r>
      <w:r w:rsidRPr="00781F82">
        <w:rPr>
          <w:rFonts w:cs="Times New Roman"/>
        </w:rPr>
        <w:t>” a permis ca prin acte normative distincte față de legea care reglementează organizarea și exercitarea profesiei de avocat să se deroge de la una dintre regulile fundamentale ale profesiei de avocat și anume secretul profesional.</w:t>
      </w:r>
    </w:p>
    <w:p w14:paraId="2A2295E7"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shd w:val="clear" w:color="auto" w:fill="FFFFFF"/>
        </w:rPr>
        <w:t>Apreciem că orice excepție de la obligația de păstrare a secretului profesional trebuie stabilită doar în</w:t>
      </w:r>
      <w:r w:rsidRPr="00781F82">
        <w:rPr>
          <w:rFonts w:cs="Times New Roman"/>
          <w:b/>
          <w:bCs/>
          <w:shd w:val="clear" w:color="auto" w:fill="FFFFFF"/>
        </w:rPr>
        <w:t xml:space="preserve"> </w:t>
      </w:r>
      <w:r w:rsidRPr="00781F82">
        <w:rPr>
          <w:rFonts w:cs="Times New Roman"/>
          <w:shd w:val="clear" w:color="auto" w:fill="FFFFFF"/>
        </w:rPr>
        <w:t xml:space="preserve">legea care reglementează profesia de avocat, respectându-se astfel </w:t>
      </w:r>
      <w:r w:rsidRPr="00781F82">
        <w:rPr>
          <w:rFonts w:cs="Times New Roman"/>
          <w:b/>
          <w:bCs/>
          <w:shd w:val="clear" w:color="auto" w:fill="FFFFFF"/>
        </w:rPr>
        <w:t xml:space="preserve">art. 1 </w:t>
      </w:r>
      <w:r w:rsidRPr="00781F82">
        <w:rPr>
          <w:rFonts w:cs="Times New Roman"/>
          <w:shd w:val="clear" w:color="auto" w:fill="FFFFFF"/>
        </w:rPr>
        <w:t xml:space="preserve">din </w:t>
      </w:r>
      <w:r w:rsidRPr="00781F82">
        <w:rPr>
          <w:rFonts w:cs="Times New Roman"/>
          <w:b/>
          <w:bCs/>
        </w:rPr>
        <w:t xml:space="preserve">Legea 51 din 1995 </w:t>
      </w:r>
      <w:r w:rsidRPr="00781F82">
        <w:rPr>
          <w:rFonts w:cs="Times New Roman"/>
          <w:shd w:val="clear" w:color="auto" w:fill="FFFFFF"/>
        </w:rPr>
        <w:t>care prevede că profesia de avocat este liberă și independentă, cu organizare și funcționare autonome.</w:t>
      </w:r>
    </w:p>
    <w:p w14:paraId="0BDD995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4F4FAB2E"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3E66D160"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 xml:space="preserve">Secretul profesional, element specific profesionistului avocat, este definitoriu pentru exercitarea profesiei de avocat, excepțiile trebuind la rândul lor să fie prevăzute expres de legislație. Într-adevăr reglementarea excepțiilor de la păstrarea secretului profesional în legea privind exercitarea profesiei de avocat (și în Statutul Profesiei de Avocat) asigură într-o măsură mult mai eficientă (aproape absolută) aplicarea corectă și eficientă a acestei instituții juridice. Multitudinea de acte normative care compun sistemul de drept pozitiv român, modificările foarte dese care se produc, pot determina la un moment dat apariția unor vulnerabilități în exercitarea profesiei de avocat (practica ultimilor </w:t>
      </w:r>
      <w:r w:rsidRPr="00781F82">
        <w:rPr>
          <w:rFonts w:cs="Times New Roman"/>
          <w:shd w:val="clear" w:color="auto" w:fill="FFFFFF"/>
        </w:rPr>
        <w:lastRenderedPageBreak/>
        <w:t xml:space="preserve">ani dovedește această afirmație). Nu se dorește o reglementare de tip absolut sau de tipul unor </w:t>
      </w:r>
      <w:proofErr w:type="spellStart"/>
      <w:r w:rsidRPr="00781F82">
        <w:rPr>
          <w:rFonts w:cs="Times New Roman"/>
          <w:shd w:val="clear" w:color="auto" w:fill="FFFFFF"/>
        </w:rPr>
        <w:t>superimunități</w:t>
      </w:r>
      <w:proofErr w:type="spellEnd"/>
      <w:r w:rsidRPr="00781F82">
        <w:rPr>
          <w:rFonts w:cs="Times New Roman"/>
          <w:shd w:val="clear" w:color="auto" w:fill="FFFFFF"/>
        </w:rPr>
        <w:t>, însă exercitarea dreptului la apărare, consacrat de prevederi internaționale, comunitare și naționale, rămâne un deziderat lipsit de conținut o dată cu reglementarea prin acte normative speciale, din diferite domenii, a unor situații excepționale. Parcurgerea de către Legea nr. 51/1995 a etapelor de adoptare, modificare și actualizare cunoscute, de drept comun (procedura legislativă) reprezintă o garanție a unor reglementări corecte, în acord însă cu principiile care guvernează profesia de avocat. De asemenea, Statutul Profesiei de Avocat, în măsura în care acesta nu poate conține prevederi contrare Legii nr. 51/1995, prezintă și el aceleași garanții.</w:t>
      </w:r>
    </w:p>
    <w:p w14:paraId="097B20F3"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53ABD248" w14:textId="77777777" w:rsidR="003B1653" w:rsidRPr="00781F82" w:rsidRDefault="003B1653" w:rsidP="00AD388A">
      <w:pPr>
        <w:pStyle w:val="Corp"/>
        <w:shd w:val="clear" w:color="auto" w:fill="FFFFFF"/>
        <w:suppressAutoHyphens/>
        <w:spacing w:after="20" w:line="276" w:lineRule="auto"/>
        <w:jc w:val="both"/>
        <w:rPr>
          <w:rFonts w:cs="Times New Roman"/>
          <w:b/>
          <w:bCs/>
        </w:rPr>
      </w:pPr>
      <w:r w:rsidRPr="00781F82">
        <w:rPr>
          <w:rFonts w:cs="Times New Roman"/>
          <w:b/>
          <w:bCs/>
          <w:color w:val="FF2600"/>
          <w:shd w:val="clear" w:color="auto" w:fill="FFFFFF"/>
        </w:rPr>
        <w:t xml:space="preserve">B. </w:t>
      </w:r>
      <w:r w:rsidRPr="00781F82">
        <w:rPr>
          <w:rFonts w:cs="Times New Roman"/>
          <w:b/>
          <w:bCs/>
        </w:rPr>
        <w:t>modificarea art. 38 alin. (3) din Legea nr. 51/1995, astfel:</w:t>
      </w:r>
    </w:p>
    <w:p w14:paraId="01AF035B" w14:textId="77777777" w:rsidR="003B1653" w:rsidRPr="00781F82" w:rsidRDefault="003B1653" w:rsidP="00AD388A">
      <w:pPr>
        <w:pStyle w:val="Corp"/>
        <w:shd w:val="clear" w:color="auto" w:fill="FFFFFF"/>
        <w:suppressAutoHyphens/>
        <w:spacing w:after="20" w:line="276" w:lineRule="auto"/>
        <w:jc w:val="both"/>
        <w:rPr>
          <w:rFonts w:cs="Times New Roman"/>
          <w:i/>
          <w:iCs/>
          <w:shd w:val="clear" w:color="auto" w:fill="FFFFFF"/>
        </w:rPr>
      </w:pPr>
      <w:r w:rsidRPr="00781F82">
        <w:rPr>
          <w:rFonts w:cs="Times New Roman"/>
          <w:i/>
          <w:iCs/>
        </w:rPr>
        <w:t>„</w:t>
      </w:r>
      <w:r w:rsidRPr="00781F82">
        <w:rPr>
          <w:rFonts w:cs="Times New Roman"/>
          <w:i/>
          <w:iCs/>
          <w:shd w:val="clear" w:color="auto" w:fill="FFFFFF"/>
        </w:rPr>
        <w:t>Avocatul nu răspunde penal pentru susținerile făcute oral sau în scris, în forma adecvată și cu respectarea prevederilor alin. (2), în fața instanțelor de judecată, a organelor de urmărire penală sau a altor organe administrative de jurisdicție și nici dacă sunt în legătură cu consultațiile oferite justițiabililor ori cu formularea apărării în acea cauză ori pentru susținerile făcute în cadrul consultațiilor verbale sau consultațiilor scrise acordate clienților.”</w:t>
      </w:r>
    </w:p>
    <w:p w14:paraId="32205C74" w14:textId="77777777" w:rsidR="003B1653" w:rsidRPr="00781F82" w:rsidRDefault="003B1653" w:rsidP="00AD388A">
      <w:pPr>
        <w:pStyle w:val="Corp"/>
        <w:shd w:val="clear" w:color="auto" w:fill="FFFFFF"/>
        <w:suppressAutoHyphens/>
        <w:spacing w:after="20" w:line="276" w:lineRule="auto"/>
        <w:jc w:val="both"/>
        <w:rPr>
          <w:rFonts w:cs="Times New Roman"/>
          <w:i/>
          <w:iCs/>
          <w:shd w:val="clear" w:color="auto" w:fill="FFFFFF"/>
        </w:rPr>
      </w:pPr>
    </w:p>
    <w:p w14:paraId="1E878FEF" w14:textId="77777777" w:rsidR="003B1653" w:rsidRPr="00781F82" w:rsidRDefault="003B1653" w:rsidP="00AD388A">
      <w:pPr>
        <w:pStyle w:val="Corp"/>
        <w:shd w:val="clear" w:color="auto" w:fill="FFFFFF"/>
        <w:suppressAutoHyphens/>
        <w:spacing w:after="20" w:line="276" w:lineRule="auto"/>
        <w:jc w:val="both"/>
        <w:rPr>
          <w:rFonts w:cs="Times New Roman"/>
          <w:i/>
          <w:iCs/>
        </w:rPr>
      </w:pPr>
      <w:r w:rsidRPr="00781F82">
        <w:rPr>
          <w:rFonts w:cs="Times New Roman"/>
          <w:i/>
          <w:iCs/>
          <w:u w:val="single"/>
        </w:rPr>
        <w:t>Motivele propunerii</w:t>
      </w:r>
      <w:r w:rsidRPr="00781F82">
        <w:rPr>
          <w:rFonts w:cs="Times New Roman"/>
          <w:i/>
          <w:iCs/>
        </w:rPr>
        <w:t>:</w:t>
      </w:r>
      <w:r w:rsidRPr="00781F82">
        <w:rPr>
          <w:rFonts w:cs="Times New Roman"/>
          <w:i/>
          <w:iCs/>
        </w:rPr>
        <w:tab/>
      </w:r>
    </w:p>
    <w:p w14:paraId="51A97A5F" w14:textId="77777777" w:rsidR="003B1653" w:rsidRPr="00781F82" w:rsidRDefault="003B1653" w:rsidP="00AD388A">
      <w:pPr>
        <w:pStyle w:val="Corp"/>
        <w:shd w:val="clear" w:color="auto" w:fill="FFFFFF"/>
        <w:suppressAutoHyphens/>
        <w:spacing w:after="20" w:line="276" w:lineRule="auto"/>
        <w:jc w:val="both"/>
        <w:rPr>
          <w:rFonts w:cs="Times New Roman"/>
          <w:i/>
          <w:iCs/>
        </w:rPr>
      </w:pPr>
      <w:r w:rsidRPr="00781F82">
        <w:rPr>
          <w:rFonts w:cs="Times New Roman"/>
          <w:b/>
          <w:bCs/>
          <w:i/>
          <w:iCs/>
        </w:rPr>
        <w:t>• art. 38 alin. (3) din Legea nr. 51/1995, republicată</w:t>
      </w:r>
      <w:r w:rsidRPr="00781F82">
        <w:rPr>
          <w:rFonts w:cs="Times New Roman"/>
          <w:i/>
          <w:iCs/>
        </w:rPr>
        <w:t>:</w:t>
      </w:r>
    </w:p>
    <w:p w14:paraId="6DC87157" w14:textId="77777777" w:rsidR="003B1653" w:rsidRPr="00781F82" w:rsidRDefault="003B1653" w:rsidP="00AD388A">
      <w:pPr>
        <w:pStyle w:val="Corp"/>
        <w:suppressAutoHyphens/>
        <w:spacing w:after="20" w:line="276" w:lineRule="auto"/>
        <w:jc w:val="both"/>
        <w:rPr>
          <w:rFonts w:cs="Times New Roman"/>
          <w:shd w:val="clear" w:color="auto" w:fill="FFFFFF"/>
        </w:rPr>
      </w:pPr>
      <w:r w:rsidRPr="00781F82">
        <w:rPr>
          <w:rFonts w:cs="Times New Roman"/>
          <w:shd w:val="clear" w:color="auto" w:fill="FFFFFF"/>
        </w:rPr>
        <w:t xml:space="preserve">„Avocatul nu răspunde penal pentru susținerile făcute oral sau în scris, în forma adecvată și cu respectarea prevederilor alin. (2), în fața instanțelor de judecată, a organelor de urmărire penală sau a altor organe administrative de jurisdicție și nici dacă sunt în legătură cu consultațiile oferite justițiabililor ori cu formularea apărării în acea cauză ori pentru susținerile făcute în cadrul consultațiilor verbale sau consultațiilor scrise acordate clienților, </w:t>
      </w:r>
      <w:r w:rsidRPr="00781F82">
        <w:rPr>
          <w:rFonts w:cs="Times New Roman"/>
          <w:u w:val="single"/>
          <w:shd w:val="clear" w:color="auto" w:fill="FFFFFF"/>
        </w:rPr>
        <w:t>dacă ele sunt făcute cu respectarea normelor de deontologie profesională</w:t>
      </w:r>
      <w:r w:rsidRPr="00781F82">
        <w:rPr>
          <w:rFonts w:cs="Times New Roman"/>
        </w:rPr>
        <w:t>.</w:t>
      </w:r>
      <w:r w:rsidRPr="00781F82">
        <w:rPr>
          <w:rFonts w:cs="Times New Roman"/>
          <w:shd w:val="clear" w:color="auto" w:fill="FFFFFF"/>
        </w:rPr>
        <w:t>”</w:t>
      </w:r>
    </w:p>
    <w:p w14:paraId="3DB106D9" w14:textId="77777777" w:rsidR="003B1653" w:rsidRPr="00781F82" w:rsidRDefault="003B1653" w:rsidP="00AD388A">
      <w:pPr>
        <w:pStyle w:val="Corp"/>
        <w:suppressAutoHyphens/>
        <w:spacing w:after="20" w:line="276" w:lineRule="auto"/>
        <w:jc w:val="both"/>
        <w:rPr>
          <w:rFonts w:cs="Times New Roman"/>
          <w:shd w:val="clear" w:color="auto" w:fill="FFFFFF"/>
        </w:rPr>
      </w:pPr>
    </w:p>
    <w:p w14:paraId="4B609091" w14:textId="77777777" w:rsidR="003B1653" w:rsidRPr="00781F82" w:rsidRDefault="003B1653" w:rsidP="00AD388A">
      <w:pPr>
        <w:pStyle w:val="Corp"/>
        <w:suppressAutoHyphens/>
        <w:spacing w:after="20" w:line="276" w:lineRule="auto"/>
        <w:jc w:val="both"/>
        <w:rPr>
          <w:rFonts w:cs="Times New Roman"/>
        </w:rPr>
      </w:pPr>
      <w:r w:rsidRPr="00781F82">
        <w:rPr>
          <w:rFonts w:cs="Times New Roman"/>
          <w:shd w:val="clear" w:color="auto" w:fill="FFFFFF"/>
        </w:rPr>
        <w:t>Această</w:t>
      </w:r>
      <w:r w:rsidRPr="00781F82">
        <w:rPr>
          <w:rFonts w:cs="Times New Roman"/>
        </w:rPr>
        <w:t xml:space="preserve"> ultima sintagmă din cuprinsul </w:t>
      </w:r>
      <w:r w:rsidRPr="00781F82">
        <w:rPr>
          <w:rFonts w:cs="Times New Roman"/>
          <w:b/>
          <w:bCs/>
        </w:rPr>
        <w:t>art. 38 alin. (3) din Legea 51 din 1995</w:t>
      </w:r>
      <w:r w:rsidRPr="00781F82">
        <w:rPr>
          <w:rFonts w:cs="Times New Roman"/>
        </w:rPr>
        <w:t>, respectiv: „</w:t>
      </w:r>
      <w:r w:rsidRPr="00781F82">
        <w:rPr>
          <w:rFonts w:cs="Times New Roman"/>
          <w:shd w:val="clear" w:color="auto" w:fill="FFFFFF"/>
        </w:rPr>
        <w:t>dacă ele sunt făcute cu respectarea normelor de deontologie profesională</w:t>
      </w:r>
      <w:r w:rsidRPr="00781F82">
        <w:rPr>
          <w:rFonts w:cs="Times New Roman"/>
        </w:rPr>
        <w:t>” poate să conducă la interpretări în sensul că instituția răspunderii penale se poate substitui instituției răspunderii disciplinare, justificându-se astfel întrunirea elementelor constitutive ale unei infracțiuni prin prisma constatării în cadrul procesului penal a existenței unor abateri disciplinare în sarcina avocatului. Această modificare legislativă se justifică pentru a fi respectat principiul legalității procesului penal și a legalității incriminării care se realizează printr-o precisă delimitare a câmpului de incidență și aplicare a normelor dreptului penal.</w:t>
      </w:r>
      <w:r w:rsidRPr="00781F82">
        <w:rPr>
          <w:rFonts w:cs="Times New Roman"/>
          <w:vertAlign w:val="superscript"/>
        </w:rPr>
        <w:footnoteReference w:id="1"/>
      </w:r>
    </w:p>
    <w:p w14:paraId="5296ED6E" w14:textId="77777777" w:rsidR="003B1653" w:rsidRPr="00781F82" w:rsidRDefault="003B1653" w:rsidP="00AD388A">
      <w:pPr>
        <w:pStyle w:val="Corp"/>
        <w:suppressAutoHyphens/>
        <w:spacing w:after="20" w:line="276" w:lineRule="auto"/>
        <w:jc w:val="both"/>
        <w:rPr>
          <w:rFonts w:cs="Times New Roman"/>
        </w:rPr>
      </w:pPr>
    </w:p>
    <w:p w14:paraId="031F7E3D"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6A3AA580"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r w:rsidRPr="00781F82">
        <w:rPr>
          <w:rFonts w:cs="Times New Roman"/>
          <w:b/>
          <w:bCs/>
          <w:shd w:val="clear" w:color="auto" w:fill="FFFFFF"/>
        </w:rPr>
        <w:t xml:space="preserve"> </w:t>
      </w:r>
      <w:r w:rsidRPr="00781F82">
        <w:rPr>
          <w:rFonts w:cs="Times New Roman"/>
          <w:shd w:val="clear" w:color="auto" w:fill="FFFFFF"/>
        </w:rPr>
        <w:t xml:space="preserve">Argumentele prezentate de autorul propunerii sunt pertinente, în sensul creării acelei confuzii între abaterea disciplinară și infracțiune. Propunem nuanțarea modificării, în sensul înlocuirii sintagmei </w:t>
      </w:r>
      <w:r w:rsidRPr="00781F82">
        <w:rPr>
          <w:rFonts w:cs="Times New Roman"/>
          <w:i/>
          <w:iCs/>
          <w:shd w:val="clear" w:color="auto" w:fill="FFFFFF"/>
        </w:rPr>
        <w:t>’’dacă ele sunt făcute cu respectarea normelor de deontologie profesională’’</w:t>
      </w:r>
      <w:r w:rsidRPr="00781F82">
        <w:rPr>
          <w:rFonts w:cs="Times New Roman"/>
          <w:shd w:val="clear" w:color="auto" w:fill="FFFFFF"/>
        </w:rPr>
        <w:t xml:space="preserve"> cu sintagma </w:t>
      </w:r>
      <w:r w:rsidRPr="00781F82">
        <w:rPr>
          <w:rFonts w:cs="Times New Roman"/>
          <w:i/>
          <w:iCs/>
          <w:shd w:val="clear" w:color="auto" w:fill="FFFFFF"/>
        </w:rPr>
        <w:t>’’dacă ele sunt făcute cu respectarea prevederilor Legii nr. 51/1995 și ale Statutului Profesiei de Avocat’’</w:t>
      </w:r>
      <w:r w:rsidRPr="00781F82">
        <w:rPr>
          <w:rFonts w:cs="Times New Roman"/>
          <w:shd w:val="clear" w:color="auto" w:fill="FFFFFF"/>
        </w:rPr>
        <w:t>. În acest fel, credem că limitele activității profesionale a avocatului sunt cele prevăzute de legislația profesiei de avocat.</w:t>
      </w:r>
    </w:p>
    <w:p w14:paraId="66EC1A4F"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0ABA2E61"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23920560"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shd w:val="clear" w:color="auto" w:fill="FFFFFF"/>
        </w:rPr>
      </w:pPr>
      <w:r w:rsidRPr="00781F82">
        <w:rPr>
          <w:rFonts w:ascii="Times New Roman" w:hAnsi="Times New Roman" w:cs="Times New Roman"/>
          <w:b/>
          <w:bCs/>
          <w:color w:val="0433FF"/>
          <w:sz w:val="24"/>
          <w:szCs w:val="24"/>
        </w:rPr>
        <w:t xml:space="preserve">Av. Florentin-Laurențiu </w:t>
      </w:r>
      <w:proofErr w:type="spellStart"/>
      <w:r w:rsidRPr="00781F82">
        <w:rPr>
          <w:rFonts w:ascii="Times New Roman" w:hAnsi="Times New Roman" w:cs="Times New Roman"/>
          <w:b/>
          <w:bCs/>
          <w:color w:val="0433FF"/>
          <w:sz w:val="24"/>
          <w:szCs w:val="24"/>
        </w:rPr>
        <w:t>Văsii</w:t>
      </w:r>
      <w:proofErr w:type="spellEnd"/>
      <w:r w:rsidRPr="00781F82">
        <w:rPr>
          <w:rFonts w:ascii="Times New Roman" w:hAnsi="Times New Roman" w:cs="Times New Roman"/>
          <w:b/>
          <w:bCs/>
          <w:color w:val="0433FF"/>
          <w:sz w:val="24"/>
          <w:szCs w:val="24"/>
        </w:rPr>
        <w:t xml:space="preserve"> - delegat la Congresul Avocaților 2021</w:t>
      </w:r>
    </w:p>
    <w:p w14:paraId="33E4E7F4"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6FA33854" w14:textId="77777777" w:rsidR="003B1653" w:rsidRPr="00781F82" w:rsidRDefault="003B1653" w:rsidP="00AD388A">
      <w:pPr>
        <w:pStyle w:val="Colontitlu"/>
        <w:numPr>
          <w:ilvl w:val="0"/>
          <w:numId w:val="24"/>
        </w:numPr>
        <w:suppressAutoHyphens/>
        <w:spacing w:after="20" w:line="276" w:lineRule="auto"/>
        <w:ind w:right="1134"/>
        <w:jc w:val="both"/>
        <w:rPr>
          <w:rFonts w:ascii="Times New Roman" w:hAnsi="Times New Roman" w:cs="Times New Roman"/>
          <w:caps/>
          <w:kern w:val="24"/>
          <w:sz w:val="24"/>
          <w:szCs w:val="24"/>
          <w:u w:color="000000"/>
        </w:rPr>
      </w:pPr>
      <w:r w:rsidRPr="00781F82">
        <w:rPr>
          <w:rFonts w:ascii="Times New Roman" w:hAnsi="Times New Roman" w:cs="Times New Roman"/>
          <w:caps/>
          <w:kern w:val="24"/>
          <w:sz w:val="24"/>
          <w:szCs w:val="24"/>
          <w:u w:color="000000"/>
        </w:rPr>
        <w:t>Propuneri pentru modificarea legii nr. 51/1995</w:t>
      </w:r>
    </w:p>
    <w:p w14:paraId="63B4F3A9"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2FF4920E" w14:textId="77777777" w:rsidR="003B1653" w:rsidRPr="00781F82" w:rsidRDefault="003B1653" w:rsidP="00AD388A">
      <w:pPr>
        <w:numPr>
          <w:ilvl w:val="0"/>
          <w:numId w:val="25"/>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4, după alin. (1) se introduc 3 alineate noi cu următorul cuprins:</w:t>
      </w:r>
    </w:p>
    <w:p w14:paraId="5493FFFF"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080" w:right="604"/>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(2) Utilizarea oricăror forme sau mijloace de constrângere sau intimidare ori recurgerea la orice altă acțiune sau inacțiune având ca scop împiedicarea avocatului de a-și exercita profesia conform legii, statutului profesiei și codului deontologic constituie infracțiune și se pedepsește cu închisoarea de la 6 luni la 3 ani. Dacă infracțiunea este săvârșită de către un organ judiciar, limitele de pedeapsa se majorează cu o treime.</w:t>
      </w:r>
    </w:p>
    <w:p w14:paraId="4CD0BC77"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080" w:right="604"/>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(3) Fapta de a pune în mișcare acțiunea penală ori de a lua o măsură preventivă împotriva unui avocat, de a trimite în judecată sau de a condamna un avocat pentru opiniile juridice ale acestuia, pentru exercitarea drepturilor ori pentru îndeplinirea obligațiilor prevăzute de prezenta lege se pedepsește cu închisoarea de la 3 la 10 ani și interzicerea exercitării dreptului de ocupa o funcție publică.</w:t>
      </w:r>
    </w:p>
    <w:p w14:paraId="7EDB1178"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080" w:right="604"/>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(4) Luarea, prelungirea sau menținerea, după caz, de masuri preventive împotriva unui avocat va fi comunicată deîndată Baroului din care acesta face parte, împreuna cu un exemplar al ordonanței procurorului sau Încheierii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instanţei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privind măsurile preventive, atunci când acuzațiile împotriva avocatului au legătura cu exercitarea profesiei sale. Dacă măsura preventivă este privativă de libertate, un membru al Consiliului Baroului, desemnat de către Barou, va putea lua legătura deîndată, cu asigurarea confidențialității,  cu avocatul vizat și va putea consulta dosarul cauzei, cu privire la probele care justifică luarea măsurii preventive. Punerea în mișcare a acțiunii penale sau trimiterea în judecată a avocatului, pentru infracțiuni care au legătură cu exercitarea profesiei sale, vor fi de asemenea notificate Baroului, împreună cu o copie a actelor de dispoziție corespunzătoare ale organelor judiciare. Organele profesiei de avocat au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obligaţia</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de a păstra confidențialitatea privind aspectele de care iau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cunoştinţă</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in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condiţiile</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de mai sus.</w:t>
      </w:r>
    </w:p>
    <w:p w14:paraId="353A2C8B"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13CBA565"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0694BF74"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13817B9E"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697011E5"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0B6B728F" w14:textId="77777777" w:rsidR="003B1653" w:rsidRPr="00781F82" w:rsidRDefault="003B1653" w:rsidP="00AD388A">
      <w:pPr>
        <w:numPr>
          <w:ilvl w:val="0"/>
          <w:numId w:val="25"/>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Art. 10, alin. (1) se modifică și va avea următorul cuprins:</w:t>
      </w:r>
    </w:p>
    <w:p w14:paraId="34168ECC" w14:textId="77777777" w:rsidR="003B1653" w:rsidRPr="00781F82" w:rsidRDefault="003B1653" w:rsidP="00AD388A">
      <w:pPr>
        <w:numPr>
          <w:ilvl w:val="0"/>
          <w:numId w:val="27"/>
        </w:numPr>
        <w:pBdr>
          <w:top w:val="single" w:sz="2" w:space="0" w:color="7F7F7F"/>
          <w:left w:val="nil"/>
          <w:bottom w:val="single" w:sz="2" w:space="0" w:color="7F7F7F"/>
          <w:right w:val="nil"/>
          <w:between w:val="nil"/>
          <w:bar w:val="nil"/>
        </w:pBdr>
        <w:suppressAutoHyphens/>
        <w:spacing w:after="20" w:line="276" w:lineRule="auto"/>
        <w:ind w:right="604"/>
        <w:jc w:val="both"/>
        <w:rPr>
          <w:rFonts w:ascii="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Barourile </w:t>
      </w:r>
      <w:proofErr w:type="spellStart"/>
      <w:r w:rsidRPr="00781F82">
        <w:rPr>
          <w:rFonts w:ascii="Times New Roman" w:eastAsia="Arial Unicode MS" w:hAnsi="Times New Roman"/>
          <w:b/>
          <w:bCs/>
          <w:i/>
          <w:iCs/>
          <w:color w:val="000000"/>
          <w:u w:color="000000"/>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 U.N.B.R. asigură exercitarea calificată a dreptului de apărare, </w:t>
      </w:r>
      <w:proofErr w:type="spellStart"/>
      <w:r w:rsidRPr="00781F82">
        <w:rPr>
          <w:rFonts w:ascii="Times New Roman" w:eastAsia="Arial Unicode MS" w:hAnsi="Times New Roman"/>
          <w:b/>
          <w:bCs/>
          <w:i/>
          <w:iCs/>
          <w:color w:val="000000"/>
          <w:u w:color="000000"/>
          <w14:textOutline w14:w="0" w14:cap="flat" w14:cmpd="sng" w14:algn="ctr">
            <w14:noFill/>
            <w14:prstDash w14:val="solid"/>
            <w14:bevel/>
          </w14:textOutline>
        </w:rPr>
        <w:t>competenţa</w:t>
      </w:r>
      <w:proofErr w:type="spellEnd"/>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i/>
          <w:iCs/>
          <w:color w:val="000000"/>
          <w:u w:color="000000"/>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 disciplina profesională, protecția demnității </w:t>
      </w:r>
      <w:proofErr w:type="spellStart"/>
      <w:r w:rsidRPr="00781F82">
        <w:rPr>
          <w:rFonts w:ascii="Times New Roman" w:eastAsia="Arial Unicode MS" w:hAnsi="Times New Roman"/>
          <w:b/>
          <w:bCs/>
          <w:i/>
          <w:iCs/>
          <w:color w:val="000000"/>
          <w:u w:color="000000"/>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 onoarei </w:t>
      </w:r>
      <w:proofErr w:type="spellStart"/>
      <w:r w:rsidRPr="00781F82">
        <w:rPr>
          <w:rFonts w:ascii="Times New Roman" w:eastAsia="Arial Unicode MS" w:hAnsi="Times New Roman"/>
          <w:b/>
          <w:bCs/>
          <w:i/>
          <w:iCs/>
          <w:color w:val="000000"/>
          <w:u w:color="000000"/>
          <w14:textOutline w14:w="0" w14:cap="flat" w14:cmpd="sng" w14:algn="ctr">
            <w14:noFill/>
            <w14:prstDash w14:val="solid"/>
            <w14:bevel/>
          </w14:textOutline>
        </w:rPr>
        <w:t>avocaţilor</w:t>
      </w:r>
      <w:proofErr w:type="spellEnd"/>
      <w:r w:rsidRPr="00781F82">
        <w:rPr>
          <w:rFonts w:ascii="Times New Roman" w:eastAsia="Arial Unicode MS" w:hAnsi="Times New Roman"/>
          <w:b/>
          <w:bCs/>
          <w:i/>
          <w:iCs/>
          <w:color w:val="000000"/>
          <w:u w:color="000000"/>
          <w14:textOutline w14:w="0" w14:cap="flat" w14:cmpd="sng" w14:algn="ctr">
            <w14:noFill/>
            <w14:prstDash w14:val="solid"/>
            <w14:bevel/>
          </w14:textOutline>
        </w:rPr>
        <w:t xml:space="preserve"> membri </w:t>
      </w:r>
      <w:r w:rsidRPr="00781F82">
        <w:rPr>
          <w:rFonts w:ascii="Times New Roman" w:eastAsia="Arial Unicode MS" w:hAnsi="Times New Roman"/>
          <w:b/>
          <w:bCs/>
          <w:i/>
          <w:iCs/>
          <w:color w:val="000000"/>
          <w:u w:val="single" w:color="E3001B"/>
          <w14:textOutline w14:w="0" w14:cap="flat" w14:cmpd="sng" w14:algn="ctr">
            <w14:noFill/>
            <w14:prstDash w14:val="solid"/>
            <w14:bevel/>
          </w14:textOutline>
        </w:rPr>
        <w:t>și constituie singurele organe competente să constate încălcarea normelor de conduită profesională</w:t>
      </w:r>
      <w:r w:rsidRPr="00781F82">
        <w:rPr>
          <w:rFonts w:ascii="Times New Roman" w:eastAsia="Arial Unicode MS" w:hAnsi="Times New Roman"/>
          <w:b/>
          <w:bCs/>
          <w:i/>
          <w:iCs/>
          <w:color w:val="000000"/>
          <w:u w:color="E3001B"/>
          <w14:textOutline w14:w="0" w14:cap="flat" w14:cmpd="sng" w14:algn="ctr">
            <w14:noFill/>
            <w14:prstDash w14:val="solid"/>
            <w14:bevel/>
          </w14:textOutline>
        </w:rPr>
        <w:t>.</w:t>
      </w:r>
    </w:p>
    <w:p w14:paraId="60710073"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6A2B1B89"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12CC35DB"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lastRenderedPageBreak/>
        <w:t>GL1 susține propunerea de modificare legislativă, conform tabel anexat</w:t>
      </w:r>
      <w:r w:rsidRPr="00781F82">
        <w:rPr>
          <w:rFonts w:cs="Times New Roman"/>
          <w:shd w:val="clear" w:color="auto" w:fill="FFFFFF"/>
        </w:rPr>
        <w:t>.</w:t>
      </w:r>
    </w:p>
    <w:p w14:paraId="3F3AD94B"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4FAED7B4" w14:textId="77777777" w:rsidR="003B1653" w:rsidRPr="00781F82" w:rsidRDefault="003B1653" w:rsidP="00AD388A">
      <w:pPr>
        <w:numPr>
          <w:ilvl w:val="0"/>
          <w:numId w:val="28"/>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11, după alin. (1) se introduc 2 alineate noi cu următorul cuprins:</w:t>
      </w:r>
    </w:p>
    <w:p w14:paraId="0195FCD8"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7211A5E2" w14:textId="77777777" w:rsidR="003B1653" w:rsidRPr="00781F82" w:rsidRDefault="003B1653" w:rsidP="00AD388A">
      <w:pPr>
        <w:numPr>
          <w:ilvl w:val="0"/>
          <w:numId w:val="29"/>
        </w:numPr>
        <w:pBdr>
          <w:top w:val="single" w:sz="2" w:space="0" w:color="7F7F7F"/>
          <w:left w:val="nil"/>
          <w:bottom w:val="single" w:sz="2" w:space="0" w:color="7F7F7F"/>
          <w:right w:val="nil"/>
          <w:between w:val="nil"/>
          <w:bar w:val="nil"/>
        </w:pBdr>
        <w:suppressAutoHyphens/>
        <w:spacing w:after="20" w:line="276" w:lineRule="auto"/>
        <w:ind w:right="604"/>
        <w:jc w:val="both"/>
        <w:rPr>
          <w:rFonts w:ascii="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Nicio informație încredințată de client sau cunoscută pe orice altă cale în exercitarea profesiei privind faptele sau actele clientului ori ale oricăror alte persoane care produc efecte în privința clientului său nu va putea fi destăinuită, indiferent de natura suportului său. Folosirea oricăror asemenea destăinuiri în proceduri judiciare, extrajudiciare sau administrative este interzisă. În considerarea caracterului de ordine publică al secretului profesional, actele prin care se dispune în acest sens sunt lovite de nulitate absolută.</w:t>
      </w:r>
    </w:p>
    <w:p w14:paraId="2A15D0E1" w14:textId="77777777" w:rsidR="003B1653" w:rsidRPr="00781F82" w:rsidRDefault="003B1653" w:rsidP="00AD388A">
      <w:pPr>
        <w:numPr>
          <w:ilvl w:val="0"/>
          <w:numId w:val="27"/>
        </w:numPr>
        <w:pBdr>
          <w:top w:val="single" w:sz="2" w:space="0" w:color="7F7F7F"/>
          <w:left w:val="nil"/>
          <w:bottom w:val="single" w:sz="2" w:space="0" w:color="7F7F7F"/>
          <w:right w:val="nil"/>
          <w:between w:val="nil"/>
          <w:bar w:val="nil"/>
        </w:pBdr>
        <w:suppressAutoHyphens/>
        <w:spacing w:after="20" w:line="276" w:lineRule="auto"/>
        <w:ind w:right="604"/>
        <w:jc w:val="both"/>
        <w:rPr>
          <w:rFonts w:ascii="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În îndeplinirea prezentei obligații, avocatul nu poate fi subiect activ al infracțiunilor de nedenunțare, omisiunea sesizării, sustragerea sau distrugerea de probe ori de înscrisuri, favorizarea făptuitorului și de obstrucționare a justiției prevăzute în Codul Penal al României, al infracțiunii prevăzute de dispozițiile art. 25 din Legea nr. 78/2000 sau al oricărei alte infracțiuni similare prevăzute în orice alte legi speciale.</w:t>
      </w:r>
    </w:p>
    <w:p w14:paraId="21FB1DD5"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40"/>
        <w:jc w:val="both"/>
        <w:rPr>
          <w:rFonts w:ascii="Times New Roman" w:eastAsia="Times New Roman" w:hAnsi="Times New Roman"/>
          <w:color w:val="000000"/>
          <w:u w:color="000000"/>
          <w14:textOutline w14:w="0" w14:cap="flat" w14:cmpd="sng" w14:algn="ctr">
            <w14:noFill/>
            <w14:prstDash w14:val="solid"/>
            <w14:bevel/>
          </w14:textOutline>
        </w:rPr>
      </w:pPr>
    </w:p>
    <w:p w14:paraId="39B442E8"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3777F8B"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2A64D95B" w14:textId="77777777" w:rsidR="003B1653" w:rsidRPr="00781F82" w:rsidRDefault="003B1653" w:rsidP="00AD388A">
      <w:pPr>
        <w:pStyle w:val="Corp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s="Times New Roman"/>
          <w:sz w:val="24"/>
          <w:szCs w:val="24"/>
          <w14:textOutline w14:w="0" w14:cap="flat" w14:cmpd="sng" w14:algn="ctr">
            <w14:noFill/>
            <w14:prstDash w14:val="solid"/>
            <w14:bevel/>
          </w14:textOutline>
        </w:rPr>
      </w:pPr>
    </w:p>
    <w:p w14:paraId="79F33413"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40"/>
        <w:jc w:val="both"/>
        <w:rPr>
          <w:rFonts w:ascii="Times New Roman" w:eastAsia="Times New Roman" w:hAnsi="Times New Roman"/>
          <w:color w:val="000000"/>
          <w:u w:color="000000"/>
          <w14:textOutline w14:w="0" w14:cap="flat" w14:cmpd="sng" w14:algn="ctr">
            <w14:noFill/>
            <w14:prstDash w14:val="solid"/>
            <w14:bevel/>
          </w14:textOutline>
        </w:rPr>
      </w:pPr>
    </w:p>
    <w:p w14:paraId="0221A9B4" w14:textId="77777777" w:rsidR="003B1653" w:rsidRPr="00781F82" w:rsidRDefault="003B1653" w:rsidP="00AD388A">
      <w:pPr>
        <w:numPr>
          <w:ilvl w:val="0"/>
          <w:numId w:val="30"/>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30, după alin. (1) se introduce un nou aliniat, respectiv alin, 1</w:t>
      </w:r>
      <w:r w:rsidRPr="00781F82">
        <w:rPr>
          <w:rFonts w:ascii="Times New Roman" w:eastAsia="Arial Unicode MS" w:hAnsi="Times New Roman"/>
          <w:color w:val="000000"/>
          <w:u w:color="000000"/>
          <w:vertAlign w:val="superscript"/>
          <w14:textOutline w14:w="0" w14:cap="flat" w14:cmpd="sng" w14:algn="ctr">
            <w14:noFill/>
            <w14:prstDash w14:val="solid"/>
            <w14:bevel/>
          </w14:textOutline>
        </w:rPr>
        <w:t>1</w:t>
      </w:r>
      <w:r w:rsidRPr="00781F82">
        <w:rPr>
          <w:rFonts w:ascii="Times New Roman" w:eastAsia="Arial Unicode MS" w:hAnsi="Times New Roman"/>
          <w:color w:val="000000"/>
          <w:u w:color="000000"/>
          <w14:textOutline w14:w="0" w14:cap="flat" w14:cmpd="sng" w14:algn="ctr">
            <w14:noFill/>
            <w14:prstDash w14:val="solid"/>
            <w14:bevel/>
          </w14:textOutline>
        </w:rPr>
        <w:t>, cu următorul cuprins:</w:t>
      </w:r>
    </w:p>
    <w:p w14:paraId="607807F9"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77D6D464"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(1</w:t>
      </w:r>
      <w:r w:rsidRPr="00781F82">
        <w:rPr>
          <w:rFonts w:ascii="Times New Roman" w:eastAsia="Arial Unicode MS" w:hAnsi="Times New Roman"/>
          <w:b/>
          <w:bCs/>
          <w:i/>
          <w:iCs/>
          <w:color w:val="000000"/>
          <w:u w:color="E3001B"/>
          <w:vertAlign w:val="superscript"/>
          <w14:textOutline w14:w="0" w14:cap="flat" w14:cmpd="sng" w14:algn="ctr">
            <w14:noFill/>
            <w14:prstDash w14:val="solid"/>
            <w14:bevel/>
          </w14:textOutline>
        </w:rPr>
        <w:t>1</w:t>
      </w:r>
      <w:r w:rsidRPr="00781F82">
        <w:rPr>
          <w:rFonts w:ascii="Times New Roman" w:eastAsia="Arial Unicode MS" w:hAnsi="Times New Roman"/>
          <w:b/>
          <w:bCs/>
          <w:i/>
          <w:iCs/>
          <w:color w:val="000000"/>
          <w:u w:color="E3001B"/>
          <w14:textOutline w14:w="0" w14:cap="flat" w14:cmpd="sng" w14:algn="ctr">
            <w14:noFill/>
            <w14:prstDash w14:val="solid"/>
            <w14:bevel/>
          </w14:textOutline>
        </w:rPr>
        <w:t>)  Onorariul se stabilește liber între avocat și client și nu poate fi cenzurat de către organele judiciare sau alte autorități ale statului, cu excepția reducerii onorariilor avocațiale în cadrul soluționării cererilor având ca obiect acordarea cheltuielilor de judecată. În acest caz reducerea poate fi  realizată doar la cererea părții interesate, în cazul unei vădite disproporții între cuantumul onorariului și serviciile avocațiale prestate și fără a se coborî sub nivelul onorariului minimal stabilit sau recomandat de către Consiliul UNBR  sau de către alte organisme și asociații profesionale.</w:t>
      </w:r>
    </w:p>
    <w:p w14:paraId="079EF79E"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rPr>
      </w:pPr>
    </w:p>
    <w:p w14:paraId="788E2277"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FCD26AA"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7C513646" w14:textId="77777777" w:rsidR="003B1653" w:rsidRPr="00781F82" w:rsidRDefault="003B1653" w:rsidP="00AD388A">
      <w:pPr>
        <w:pStyle w:val="Corp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s="Times New Roman"/>
          <w:sz w:val="24"/>
          <w:szCs w:val="24"/>
          <w14:textOutline w14:w="0" w14:cap="flat" w14:cmpd="sng" w14:algn="ctr">
            <w14:noFill/>
            <w14:prstDash w14:val="solid"/>
            <w14:bevel/>
          </w14:textOutline>
        </w:rPr>
      </w:pPr>
    </w:p>
    <w:p w14:paraId="529C18A2" w14:textId="77777777" w:rsidR="003B1653" w:rsidRPr="00781F82" w:rsidRDefault="003B1653" w:rsidP="00AD388A">
      <w:pPr>
        <w:numPr>
          <w:ilvl w:val="0"/>
          <w:numId w:val="25"/>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34 se modifică și va avea următorul cuprins:</w:t>
      </w:r>
    </w:p>
    <w:p w14:paraId="4969ECC5"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7FAD2D4F"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(1) Pentru asigurarea secretului profesional, actele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lucrările cu caracter profesional aflate asupra avocatului, a colaboratorilor sau angajaților formei de exercitare a profesiei, în domiciliul,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reşedinţă</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sau la sediul profesional al acestora, la sediul Baroului sau în spațiile rezervate pentru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avocaţi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ale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instanţelor</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judecătoreşti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precum și în orice alt spațiu utilizat, </w:t>
      </w:r>
      <w:r w:rsidRPr="00781F82">
        <w:rPr>
          <w:rFonts w:ascii="Times New Roman" w:eastAsia="Arial Unicode MS" w:hAnsi="Times New Roman"/>
          <w:b/>
          <w:bCs/>
          <w:i/>
          <w:iCs/>
          <w:color w:val="000000"/>
          <w:u w:color="E3001B"/>
          <w14:textOutline w14:w="0" w14:cap="flat" w14:cmpd="sng" w14:algn="ctr">
            <w14:noFill/>
            <w14:prstDash w14:val="solid"/>
            <w14:bevel/>
          </w14:textOutline>
        </w:rPr>
        <w:lastRenderedPageBreak/>
        <w:t xml:space="preserve">în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condiţiile</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legii sau ale statului profesiei de avocat, pentru exercitarea profesiei de avocat,  sunt inviolabile. </w:t>
      </w:r>
    </w:p>
    <w:p w14:paraId="31B0378C"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(2) Percheziționarea avocatului, a colaboratorilor sau angajaților formei de exercitare a profesiei, a domiciliului, reședinței sau sediului acestora, a sediului Baroului sau al U.N.B.R. sau a spațiilor rezervate pentru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avocaţi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ale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instanţelor</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judecătoreşti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precum și a oricărui altui spațiu utilizat, in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condiţiile</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legii sau ale statului profesiei de avocat, pentru exercitarea profesiei de avocat, sau ridicarea de înscrisuri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bunuri nu poate fi făcută decât de procuror, în baza unui mandat emis în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condiţiile</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legii.         </w:t>
      </w:r>
    </w:p>
    <w:p w14:paraId="504FB579"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(3) La efectuarea percheziției si, corespunzător, a ridicării de înscrisuri sau bunuri, are dreptul să participe un membru al Consiliului sau, în mod excepțional, un avocat desemnat de organele de conducere, ca reprezentant al Baroului pe raza căruia se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desfăşoară</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activitatea judiciară. Acesta va fi desemnat deîndată de către Barou, în urma informării făcută de procuror, cel mai târziu odată cu prezentarea acestuia la locul efectuării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activităţii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judiciare. Neprezentarea reprezentantului în maxim două ore de la informarea Baroului cu privire la percheziție permite începerea și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desfăşurarea</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percheziției în absența acestuia. Percheziția se înregistrează audio și video. </w:t>
      </w:r>
    </w:p>
    <w:p w14:paraId="1CF1C4F7"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(4) Este interzisă ridicarea de obiecte, sisteme electronice și informatice, înscrisuri sau orice mijloace de proba fără legătura cu obiectul cauzei în care s-a dispus percheziția.  Forma de exercitare a profesiei căreia îi aparțin suporți de stocare a informației sau înscrisurile ridicate în original cu ocazia percheziției are dreptul să  obțină de la organul judiciar care instrumentează cauza copii sau duplicate necesare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desfăşurării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activităţii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profesionale în termen de 3 zile de la ridicarea acestora.</w:t>
      </w:r>
    </w:p>
    <w:p w14:paraId="021E01B0"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(5)  Sunt exceptate de la măsura ridicării de înscrisuri, de la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obligaţia</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de predare a acestora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de la măsura confiscării:</w:t>
      </w:r>
    </w:p>
    <w:p w14:paraId="54337B21"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a) înscrisurile care conțin comunicări între avocat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clientul său;</w:t>
      </w:r>
    </w:p>
    <w:p w14:paraId="560771B0"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b) înscrisurile care conțin consemnări efectuate de către avocat cu privire la aspecte referitoare la apărarea unui client;</w:t>
      </w:r>
    </w:p>
    <w:p w14:paraId="76A14F77"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c) înscrisurile și datele încredințate de client.</w:t>
      </w:r>
    </w:p>
    <w:p w14:paraId="257282F7"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(6)  Nu vor putea fi ascultate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înregistrate, cu niciun fel de mijloace tehnice, convorbirile telefonice ale avocatului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nici nu vor putea fi interceptate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înregistrate corespondența si comunicările acestuia cu caracter profesional, decât în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condiţiile</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şi</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cu procedura prevăzute de lege.  </w:t>
      </w:r>
    </w:p>
    <w:p w14:paraId="35170596"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(7)   Raportul dintre avocat și persoana pe care o asistă sau o reprezintă nu poate forma obiectul supravegherii tehnice decât dacă există date că avocatul săvârșește ori pregătește săvârșirea unei infracțiuni dintre cele prevăzute în art. 139 alin. (2) din Codul de procedură penală. Dacă pe parcursul sau după executarea măsurii rezultă că activitățile de supraveghere tehnică au vizat și raporturile dintre avocat și suspectul ori inculpatul pe care acesta îl apără, probele obținute nu pot fi folosite în cadrul niciunui proces penal, urmând a fi distruse, de îndată, de către procuror. Judecătorul care a dispus măsura este informat, de îndată, de către procuror. Judecătorul dispune informarea avocatului.</w:t>
      </w:r>
    </w:p>
    <w:p w14:paraId="4F3E2CC0"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lastRenderedPageBreak/>
        <w:t>(8)  Încălcarea dispozițiilor alineatelor (2) –(7) se sancționează cu nulitatea absolută a actului prin care s-a dispus sau autorizat administrarea probei ori prin care aceasta a fost administrată.</w:t>
      </w:r>
    </w:p>
    <w:p w14:paraId="1F4792C0"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(9)   Avocatul nu poate fi subiect activ al infracțiunii de favorizare a făptuitorului în legătură cu asistența juridică acordată propriului client și nici al persoanelor ale căror fapte produc efecte juridice defavorabile clientului asistat, reprezentat ori consultat.</w:t>
      </w:r>
    </w:p>
    <w:p w14:paraId="17D590CA"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(10) Declarația unei persoane privind raporturile juridice cu un avocat în legătură cu activitățile prevăzute de art. 3 din prezenta lege nu va putea fi folosită, în procesul penal, împotriva acestuia.</w:t>
      </w:r>
    </w:p>
    <w:p w14:paraId="77206255"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306945A0"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1A0D095"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216ECC95"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32AB2B8C" w14:textId="77777777" w:rsidR="003B1653" w:rsidRPr="00781F82" w:rsidRDefault="003B1653" w:rsidP="00AD388A">
      <w:pPr>
        <w:numPr>
          <w:ilvl w:val="0"/>
          <w:numId w:val="31"/>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38 se modifică și va avea următorul cuprins:</w:t>
      </w:r>
    </w:p>
    <w:p w14:paraId="6BB27545"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(1)  În exercitarea profesiei, avocații sunt parteneri indispensabili ai justiției, ocrotiți de lege, fără a putea fi asimilați funcționarilor publici, cu excepția situațiilor în care atestă identitatea părților, a conținutului sau datei unui act. În scopul </w:t>
      </w:r>
      <w:proofErr w:type="spellStart"/>
      <w:r w:rsidRPr="00781F82">
        <w:rPr>
          <w:rFonts w:ascii="Times New Roman" w:eastAsia="Arial Unicode MS" w:hAnsi="Times New Roman"/>
          <w:b/>
          <w:bCs/>
          <w:i/>
          <w:iCs/>
          <w:color w:val="000000"/>
          <w:u w:color="E3001B"/>
          <w14:textOutline w14:w="0" w14:cap="flat" w14:cmpd="sng" w14:algn="ctr">
            <w14:noFill/>
            <w14:prstDash w14:val="solid"/>
            <w14:bevel/>
          </w14:textOutline>
        </w:rPr>
        <w:t>scopul</w:t>
      </w:r>
      <w:proofErr w:type="spellEnd"/>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ocrotirii independenței avocatului, acesta nu va putea fi calificat drept funcționar public în înțelesul legii penale în nicio împrejurare, generală sau excepțională. </w:t>
      </w:r>
    </w:p>
    <w:p w14:paraId="3849C8FC"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(2)  Avocații nu vor fi identificați cu clienții lor sau cu cauzele clienților lor ca urmare a exercitării activității profesionale.</w:t>
      </w:r>
    </w:p>
    <w:p w14:paraId="01B03B33"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(3)  Avocatul este obligat să respecte solemnitatea ședinței de judecată, să nu folosească cuvinte sau expresii de natură a aduce atingere demnității judecătorului, procurorului, altor avocați, părților sau reprezentanților acestora în proces. Nerespectarea acestor obligații constituie abatere disciplinară gravă. </w:t>
      </w:r>
    </w:p>
    <w:p w14:paraId="60DBCA39"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000000"/>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(4)   Avocatul nu răspunde penal pentru susținerile făcute oral sau în scris în fața instanțelor de judecată, a organelor de urmărire penală sau a altor organe administrative de jurisdicție. </w:t>
      </w:r>
      <w:r w:rsidRPr="00781F82">
        <w:rPr>
          <w:rFonts w:ascii="Times New Roman" w:eastAsia="Arial Unicode MS" w:hAnsi="Times New Roman"/>
          <w:b/>
          <w:bCs/>
          <w:i/>
          <w:iCs/>
          <w:color w:val="000000"/>
          <w:u w:color="000000"/>
          <w14:textOutline w14:w="0" w14:cap="flat" w14:cmpd="sng" w14:algn="ctr">
            <w14:noFill/>
            <w14:prstDash w14:val="solid"/>
            <w14:bevel/>
          </w14:textOutline>
        </w:rPr>
        <w:t>(SE ELIMINA DISPOZIȚIILE PRIVIND CONSULTAȚIA)</w:t>
      </w:r>
    </w:p>
    <w:p w14:paraId="6AE9DD79"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(5) Nu constituie abatere disciplinară și nici nu pot atrage alte forme de răspundere juridică a avocatului opiniile juridice ale acestuia, exercitarea drepturilor, îndeplinirea obligațiilor prevăzute de lege și folosirea mijloacelor legale pentru pregătirea și realizarea efectivă a apărării libertăților, drepturilor și intereselor legitime ale clienților săi.  </w:t>
      </w:r>
    </w:p>
    <w:p w14:paraId="28E269F6"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1107D7B7"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4EB36AF"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7E9DC20B" w14:textId="77777777" w:rsidR="003B1653" w:rsidRPr="00781F82" w:rsidRDefault="003B1653" w:rsidP="00AD388A">
      <w:pPr>
        <w:pStyle w:val="Corp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s="Times New Roman"/>
          <w:sz w:val="24"/>
          <w:szCs w:val="24"/>
          <w14:textOutline w14:w="0" w14:cap="flat" w14:cmpd="sng" w14:algn="ctr">
            <w14:noFill/>
            <w14:prstDash w14:val="solid"/>
            <w14:bevel/>
          </w14:textOutline>
        </w:rPr>
      </w:pPr>
    </w:p>
    <w:p w14:paraId="052A248C" w14:textId="77777777" w:rsidR="003B1653" w:rsidRPr="00781F82" w:rsidRDefault="003B1653" w:rsidP="00AD388A">
      <w:pPr>
        <w:numPr>
          <w:ilvl w:val="0"/>
          <w:numId w:val="31"/>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45, alin. (3) și (8) se vor modifica urmând să aibă următorul cuprins:</w:t>
      </w:r>
    </w:p>
    <w:p w14:paraId="3CC8CEC6"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7EB15971"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(3)  Avocatul nu poate fi ascultat ca martor și nu poate furniza relații niciunei autorități sau persoane cu privire la cauza care i-a fost încredințată.</w:t>
      </w:r>
    </w:p>
    <w:p w14:paraId="74C14A3F"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lastRenderedPageBreak/>
        <w:t>(8) Nu constituie infracțiune fapta avocatului de nedenunțare a unor fapte despre care ia cunoștință în exercitarea profesiei, cu excepția următoarelor fapte, numai în măsura în care nu si-au consumat sau epuizat efectele:</w:t>
      </w:r>
    </w:p>
    <w:p w14:paraId="364A3904"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1.   omor, ucidere din culpă sau altă infracțiune care a avut ca urmare moartea unei persoane;</w:t>
      </w:r>
    </w:p>
    <w:p w14:paraId="587A181B"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2.  genocid, infracțiuni contra umanității sau infracțiuni de război contra persoanelor.</w:t>
      </w:r>
    </w:p>
    <w:p w14:paraId="5EFBB2DA"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(8</w:t>
      </w:r>
      <w:r w:rsidRPr="00781F82">
        <w:rPr>
          <w:rFonts w:ascii="Times New Roman" w:eastAsia="Arial Unicode MS" w:hAnsi="Times New Roman"/>
          <w:b/>
          <w:bCs/>
          <w:i/>
          <w:iCs/>
          <w:color w:val="000000"/>
          <w:u w:color="E3001B"/>
          <w:vertAlign w:val="superscript"/>
          <w14:textOutline w14:w="0" w14:cap="flat" w14:cmpd="sng" w14:algn="ctr">
            <w14:noFill/>
            <w14:prstDash w14:val="solid"/>
            <w14:bevel/>
          </w14:textOutline>
        </w:rPr>
        <w:t>1</w:t>
      </w:r>
      <w:r w:rsidRPr="00781F82">
        <w:rPr>
          <w:rFonts w:ascii="Times New Roman" w:eastAsia="Arial Unicode MS" w:hAnsi="Times New Roman"/>
          <w:b/>
          <w:bCs/>
          <w:i/>
          <w:iCs/>
          <w:color w:val="000000"/>
          <w:u w:color="E3001B"/>
          <w14:textOutline w14:w="0" w14:cap="flat" w14:cmpd="sng" w14:algn="ctr">
            <w14:noFill/>
            <w14:prstDash w14:val="solid"/>
            <w14:bevel/>
          </w14:textOutline>
        </w:rPr>
        <w:t>)   În toate cazurile, este exonerat de răspundere avocatul care previne săvârșirea infracțiunii sau consecințele acesteia în alt mod decât denunțarea făptuitorului.</w:t>
      </w:r>
    </w:p>
    <w:p w14:paraId="79093660"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(8</w:t>
      </w:r>
      <w:r w:rsidRPr="00781F82">
        <w:rPr>
          <w:rFonts w:ascii="Times New Roman" w:eastAsia="Arial Unicode MS" w:hAnsi="Times New Roman"/>
          <w:b/>
          <w:bCs/>
          <w:i/>
          <w:iCs/>
          <w:color w:val="000000"/>
          <w:u w:color="E3001B"/>
          <w:vertAlign w:val="superscript"/>
          <w14:textOutline w14:w="0" w14:cap="flat" w14:cmpd="sng" w14:algn="ctr">
            <w14:noFill/>
            <w14:prstDash w14:val="solid"/>
            <w14:bevel/>
          </w14:textOutline>
        </w:rPr>
        <w:t>2</w:t>
      </w:r>
      <w:r w:rsidRPr="00781F82">
        <w:rPr>
          <w:rFonts w:ascii="Times New Roman" w:eastAsia="Arial Unicode MS" w:hAnsi="Times New Roman"/>
          <w:b/>
          <w:bCs/>
          <w:i/>
          <w:iCs/>
          <w:color w:val="000000"/>
          <w:u w:color="E3001B"/>
          <w14:textOutline w14:w="0" w14:cap="flat" w14:cmpd="sng" w14:algn="ctr">
            <w14:noFill/>
            <w14:prstDash w14:val="solid"/>
            <w14:bevel/>
          </w14:textOutline>
        </w:rPr>
        <w:t>) De asemenea, avocatul este exonerat de obligația de a denunța și de răspunderea penală în ipoteza în care organele judiciare au fost deja sesizate pe orice cale.</w:t>
      </w:r>
    </w:p>
    <w:p w14:paraId="7177F144"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 xml:space="preserve">       (8</w:t>
      </w:r>
      <w:r w:rsidRPr="00781F82">
        <w:rPr>
          <w:rFonts w:ascii="Times New Roman" w:eastAsia="Arial Unicode MS" w:hAnsi="Times New Roman"/>
          <w:b/>
          <w:bCs/>
          <w:i/>
          <w:iCs/>
          <w:color w:val="000000"/>
          <w:u w:color="E3001B"/>
          <w:vertAlign w:val="superscript"/>
          <w14:textOutline w14:w="0" w14:cap="flat" w14:cmpd="sng" w14:algn="ctr">
            <w14:noFill/>
            <w14:prstDash w14:val="solid"/>
            <w14:bevel/>
          </w14:textOutline>
        </w:rPr>
        <w:t>3</w:t>
      </w:r>
      <w:r w:rsidRPr="00781F82">
        <w:rPr>
          <w:rFonts w:ascii="Times New Roman" w:eastAsia="Arial Unicode MS" w:hAnsi="Times New Roman"/>
          <w:b/>
          <w:bCs/>
          <w:i/>
          <w:iCs/>
          <w:color w:val="000000"/>
          <w:u w:color="E3001B"/>
          <w14:textOutline w14:w="0" w14:cap="flat" w14:cmpd="sng" w14:algn="ctr">
            <w14:noFill/>
            <w14:prstDash w14:val="solid"/>
            <w14:bevel/>
          </w14:textOutline>
        </w:rPr>
        <w:t>) Avocatul nu răspunde nici pentru nedenunțarea faptelor oricăror alte persoane care produc efecte în privința clientului său, exceptând faptele enumerate în dispozițiile art. 45, alin. (8), care nu și-au consumat sau epuizat efectele.</w:t>
      </w:r>
    </w:p>
    <w:p w14:paraId="216FA93A"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53BBE2B9"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69F5A613"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0FF12310"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30DACF77" w14:textId="77777777" w:rsidR="003B1653" w:rsidRPr="00781F82" w:rsidRDefault="003B1653" w:rsidP="00AD388A">
      <w:pPr>
        <w:numPr>
          <w:ilvl w:val="0"/>
          <w:numId w:val="31"/>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Abrogarea art. 45, alin. (5) ce are următorul cuprins:</w:t>
      </w:r>
    </w:p>
    <w:p w14:paraId="5555D9FA"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5)  Dacă a fost ascultat ca martor, avocatul nu mai poate desfășura nicio activitate profesională în acea cauză.</w:t>
      </w:r>
    </w:p>
    <w:p w14:paraId="59982C2D"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p>
    <w:p w14:paraId="3DE3AAD1"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621CE00D"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08CC418C" w14:textId="77777777" w:rsidR="003B1653" w:rsidRPr="00781F82" w:rsidRDefault="003B1653" w:rsidP="00AD388A">
      <w:pPr>
        <w:pStyle w:val="Corp"/>
        <w:shd w:val="clear" w:color="auto" w:fill="FFFFFF"/>
        <w:suppressAutoHyphens/>
        <w:spacing w:after="20" w:line="276" w:lineRule="auto"/>
        <w:jc w:val="both"/>
        <w:rPr>
          <w:rFonts w:cs="Times New Roman"/>
          <w:shd w:val="clear" w:color="auto" w:fill="FFFFFF"/>
        </w:rPr>
      </w:pPr>
    </w:p>
    <w:p w14:paraId="1EFB3DC7"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277DAB53" w14:textId="77777777" w:rsidR="003B1653" w:rsidRPr="00781F82" w:rsidRDefault="003B1653" w:rsidP="00AD388A">
      <w:pPr>
        <w:pStyle w:val="Colontitlu"/>
        <w:numPr>
          <w:ilvl w:val="0"/>
          <w:numId w:val="32"/>
        </w:numPr>
        <w:suppressAutoHyphens/>
        <w:spacing w:after="20" w:line="276" w:lineRule="auto"/>
        <w:ind w:right="1134"/>
        <w:jc w:val="both"/>
        <w:rPr>
          <w:rFonts w:ascii="Times New Roman" w:hAnsi="Times New Roman" w:cs="Times New Roman"/>
          <w:caps/>
          <w:kern w:val="24"/>
          <w:sz w:val="24"/>
          <w:szCs w:val="24"/>
          <w:u w:color="000000"/>
        </w:rPr>
      </w:pPr>
      <w:r w:rsidRPr="00781F82">
        <w:rPr>
          <w:rFonts w:ascii="Times New Roman" w:hAnsi="Times New Roman" w:cs="Times New Roman"/>
          <w:caps/>
          <w:kern w:val="24"/>
          <w:sz w:val="24"/>
          <w:szCs w:val="24"/>
          <w:u w:color="000000"/>
        </w:rPr>
        <w:t>Propuneri pentru modificarea Codului de procedură penală</w:t>
      </w:r>
    </w:p>
    <w:p w14:paraId="1B225331"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0EDE2F95" w14:textId="77777777" w:rsidR="003B1653" w:rsidRPr="00781F82" w:rsidRDefault="003B1653" w:rsidP="00AD388A">
      <w:pPr>
        <w:numPr>
          <w:ilvl w:val="0"/>
          <w:numId w:val="33"/>
        </w:numPr>
        <w:pBdr>
          <w:top w:val="nil"/>
          <w:left w:val="nil"/>
          <w:bottom w:val="nil"/>
          <w:right w:val="nil"/>
          <w:between w:val="nil"/>
          <w:bar w:val="nil"/>
        </w:pBdr>
        <w:suppressAutoHyphens/>
        <w:spacing w:after="20" w:line="276" w:lineRule="auto"/>
        <w:jc w:val="both"/>
        <w:rPr>
          <w:rFonts w:ascii="Times New Roman" w:hAnsi="Times New Roman"/>
          <w:color w:val="000000"/>
          <w:u w:color="000000"/>
          <w14:textOutline w14:w="0" w14:cap="flat" w14:cmpd="sng" w14:algn="ctr">
            <w14:noFill/>
            <w14:prstDash w14:val="solid"/>
            <w14:bevel/>
          </w14:textOutline>
        </w:rPr>
      </w:pPr>
      <w:r w:rsidRPr="00781F82">
        <w:rPr>
          <w:rFonts w:ascii="Times New Roman" w:eastAsia="Arial Unicode MS" w:hAnsi="Times New Roman"/>
          <w:color w:val="000000"/>
          <w:u w:color="000000"/>
          <w14:textOutline w14:w="0" w14:cap="flat" w14:cmpd="sng" w14:algn="ctr">
            <w14:noFill/>
            <w14:prstDash w14:val="solid"/>
            <w14:bevel/>
          </w14:textOutline>
        </w:rPr>
        <w:t>La art. 94, alin. (5) se modifică urmând să aibă următorul cuprins:</w:t>
      </w:r>
    </w:p>
    <w:p w14:paraId="7CD4241E" w14:textId="77777777" w:rsidR="003B1653" w:rsidRPr="00781F82" w:rsidRDefault="003B1653" w:rsidP="00AD3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olor w:val="000000"/>
          <w:u w:color="000000"/>
          <w14:textOutline w14:w="0" w14:cap="flat" w14:cmpd="sng" w14:algn="ctr">
            <w14:noFill/>
            <w14:prstDash w14:val="solid"/>
            <w14:bevel/>
          </w14:textOutline>
        </w:rPr>
      </w:pPr>
    </w:p>
    <w:p w14:paraId="717A8D8E"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r w:rsidRPr="00781F82">
        <w:rPr>
          <w:rFonts w:ascii="Times New Roman" w:eastAsia="Arial Unicode MS" w:hAnsi="Times New Roman"/>
          <w:b/>
          <w:bCs/>
          <w:i/>
          <w:iCs/>
          <w:color w:val="000000"/>
          <w:u w:color="E3001B"/>
          <w14:textOutline w14:w="0" w14:cap="flat" w14:cmpd="sng" w14:algn="ctr">
            <w14:noFill/>
            <w14:prstDash w14:val="solid"/>
            <w14:bevel/>
          </w14:textOutline>
        </w:rPr>
        <w:t>(5) În cursul urmăririi penale, exceptând comunicările cu clientul sau demersurile procedurale prevăzute de lege, avocatul are obligația de a păstra confidențialitatea sau secretul datelor și actelor de care a luat cunoștință cu ocazia consultării dosarului.</w:t>
      </w:r>
    </w:p>
    <w:p w14:paraId="059567C4"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p>
    <w:p w14:paraId="4FBA8253"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p>
    <w:p w14:paraId="412685DD"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7DEA55B5"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w:t>
      </w:r>
    </w:p>
    <w:p w14:paraId="21E70C93" w14:textId="77777777" w:rsidR="003B1653" w:rsidRPr="00781F82" w:rsidRDefault="003B1653" w:rsidP="00AD388A">
      <w:pPr>
        <w:pStyle w:val="Corp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720"/>
        <w:jc w:val="both"/>
        <w:rPr>
          <w:rFonts w:ascii="Times New Roman" w:eastAsia="Times New Roman" w:hAnsi="Times New Roman" w:cs="Times New Roman"/>
          <w:sz w:val="24"/>
          <w:szCs w:val="24"/>
          <w14:textOutline w14:w="0" w14:cap="flat" w14:cmpd="sng" w14:algn="ctr">
            <w14:noFill/>
            <w14:prstDash w14:val="solid"/>
            <w14:bevel/>
          </w14:textOutline>
        </w:rPr>
      </w:pPr>
    </w:p>
    <w:p w14:paraId="37DA14C8" w14:textId="77777777" w:rsidR="003B1653" w:rsidRPr="00781F82" w:rsidRDefault="003B1653" w:rsidP="00AD388A">
      <w:pPr>
        <w:pBdr>
          <w:top w:val="single" w:sz="2" w:space="0" w:color="7F7F7F"/>
          <w:bottom w:val="single" w:sz="2" w:space="0" w:color="7F7F7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ind w:left="1418" w:right="604" w:hanging="425"/>
        <w:jc w:val="both"/>
        <w:rPr>
          <w:rFonts w:ascii="Times New Roman" w:eastAsia="Times New Roman" w:hAnsi="Times New Roman"/>
          <w:b/>
          <w:bCs/>
          <w:i/>
          <w:iCs/>
          <w:color w:val="000000"/>
          <w:u w:color="E3001B"/>
          <w14:textOutline w14:w="0" w14:cap="flat" w14:cmpd="sng" w14:algn="ctr">
            <w14:noFill/>
            <w14:prstDash w14:val="solid"/>
            <w14:bevel/>
          </w14:textOutline>
        </w:rPr>
      </w:pPr>
    </w:p>
    <w:p w14:paraId="445C0B08" w14:textId="77777777" w:rsidR="003B1653" w:rsidRPr="00781F82" w:rsidRDefault="003B1653" w:rsidP="00AD388A">
      <w:pPr>
        <w:pStyle w:val="Colontitlu"/>
        <w:numPr>
          <w:ilvl w:val="0"/>
          <w:numId w:val="34"/>
        </w:numPr>
        <w:suppressAutoHyphens/>
        <w:spacing w:after="20" w:line="276" w:lineRule="auto"/>
        <w:ind w:right="1134"/>
        <w:jc w:val="both"/>
        <w:rPr>
          <w:rFonts w:ascii="Times New Roman" w:hAnsi="Times New Roman" w:cs="Times New Roman"/>
          <w:caps/>
          <w:kern w:val="24"/>
          <w:sz w:val="24"/>
          <w:szCs w:val="24"/>
          <w:u w:color="000000"/>
        </w:rPr>
      </w:pPr>
      <w:r w:rsidRPr="00781F82">
        <w:rPr>
          <w:rFonts w:ascii="Times New Roman" w:hAnsi="Times New Roman" w:cs="Times New Roman"/>
          <w:caps/>
          <w:kern w:val="24"/>
          <w:sz w:val="24"/>
          <w:szCs w:val="24"/>
          <w:u w:color="000000"/>
        </w:rPr>
        <w:lastRenderedPageBreak/>
        <w:t>propunerea cu privire la modificarea legii nr. 318/2004 privind desemnarea de drept a președintelui u.n.b.r. ca reprezentant al avocaților în Consiliul superior al magistraturii</w:t>
      </w:r>
    </w:p>
    <w:p w14:paraId="1A200B99"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5A69B051"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239DF50F"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 conform tabel anexat</w:t>
      </w:r>
      <w:r w:rsidRPr="00781F82">
        <w:rPr>
          <w:rFonts w:cs="Times New Roman"/>
          <w:shd w:val="clear" w:color="auto" w:fill="FFFFFF"/>
        </w:rPr>
        <w:t>. Este necesară modificarea Constituției.</w:t>
      </w:r>
    </w:p>
    <w:p w14:paraId="7DCF0DEC"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0B560FE6"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Av. Flavia Maier - membru al CP/CUNBR</w:t>
      </w:r>
    </w:p>
    <w:p w14:paraId="7FAC9316"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1A93BD76"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b/>
          <w:bCs/>
        </w:rPr>
        <w:t xml:space="preserve">Pentru modificarea prevederilor </w:t>
      </w:r>
      <w:proofErr w:type="spellStart"/>
      <w:r w:rsidRPr="00781F82">
        <w:rPr>
          <w:rFonts w:cs="Times New Roman"/>
          <w:b/>
          <w:bCs/>
        </w:rPr>
        <w:t>disp</w:t>
      </w:r>
      <w:proofErr w:type="spellEnd"/>
      <w:r w:rsidRPr="00781F82">
        <w:rPr>
          <w:rFonts w:cs="Times New Roman"/>
          <w:b/>
          <w:bCs/>
        </w:rPr>
        <w:t xml:space="preserve">. Art. 184 </w:t>
      </w:r>
      <w:proofErr w:type="spellStart"/>
      <w:r w:rsidRPr="00781F82">
        <w:rPr>
          <w:rFonts w:cs="Times New Roman"/>
          <w:b/>
          <w:bCs/>
        </w:rPr>
        <w:t>c.pr.civ</w:t>
      </w:r>
      <w:proofErr w:type="spellEnd"/>
      <w:r w:rsidRPr="00781F82">
        <w:rPr>
          <w:rFonts w:cs="Times New Roman"/>
          <w:b/>
          <w:bCs/>
        </w:rPr>
        <w:t xml:space="preserve"> si </w:t>
      </w:r>
      <w:bookmarkStart w:id="4" w:name="_Hlk34031662"/>
      <w:r w:rsidRPr="00781F82">
        <w:rPr>
          <w:rFonts w:cs="Times New Roman"/>
          <w:b/>
          <w:bCs/>
        </w:rPr>
        <w:t xml:space="preserve">art. 131 din Regulamentul de organizare si </w:t>
      </w:r>
      <w:proofErr w:type="spellStart"/>
      <w:r w:rsidRPr="00781F82">
        <w:rPr>
          <w:rFonts w:cs="Times New Roman"/>
          <w:b/>
          <w:bCs/>
        </w:rPr>
        <w:t>functionare</w:t>
      </w:r>
      <w:proofErr w:type="spellEnd"/>
      <w:r w:rsidRPr="00781F82">
        <w:rPr>
          <w:rFonts w:cs="Times New Roman"/>
          <w:b/>
          <w:bCs/>
        </w:rPr>
        <w:t xml:space="preserve"> al </w:t>
      </w:r>
      <w:proofErr w:type="spellStart"/>
      <w:r w:rsidRPr="00781F82">
        <w:rPr>
          <w:rFonts w:cs="Times New Roman"/>
          <w:b/>
          <w:bCs/>
        </w:rPr>
        <w:t>instantelor</w:t>
      </w:r>
      <w:proofErr w:type="spellEnd"/>
      <w:r w:rsidRPr="00781F82">
        <w:rPr>
          <w:rFonts w:cs="Times New Roman"/>
          <w:b/>
          <w:bCs/>
        </w:rPr>
        <w:t xml:space="preserve"> publicat in MO al </w:t>
      </w:r>
      <w:proofErr w:type="spellStart"/>
      <w:r w:rsidRPr="00781F82">
        <w:rPr>
          <w:rFonts w:cs="Times New Roman"/>
          <w:b/>
          <w:bCs/>
        </w:rPr>
        <w:t>Romaniei</w:t>
      </w:r>
      <w:proofErr w:type="spellEnd"/>
      <w:r w:rsidRPr="00781F82">
        <w:rPr>
          <w:rFonts w:cs="Times New Roman"/>
          <w:b/>
          <w:bCs/>
        </w:rPr>
        <w:t xml:space="preserve"> Partea I nr. 970 din 28 decembrie 2015</w:t>
      </w:r>
      <w:bookmarkEnd w:id="4"/>
      <w:r w:rsidRPr="00781F82">
        <w:rPr>
          <w:rFonts w:cs="Times New Roman"/>
          <w:b/>
          <w:bCs/>
        </w:rPr>
        <w:t>.</w:t>
      </w:r>
    </w:p>
    <w:p w14:paraId="30D8251F"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p>
    <w:p w14:paraId="6F14D426"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b/>
          <w:bCs/>
        </w:rPr>
        <w:t>NOTA DE FUNDAMENTARE</w:t>
      </w:r>
    </w:p>
    <w:p w14:paraId="0D1BB75C"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roofErr w:type="spellStart"/>
      <w:r w:rsidRPr="00781F82">
        <w:rPr>
          <w:rFonts w:cs="Times New Roman"/>
        </w:rPr>
        <w:t>Avand</w:t>
      </w:r>
      <w:proofErr w:type="spellEnd"/>
      <w:r w:rsidRPr="00781F82">
        <w:rPr>
          <w:rFonts w:cs="Times New Roman"/>
        </w:rPr>
        <w:t xml:space="preserve"> in vedere :</w:t>
      </w:r>
    </w:p>
    <w:p w14:paraId="7B55FA24" w14:textId="77777777" w:rsidR="003B1653" w:rsidRPr="00781F82" w:rsidRDefault="003B1653" w:rsidP="00AD388A">
      <w:pPr>
        <w:pStyle w:val="Implicit"/>
        <w:numPr>
          <w:ilvl w:val="0"/>
          <w:numId w:val="36"/>
        </w:numPr>
        <w:suppressAutoHyphens/>
        <w:spacing w:before="0" w:after="20" w:line="276" w:lineRule="auto"/>
        <w:jc w:val="both"/>
        <w:rPr>
          <w:rFonts w:ascii="Times New Roman" w:hAnsi="Times New Roman" w:cs="Times New Roman"/>
          <w:u w:color="000000"/>
        </w:rPr>
      </w:pPr>
      <w:r w:rsidRPr="00781F82">
        <w:rPr>
          <w:rFonts w:ascii="Times New Roman" w:hAnsi="Times New Roman" w:cs="Times New Roman"/>
          <w:u w:color="000000"/>
        </w:rPr>
        <w:t xml:space="preserve">Statutul legal al </w:t>
      </w:r>
      <w:proofErr w:type="spellStart"/>
      <w:r w:rsidRPr="00781F82">
        <w:rPr>
          <w:rFonts w:ascii="Times New Roman" w:hAnsi="Times New Roman" w:cs="Times New Roman"/>
          <w:u w:color="000000"/>
        </w:rPr>
        <w:t>avocatilor</w:t>
      </w:r>
      <w:proofErr w:type="spellEnd"/>
      <w:r w:rsidRPr="00781F82">
        <w:rPr>
          <w:rFonts w:ascii="Times New Roman" w:hAnsi="Times New Roman" w:cs="Times New Roman"/>
          <w:u w:color="000000"/>
        </w:rPr>
        <w:t xml:space="preserve"> </w:t>
      </w:r>
      <w:r w:rsidRPr="00781F82">
        <w:rPr>
          <w:rFonts w:ascii="Times New Roman" w:hAnsi="Times New Roman" w:cs="Times New Roman"/>
          <w:b/>
          <w:bCs/>
          <w:u w:color="000000"/>
        </w:rPr>
        <w:t xml:space="preserve">de parteneri indispensabili ai actului de </w:t>
      </w:r>
      <w:proofErr w:type="spellStart"/>
      <w:r w:rsidRPr="00781F82">
        <w:rPr>
          <w:rFonts w:ascii="Times New Roman" w:hAnsi="Times New Roman" w:cs="Times New Roman"/>
          <w:b/>
          <w:bCs/>
          <w:u w:color="000000"/>
        </w:rPr>
        <w:t>justitie</w:t>
      </w:r>
      <w:proofErr w:type="spellEnd"/>
    </w:p>
    <w:p w14:paraId="2C6A4059" w14:textId="77777777" w:rsidR="003B1653" w:rsidRPr="00781F82" w:rsidRDefault="003B1653" w:rsidP="00AD388A">
      <w:pPr>
        <w:pStyle w:val="Implicit"/>
        <w:numPr>
          <w:ilvl w:val="0"/>
          <w:numId w:val="36"/>
        </w:numPr>
        <w:suppressAutoHyphens/>
        <w:spacing w:before="0" w:after="20" w:line="276" w:lineRule="auto"/>
        <w:jc w:val="both"/>
        <w:rPr>
          <w:rFonts w:ascii="Times New Roman" w:hAnsi="Times New Roman" w:cs="Times New Roman"/>
          <w:u w:color="000000"/>
        </w:rPr>
      </w:pPr>
      <w:r w:rsidRPr="00781F82">
        <w:rPr>
          <w:rFonts w:ascii="Times New Roman" w:hAnsi="Times New Roman" w:cs="Times New Roman"/>
          <w:u w:color="000000"/>
        </w:rPr>
        <w:t xml:space="preserve">Dreptul </w:t>
      </w:r>
      <w:proofErr w:type="spellStart"/>
      <w:r w:rsidRPr="00781F82">
        <w:rPr>
          <w:rFonts w:ascii="Times New Roman" w:hAnsi="Times New Roman" w:cs="Times New Roman"/>
          <w:u w:color="000000"/>
        </w:rPr>
        <w:t>avocatilor</w:t>
      </w:r>
      <w:proofErr w:type="spellEnd"/>
      <w:r w:rsidRPr="00781F82">
        <w:rPr>
          <w:rFonts w:ascii="Times New Roman" w:hAnsi="Times New Roman" w:cs="Times New Roman"/>
          <w:u w:color="000000"/>
        </w:rPr>
        <w:t xml:space="preserve"> la recuperarea </w:t>
      </w:r>
      <w:proofErr w:type="spellStart"/>
      <w:r w:rsidRPr="00781F82">
        <w:rPr>
          <w:rFonts w:ascii="Times New Roman" w:hAnsi="Times New Roman" w:cs="Times New Roman"/>
          <w:u w:color="000000"/>
        </w:rPr>
        <w:t>capacitatii</w:t>
      </w:r>
      <w:proofErr w:type="spellEnd"/>
      <w:r w:rsidRPr="00781F82">
        <w:rPr>
          <w:rFonts w:ascii="Times New Roman" w:hAnsi="Times New Roman" w:cs="Times New Roman"/>
          <w:u w:color="000000"/>
        </w:rPr>
        <w:t xml:space="preserve"> de munca, recunoscut de prevederile </w:t>
      </w:r>
      <w:proofErr w:type="spellStart"/>
      <w:r w:rsidRPr="00781F82">
        <w:rPr>
          <w:rFonts w:ascii="Times New Roman" w:hAnsi="Times New Roman" w:cs="Times New Roman"/>
          <w:u w:color="000000"/>
        </w:rPr>
        <w:t>disp</w:t>
      </w:r>
      <w:proofErr w:type="spellEnd"/>
      <w:r w:rsidRPr="00781F82">
        <w:rPr>
          <w:rFonts w:ascii="Times New Roman" w:hAnsi="Times New Roman" w:cs="Times New Roman"/>
          <w:u w:color="000000"/>
        </w:rPr>
        <w:t xml:space="preserve">. Art. 32 alin. 2 din legea nr. 51/1995 republicata, coroborat cu </w:t>
      </w:r>
      <w:proofErr w:type="spellStart"/>
      <w:r w:rsidRPr="00781F82">
        <w:rPr>
          <w:rFonts w:ascii="Times New Roman" w:hAnsi="Times New Roman" w:cs="Times New Roman"/>
          <w:u w:color="000000"/>
        </w:rPr>
        <w:t>disp</w:t>
      </w:r>
      <w:proofErr w:type="spellEnd"/>
      <w:r w:rsidRPr="00781F82">
        <w:rPr>
          <w:rFonts w:ascii="Times New Roman" w:hAnsi="Times New Roman" w:cs="Times New Roman"/>
          <w:u w:color="000000"/>
        </w:rPr>
        <w:t xml:space="preserve">. Art. 226 alin. 1 din Statutul profesiei de avocat , corelativ cu </w:t>
      </w:r>
      <w:proofErr w:type="spellStart"/>
      <w:r w:rsidRPr="00781F82">
        <w:rPr>
          <w:rFonts w:ascii="Times New Roman" w:hAnsi="Times New Roman" w:cs="Times New Roman"/>
          <w:u w:color="000000"/>
        </w:rPr>
        <w:t>obligatiile</w:t>
      </w:r>
      <w:proofErr w:type="spellEnd"/>
      <w:r w:rsidRPr="00781F82">
        <w:rPr>
          <w:rFonts w:ascii="Times New Roman" w:hAnsi="Times New Roman" w:cs="Times New Roman"/>
          <w:u w:color="000000"/>
        </w:rPr>
        <w:t xml:space="preserve"> impuse de </w:t>
      </w:r>
      <w:proofErr w:type="spellStart"/>
      <w:r w:rsidRPr="00781F82">
        <w:rPr>
          <w:rFonts w:ascii="Times New Roman" w:hAnsi="Times New Roman" w:cs="Times New Roman"/>
          <w:u w:color="000000"/>
        </w:rPr>
        <w:t>disp</w:t>
      </w:r>
      <w:proofErr w:type="spellEnd"/>
      <w:r w:rsidRPr="00781F82">
        <w:rPr>
          <w:rFonts w:ascii="Times New Roman" w:hAnsi="Times New Roman" w:cs="Times New Roman"/>
          <w:u w:color="000000"/>
        </w:rPr>
        <w:t>. art. 39 alin. 1 si 2 din lege si art. 229 alin. 1 din statut,</w:t>
      </w:r>
    </w:p>
    <w:p w14:paraId="0333672F" w14:textId="77777777" w:rsidR="003B1653" w:rsidRPr="00781F82" w:rsidRDefault="003B1653" w:rsidP="00AD388A">
      <w:pPr>
        <w:pStyle w:val="Implicit"/>
        <w:numPr>
          <w:ilvl w:val="0"/>
          <w:numId w:val="36"/>
        </w:numPr>
        <w:suppressAutoHyphens/>
        <w:spacing w:before="0" w:after="20" w:line="276" w:lineRule="auto"/>
        <w:jc w:val="both"/>
        <w:rPr>
          <w:rFonts w:ascii="Times New Roman" w:hAnsi="Times New Roman" w:cs="Times New Roman"/>
          <w:u w:color="000000"/>
        </w:rPr>
      </w:pPr>
      <w:r w:rsidRPr="00781F82">
        <w:rPr>
          <w:rFonts w:ascii="Times New Roman" w:hAnsi="Times New Roman" w:cs="Times New Roman"/>
          <w:u w:color="000000"/>
        </w:rPr>
        <w:t xml:space="preserve">Prevederile </w:t>
      </w:r>
      <w:proofErr w:type="spellStart"/>
      <w:r w:rsidRPr="00781F82">
        <w:rPr>
          <w:rFonts w:ascii="Times New Roman" w:hAnsi="Times New Roman" w:cs="Times New Roman"/>
          <w:u w:color="000000"/>
        </w:rPr>
        <w:t>disp</w:t>
      </w:r>
      <w:proofErr w:type="spellEnd"/>
      <w:r w:rsidRPr="00781F82">
        <w:rPr>
          <w:rFonts w:ascii="Times New Roman" w:hAnsi="Times New Roman" w:cs="Times New Roman"/>
          <w:u w:color="000000"/>
        </w:rPr>
        <w:t xml:space="preserve">. art. 131 din Regulamentul de organizare si </w:t>
      </w:r>
      <w:proofErr w:type="spellStart"/>
      <w:r w:rsidRPr="00781F82">
        <w:rPr>
          <w:rFonts w:ascii="Times New Roman" w:hAnsi="Times New Roman" w:cs="Times New Roman"/>
          <w:u w:color="000000"/>
        </w:rPr>
        <w:t>functionare</w:t>
      </w:r>
      <w:proofErr w:type="spellEnd"/>
      <w:r w:rsidRPr="00781F82">
        <w:rPr>
          <w:rFonts w:ascii="Times New Roman" w:hAnsi="Times New Roman" w:cs="Times New Roman"/>
          <w:u w:color="000000"/>
        </w:rPr>
        <w:t xml:space="preserve"> al </w:t>
      </w:r>
      <w:proofErr w:type="spellStart"/>
      <w:r w:rsidRPr="00781F82">
        <w:rPr>
          <w:rFonts w:ascii="Times New Roman" w:hAnsi="Times New Roman" w:cs="Times New Roman"/>
          <w:u w:color="000000"/>
        </w:rPr>
        <w:t>instantelor</w:t>
      </w:r>
      <w:proofErr w:type="spellEnd"/>
      <w:r w:rsidRPr="00781F82">
        <w:rPr>
          <w:rFonts w:ascii="Times New Roman" w:hAnsi="Times New Roman" w:cs="Times New Roman"/>
          <w:u w:color="000000"/>
        </w:rPr>
        <w:t xml:space="preserve"> publicat in MO al </w:t>
      </w:r>
      <w:proofErr w:type="spellStart"/>
      <w:r w:rsidRPr="00781F82">
        <w:rPr>
          <w:rFonts w:ascii="Times New Roman" w:hAnsi="Times New Roman" w:cs="Times New Roman"/>
          <w:u w:color="000000"/>
        </w:rPr>
        <w:t>Romaniei</w:t>
      </w:r>
      <w:proofErr w:type="spellEnd"/>
      <w:r w:rsidRPr="00781F82">
        <w:rPr>
          <w:rFonts w:ascii="Times New Roman" w:hAnsi="Times New Roman" w:cs="Times New Roman"/>
          <w:u w:color="000000"/>
        </w:rPr>
        <w:t xml:space="preserve"> Partea I nr. 970 din 28 decembrie 2015</w:t>
      </w:r>
    </w:p>
    <w:p w14:paraId="660A292C"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2EDA788B"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r w:rsidRPr="00781F82">
        <w:rPr>
          <w:rFonts w:cs="Times New Roman"/>
        </w:rPr>
        <w:t xml:space="preserve">Si </w:t>
      </w:r>
      <w:proofErr w:type="spellStart"/>
      <w:r w:rsidRPr="00781F82">
        <w:rPr>
          <w:rFonts w:cs="Times New Roman"/>
        </w:rPr>
        <w:t>cunoscand</w:t>
      </w:r>
      <w:proofErr w:type="spellEnd"/>
      <w:r w:rsidRPr="00781F82">
        <w:rPr>
          <w:rFonts w:cs="Times New Roman"/>
        </w:rPr>
        <w:t xml:space="preserve"> faptul ca:</w:t>
      </w:r>
    </w:p>
    <w:p w14:paraId="0E4F4B22" w14:textId="77777777" w:rsidR="003B1653" w:rsidRPr="00781F82" w:rsidRDefault="003B1653" w:rsidP="00AD388A">
      <w:pPr>
        <w:pStyle w:val="Implicit"/>
        <w:numPr>
          <w:ilvl w:val="0"/>
          <w:numId w:val="38"/>
        </w:numPr>
        <w:suppressAutoHyphens/>
        <w:spacing w:before="0" w:after="20" w:line="276" w:lineRule="auto"/>
        <w:jc w:val="both"/>
        <w:rPr>
          <w:rFonts w:ascii="Times New Roman" w:hAnsi="Times New Roman" w:cs="Times New Roman"/>
          <w:u w:color="000000"/>
        </w:rPr>
      </w:pPr>
      <w:r w:rsidRPr="00781F82">
        <w:rPr>
          <w:rFonts w:ascii="Times New Roman" w:hAnsi="Times New Roman" w:cs="Times New Roman"/>
          <w:u w:color="000000"/>
        </w:rPr>
        <w:t xml:space="preserve">Este de notorietate </w:t>
      </w:r>
      <w:proofErr w:type="spellStart"/>
      <w:r w:rsidRPr="00781F82">
        <w:rPr>
          <w:rFonts w:ascii="Times New Roman" w:hAnsi="Times New Roman" w:cs="Times New Roman"/>
          <w:u w:color="000000"/>
        </w:rPr>
        <w:t>imprejurarea</w:t>
      </w:r>
      <w:proofErr w:type="spellEnd"/>
      <w:r w:rsidRPr="00781F82">
        <w:rPr>
          <w:rFonts w:ascii="Times New Roman" w:hAnsi="Times New Roman" w:cs="Times New Roman"/>
          <w:u w:color="000000"/>
        </w:rPr>
        <w:t xml:space="preserve"> ca in perioada vacantei </w:t>
      </w:r>
      <w:proofErr w:type="spellStart"/>
      <w:r w:rsidRPr="00781F82">
        <w:rPr>
          <w:rFonts w:ascii="Times New Roman" w:hAnsi="Times New Roman" w:cs="Times New Roman"/>
          <w:u w:color="000000"/>
        </w:rPr>
        <w:t>judecatoresti</w:t>
      </w:r>
      <w:proofErr w:type="spellEnd"/>
      <w:r w:rsidRPr="00781F82">
        <w:rPr>
          <w:rFonts w:ascii="Times New Roman" w:hAnsi="Times New Roman" w:cs="Times New Roman"/>
          <w:u w:color="000000"/>
        </w:rPr>
        <w:t xml:space="preserve"> creste dramatic frecventa </w:t>
      </w:r>
      <w:proofErr w:type="spellStart"/>
      <w:r w:rsidRPr="00781F82">
        <w:rPr>
          <w:rFonts w:ascii="Times New Roman" w:hAnsi="Times New Roman" w:cs="Times New Roman"/>
          <w:u w:color="000000"/>
        </w:rPr>
        <w:t>motivarii</w:t>
      </w:r>
      <w:proofErr w:type="spellEnd"/>
      <w:r w:rsidRPr="00781F82">
        <w:rPr>
          <w:rFonts w:ascii="Times New Roman" w:hAnsi="Times New Roman" w:cs="Times New Roman"/>
          <w:u w:color="000000"/>
        </w:rPr>
        <w:t xml:space="preserve"> si </w:t>
      </w:r>
      <w:proofErr w:type="spellStart"/>
      <w:r w:rsidRPr="00781F82">
        <w:rPr>
          <w:rFonts w:ascii="Times New Roman" w:hAnsi="Times New Roman" w:cs="Times New Roman"/>
          <w:u w:color="000000"/>
        </w:rPr>
        <w:t>comunicarii</w:t>
      </w:r>
      <w:proofErr w:type="spellEnd"/>
      <w:r w:rsidRPr="00781F82">
        <w:rPr>
          <w:rFonts w:ascii="Times New Roman" w:hAnsi="Times New Roman" w:cs="Times New Roman"/>
          <w:u w:color="000000"/>
        </w:rPr>
        <w:t xml:space="preserve"> </w:t>
      </w:r>
      <w:proofErr w:type="spellStart"/>
      <w:r w:rsidRPr="00781F82">
        <w:rPr>
          <w:rFonts w:ascii="Times New Roman" w:hAnsi="Times New Roman" w:cs="Times New Roman"/>
          <w:u w:color="000000"/>
        </w:rPr>
        <w:t>hotararilor</w:t>
      </w:r>
      <w:proofErr w:type="spellEnd"/>
      <w:r w:rsidRPr="00781F82">
        <w:rPr>
          <w:rFonts w:ascii="Times New Roman" w:hAnsi="Times New Roman" w:cs="Times New Roman"/>
          <w:u w:color="000000"/>
        </w:rPr>
        <w:t xml:space="preserve"> </w:t>
      </w:r>
      <w:proofErr w:type="spellStart"/>
      <w:r w:rsidRPr="00781F82">
        <w:rPr>
          <w:rFonts w:ascii="Times New Roman" w:hAnsi="Times New Roman" w:cs="Times New Roman"/>
          <w:u w:color="000000"/>
        </w:rPr>
        <w:t>judecatoresti</w:t>
      </w:r>
      <w:proofErr w:type="spellEnd"/>
      <w:r w:rsidRPr="00781F82">
        <w:rPr>
          <w:rFonts w:ascii="Times New Roman" w:hAnsi="Times New Roman" w:cs="Times New Roman"/>
          <w:u w:color="000000"/>
        </w:rPr>
        <w:t xml:space="preserve">, a </w:t>
      </w:r>
      <w:proofErr w:type="spellStart"/>
      <w:r w:rsidRPr="00781F82">
        <w:rPr>
          <w:rFonts w:ascii="Times New Roman" w:hAnsi="Times New Roman" w:cs="Times New Roman"/>
          <w:u w:color="000000"/>
        </w:rPr>
        <w:t>comunicarii</w:t>
      </w:r>
      <w:proofErr w:type="spellEnd"/>
      <w:r w:rsidRPr="00781F82">
        <w:rPr>
          <w:rFonts w:ascii="Times New Roman" w:hAnsi="Times New Roman" w:cs="Times New Roman"/>
          <w:u w:color="000000"/>
        </w:rPr>
        <w:t xml:space="preserve"> actelor in procedura de regularizare si a altor categorii de acte de procedura, fapt ce practic </w:t>
      </w:r>
      <w:proofErr w:type="spellStart"/>
      <w:r w:rsidRPr="00781F82">
        <w:rPr>
          <w:rFonts w:ascii="Times New Roman" w:hAnsi="Times New Roman" w:cs="Times New Roman"/>
          <w:u w:color="000000"/>
        </w:rPr>
        <w:t>goleste</w:t>
      </w:r>
      <w:proofErr w:type="spellEnd"/>
      <w:r w:rsidRPr="00781F82">
        <w:rPr>
          <w:rFonts w:ascii="Times New Roman" w:hAnsi="Times New Roman" w:cs="Times New Roman"/>
          <w:u w:color="000000"/>
        </w:rPr>
        <w:t xml:space="preserve"> de </w:t>
      </w:r>
      <w:proofErr w:type="spellStart"/>
      <w:r w:rsidRPr="00781F82">
        <w:rPr>
          <w:rFonts w:ascii="Times New Roman" w:hAnsi="Times New Roman" w:cs="Times New Roman"/>
          <w:u w:color="000000"/>
        </w:rPr>
        <w:t>continut</w:t>
      </w:r>
      <w:proofErr w:type="spellEnd"/>
      <w:r w:rsidRPr="00781F82">
        <w:rPr>
          <w:rFonts w:ascii="Times New Roman" w:hAnsi="Times New Roman" w:cs="Times New Roman"/>
          <w:u w:color="000000"/>
        </w:rPr>
        <w:t xml:space="preserve"> dreptul </w:t>
      </w:r>
      <w:proofErr w:type="spellStart"/>
      <w:r w:rsidRPr="00781F82">
        <w:rPr>
          <w:rFonts w:ascii="Times New Roman" w:hAnsi="Times New Roman" w:cs="Times New Roman"/>
          <w:u w:color="000000"/>
        </w:rPr>
        <w:t>avocatilor</w:t>
      </w:r>
      <w:proofErr w:type="spellEnd"/>
      <w:r w:rsidRPr="00781F82">
        <w:rPr>
          <w:rFonts w:ascii="Times New Roman" w:hAnsi="Times New Roman" w:cs="Times New Roman"/>
          <w:u w:color="000000"/>
        </w:rPr>
        <w:t xml:space="preserve"> de a beneficia de recuperarea </w:t>
      </w:r>
      <w:proofErr w:type="spellStart"/>
      <w:r w:rsidRPr="00781F82">
        <w:rPr>
          <w:rFonts w:ascii="Times New Roman" w:hAnsi="Times New Roman" w:cs="Times New Roman"/>
          <w:u w:color="000000"/>
        </w:rPr>
        <w:t>capacitatii</w:t>
      </w:r>
      <w:proofErr w:type="spellEnd"/>
      <w:r w:rsidRPr="00781F82">
        <w:rPr>
          <w:rFonts w:ascii="Times New Roman" w:hAnsi="Times New Roman" w:cs="Times New Roman"/>
          <w:u w:color="000000"/>
        </w:rPr>
        <w:t xml:space="preserve"> de munca in perioada de vara.</w:t>
      </w:r>
    </w:p>
    <w:p w14:paraId="13021AA4" w14:textId="77777777" w:rsidR="003B1653" w:rsidRPr="00781F82" w:rsidRDefault="003B1653" w:rsidP="00AD388A">
      <w:pPr>
        <w:pStyle w:val="Implicit"/>
        <w:numPr>
          <w:ilvl w:val="0"/>
          <w:numId w:val="38"/>
        </w:numPr>
        <w:suppressAutoHyphens/>
        <w:spacing w:before="0" w:after="20" w:line="276" w:lineRule="auto"/>
        <w:jc w:val="both"/>
        <w:rPr>
          <w:rFonts w:ascii="Times New Roman" w:hAnsi="Times New Roman" w:cs="Times New Roman"/>
          <w:u w:color="000000"/>
        </w:rPr>
      </w:pPr>
      <w:proofErr w:type="spellStart"/>
      <w:r w:rsidRPr="00781F82">
        <w:rPr>
          <w:rFonts w:ascii="Times New Roman" w:hAnsi="Times New Roman" w:cs="Times New Roman"/>
          <w:u w:color="000000"/>
        </w:rPr>
        <w:t>Desi</w:t>
      </w:r>
      <w:proofErr w:type="spellEnd"/>
      <w:r w:rsidRPr="00781F82">
        <w:rPr>
          <w:rFonts w:ascii="Times New Roman" w:hAnsi="Times New Roman" w:cs="Times New Roman"/>
          <w:u w:color="000000"/>
        </w:rPr>
        <w:t xml:space="preserve"> aceasta </w:t>
      </w:r>
      <w:proofErr w:type="spellStart"/>
      <w:r w:rsidRPr="00781F82">
        <w:rPr>
          <w:rFonts w:ascii="Times New Roman" w:hAnsi="Times New Roman" w:cs="Times New Roman"/>
          <w:u w:color="000000"/>
        </w:rPr>
        <w:t>situatie</w:t>
      </w:r>
      <w:proofErr w:type="spellEnd"/>
      <w:r w:rsidRPr="00781F82">
        <w:rPr>
          <w:rFonts w:ascii="Times New Roman" w:hAnsi="Times New Roman" w:cs="Times New Roman"/>
          <w:u w:color="000000"/>
        </w:rPr>
        <w:t xml:space="preserve"> a fost asumata public de </w:t>
      </w:r>
      <w:proofErr w:type="spellStart"/>
      <w:r w:rsidRPr="00781F82">
        <w:rPr>
          <w:rFonts w:ascii="Times New Roman" w:hAnsi="Times New Roman" w:cs="Times New Roman"/>
          <w:u w:color="000000"/>
        </w:rPr>
        <w:t>catre</w:t>
      </w:r>
      <w:proofErr w:type="spellEnd"/>
      <w:r w:rsidRPr="00781F82">
        <w:rPr>
          <w:rFonts w:ascii="Times New Roman" w:hAnsi="Times New Roman" w:cs="Times New Roman"/>
          <w:u w:color="000000"/>
        </w:rPr>
        <w:t xml:space="preserve"> </w:t>
      </w:r>
      <w:proofErr w:type="spellStart"/>
      <w:r w:rsidRPr="00781F82">
        <w:rPr>
          <w:rFonts w:ascii="Times New Roman" w:hAnsi="Times New Roman" w:cs="Times New Roman"/>
          <w:u w:color="000000"/>
        </w:rPr>
        <w:t>reprezentantii</w:t>
      </w:r>
      <w:proofErr w:type="spellEnd"/>
      <w:r w:rsidRPr="00781F82">
        <w:rPr>
          <w:rFonts w:ascii="Times New Roman" w:hAnsi="Times New Roman" w:cs="Times New Roman"/>
          <w:u w:color="000000"/>
        </w:rPr>
        <w:t xml:space="preserve"> </w:t>
      </w:r>
      <w:proofErr w:type="spellStart"/>
      <w:r w:rsidRPr="00781F82">
        <w:rPr>
          <w:rFonts w:ascii="Times New Roman" w:hAnsi="Times New Roman" w:cs="Times New Roman"/>
          <w:u w:color="000000"/>
        </w:rPr>
        <w:t>avocatilor</w:t>
      </w:r>
      <w:proofErr w:type="spellEnd"/>
      <w:r w:rsidRPr="00781F82">
        <w:rPr>
          <w:rFonts w:ascii="Times New Roman" w:hAnsi="Times New Roman" w:cs="Times New Roman"/>
          <w:u w:color="000000"/>
        </w:rPr>
        <w:t xml:space="preserve"> si cei ai </w:t>
      </w:r>
      <w:proofErr w:type="spellStart"/>
      <w:r w:rsidRPr="00781F82">
        <w:rPr>
          <w:rFonts w:ascii="Times New Roman" w:hAnsi="Times New Roman" w:cs="Times New Roman"/>
          <w:u w:color="000000"/>
        </w:rPr>
        <w:t>magistratilor</w:t>
      </w:r>
      <w:proofErr w:type="spellEnd"/>
      <w:r w:rsidRPr="00781F82">
        <w:rPr>
          <w:rFonts w:ascii="Times New Roman" w:hAnsi="Times New Roman" w:cs="Times New Roman"/>
          <w:u w:color="000000"/>
        </w:rPr>
        <w:t xml:space="preserve"> </w:t>
      </w:r>
      <w:proofErr w:type="spellStart"/>
      <w:r w:rsidRPr="00781F82">
        <w:rPr>
          <w:rFonts w:ascii="Times New Roman" w:hAnsi="Times New Roman" w:cs="Times New Roman"/>
          <w:u w:color="000000"/>
        </w:rPr>
        <w:t>facand</w:t>
      </w:r>
      <w:proofErr w:type="spellEnd"/>
      <w:r w:rsidRPr="00781F82">
        <w:rPr>
          <w:rFonts w:ascii="Times New Roman" w:hAnsi="Times New Roman" w:cs="Times New Roman"/>
          <w:u w:color="000000"/>
        </w:rPr>
        <w:t xml:space="preserve"> obiectul </w:t>
      </w:r>
      <w:proofErr w:type="spellStart"/>
      <w:r w:rsidRPr="00781F82">
        <w:rPr>
          <w:rFonts w:ascii="Times New Roman" w:hAnsi="Times New Roman" w:cs="Times New Roman"/>
          <w:u w:color="000000"/>
        </w:rPr>
        <w:t>discutiilor</w:t>
      </w:r>
      <w:proofErr w:type="spellEnd"/>
      <w:r w:rsidRPr="00781F82">
        <w:rPr>
          <w:rFonts w:ascii="Times New Roman" w:hAnsi="Times New Roman" w:cs="Times New Roman"/>
          <w:u w:color="000000"/>
        </w:rPr>
        <w:t xml:space="preserve"> si </w:t>
      </w:r>
      <w:proofErr w:type="spellStart"/>
      <w:r w:rsidRPr="00781F82">
        <w:rPr>
          <w:rFonts w:ascii="Times New Roman" w:hAnsi="Times New Roman" w:cs="Times New Roman"/>
          <w:u w:color="000000"/>
        </w:rPr>
        <w:t>consultarilor</w:t>
      </w:r>
      <w:proofErr w:type="spellEnd"/>
      <w:r w:rsidRPr="00781F82">
        <w:rPr>
          <w:rFonts w:ascii="Times New Roman" w:hAnsi="Times New Roman" w:cs="Times New Roman"/>
          <w:u w:color="000000"/>
        </w:rPr>
        <w:t xml:space="preserve"> dintre </w:t>
      </w:r>
      <w:proofErr w:type="spellStart"/>
      <w:r w:rsidRPr="00781F82">
        <w:rPr>
          <w:rFonts w:ascii="Times New Roman" w:hAnsi="Times New Roman" w:cs="Times New Roman"/>
          <w:u w:color="000000"/>
        </w:rPr>
        <w:t>acestia</w:t>
      </w:r>
      <w:proofErr w:type="spellEnd"/>
      <w:r w:rsidRPr="00781F82">
        <w:rPr>
          <w:rFonts w:ascii="Times New Roman" w:hAnsi="Times New Roman" w:cs="Times New Roman"/>
          <w:u w:color="000000"/>
        </w:rPr>
        <w:t xml:space="preserve"> cu ocazia </w:t>
      </w:r>
      <w:proofErr w:type="spellStart"/>
      <w:r w:rsidRPr="00781F82">
        <w:rPr>
          <w:rFonts w:ascii="Times New Roman" w:hAnsi="Times New Roman" w:cs="Times New Roman"/>
          <w:u w:color="000000"/>
        </w:rPr>
        <w:t>elaborarii</w:t>
      </w:r>
      <w:proofErr w:type="spellEnd"/>
      <w:r w:rsidRPr="00781F82">
        <w:rPr>
          <w:rFonts w:ascii="Times New Roman" w:hAnsi="Times New Roman" w:cs="Times New Roman"/>
          <w:u w:color="000000"/>
        </w:rPr>
        <w:t xml:space="preserve"> Ghidului de bune practici privind </w:t>
      </w:r>
      <w:proofErr w:type="spellStart"/>
      <w:r w:rsidRPr="00781F82">
        <w:rPr>
          <w:rFonts w:ascii="Times New Roman" w:hAnsi="Times New Roman" w:cs="Times New Roman"/>
          <w:u w:color="000000"/>
        </w:rPr>
        <w:t>relatia</w:t>
      </w:r>
      <w:proofErr w:type="spellEnd"/>
      <w:r w:rsidRPr="00781F82">
        <w:rPr>
          <w:rFonts w:ascii="Times New Roman" w:hAnsi="Times New Roman" w:cs="Times New Roman"/>
          <w:u w:color="000000"/>
        </w:rPr>
        <w:t xml:space="preserve"> sistemului judiciar cu celelalte profesii juridice , in special </w:t>
      </w:r>
      <w:proofErr w:type="spellStart"/>
      <w:r w:rsidRPr="00781F82">
        <w:rPr>
          <w:rFonts w:ascii="Times New Roman" w:hAnsi="Times New Roman" w:cs="Times New Roman"/>
          <w:u w:color="000000"/>
        </w:rPr>
        <w:t>avocati</w:t>
      </w:r>
      <w:proofErr w:type="spellEnd"/>
      <w:r w:rsidRPr="00781F82">
        <w:rPr>
          <w:rFonts w:ascii="Times New Roman" w:hAnsi="Times New Roman" w:cs="Times New Roman"/>
          <w:u w:color="000000"/>
        </w:rPr>
        <w:t xml:space="preserve"> , in lumina actualelor reglementari ale codului de procedura civila singurul remediu agreat a fost acela de a se prevedea </w:t>
      </w:r>
      <w:r w:rsidRPr="00781F82">
        <w:rPr>
          <w:rFonts w:ascii="Times New Roman" w:hAnsi="Times New Roman" w:cs="Times New Roman"/>
          <w:b/>
          <w:bCs/>
          <w:u w:color="000000"/>
        </w:rPr>
        <w:t>cu titlu de recomandare</w:t>
      </w:r>
      <w:r w:rsidRPr="00781F82">
        <w:rPr>
          <w:rFonts w:ascii="Times New Roman" w:hAnsi="Times New Roman" w:cs="Times New Roman"/>
          <w:u w:color="000000"/>
        </w:rPr>
        <w:t xml:space="preserve"> ca </w:t>
      </w:r>
      <w:r w:rsidRPr="00781F82">
        <w:rPr>
          <w:rFonts w:ascii="Times New Roman" w:hAnsi="Times New Roman" w:cs="Times New Roman"/>
          <w:i/>
          <w:iCs/>
          <w:u w:color="000000"/>
        </w:rPr>
        <w:t xml:space="preserve">in perioada vacantei </w:t>
      </w:r>
      <w:proofErr w:type="spellStart"/>
      <w:r w:rsidRPr="00781F82">
        <w:rPr>
          <w:rFonts w:ascii="Times New Roman" w:hAnsi="Times New Roman" w:cs="Times New Roman"/>
          <w:i/>
          <w:iCs/>
          <w:u w:color="000000"/>
        </w:rPr>
        <w:t>judecatoresti</w:t>
      </w:r>
      <w:proofErr w:type="spellEnd"/>
      <w:r w:rsidRPr="00781F82">
        <w:rPr>
          <w:rFonts w:ascii="Times New Roman" w:hAnsi="Times New Roman" w:cs="Times New Roman"/>
          <w:i/>
          <w:iCs/>
          <w:u w:color="000000"/>
        </w:rPr>
        <w:t xml:space="preserve"> , </w:t>
      </w:r>
      <w:proofErr w:type="spellStart"/>
      <w:r w:rsidRPr="00781F82">
        <w:rPr>
          <w:rFonts w:ascii="Times New Roman" w:hAnsi="Times New Roman" w:cs="Times New Roman"/>
          <w:i/>
          <w:iCs/>
          <w:u w:color="000000"/>
        </w:rPr>
        <w:t>cand</w:t>
      </w:r>
      <w:proofErr w:type="spellEnd"/>
      <w:r w:rsidRPr="00781F82">
        <w:rPr>
          <w:rFonts w:ascii="Times New Roman" w:hAnsi="Times New Roman" w:cs="Times New Roman"/>
          <w:i/>
          <w:iCs/>
          <w:u w:color="000000"/>
        </w:rPr>
        <w:t xml:space="preserve"> </w:t>
      </w:r>
      <w:proofErr w:type="spellStart"/>
      <w:r w:rsidRPr="00781F82">
        <w:rPr>
          <w:rFonts w:ascii="Times New Roman" w:hAnsi="Times New Roman" w:cs="Times New Roman"/>
          <w:i/>
          <w:iCs/>
          <w:u w:color="000000"/>
        </w:rPr>
        <w:t>profesionistii</w:t>
      </w:r>
      <w:proofErr w:type="spellEnd"/>
      <w:r w:rsidRPr="00781F82">
        <w:rPr>
          <w:rFonts w:ascii="Times New Roman" w:hAnsi="Times New Roman" w:cs="Times New Roman"/>
          <w:i/>
          <w:iCs/>
          <w:u w:color="000000"/>
        </w:rPr>
        <w:t xml:space="preserve"> dreptului se afla de regula in concedii legale sau in cursul repausului pentru recuperarea </w:t>
      </w:r>
      <w:proofErr w:type="spellStart"/>
      <w:r w:rsidRPr="00781F82">
        <w:rPr>
          <w:rFonts w:ascii="Times New Roman" w:hAnsi="Times New Roman" w:cs="Times New Roman"/>
          <w:i/>
          <w:iCs/>
          <w:u w:color="000000"/>
        </w:rPr>
        <w:t>capacitatii</w:t>
      </w:r>
      <w:proofErr w:type="spellEnd"/>
      <w:r w:rsidRPr="00781F82">
        <w:rPr>
          <w:rFonts w:ascii="Times New Roman" w:hAnsi="Times New Roman" w:cs="Times New Roman"/>
          <w:i/>
          <w:iCs/>
          <w:u w:color="000000"/>
        </w:rPr>
        <w:t xml:space="preserve"> de munca, pentru asigurarea efectiva a dreptului la </w:t>
      </w:r>
      <w:proofErr w:type="spellStart"/>
      <w:r w:rsidRPr="00781F82">
        <w:rPr>
          <w:rFonts w:ascii="Times New Roman" w:hAnsi="Times New Roman" w:cs="Times New Roman"/>
          <w:i/>
          <w:iCs/>
          <w:u w:color="000000"/>
        </w:rPr>
        <w:t>aparare</w:t>
      </w:r>
      <w:proofErr w:type="spellEnd"/>
      <w:r w:rsidRPr="00781F82">
        <w:rPr>
          <w:rFonts w:ascii="Times New Roman" w:hAnsi="Times New Roman" w:cs="Times New Roman"/>
          <w:i/>
          <w:iCs/>
          <w:u w:color="000000"/>
        </w:rPr>
        <w:t xml:space="preserve"> </w:t>
      </w:r>
      <w:proofErr w:type="spellStart"/>
      <w:r w:rsidRPr="00781F82">
        <w:rPr>
          <w:rFonts w:ascii="Times New Roman" w:hAnsi="Times New Roman" w:cs="Times New Roman"/>
          <w:i/>
          <w:iCs/>
          <w:u w:color="000000"/>
        </w:rPr>
        <w:t>judecatorul</w:t>
      </w:r>
      <w:proofErr w:type="spellEnd"/>
      <w:r w:rsidRPr="00781F82">
        <w:rPr>
          <w:rFonts w:ascii="Times New Roman" w:hAnsi="Times New Roman" w:cs="Times New Roman"/>
          <w:i/>
          <w:iCs/>
          <w:u w:color="000000"/>
        </w:rPr>
        <w:t xml:space="preserve"> </w:t>
      </w:r>
      <w:r w:rsidRPr="00781F82">
        <w:rPr>
          <w:rFonts w:ascii="Times New Roman" w:hAnsi="Times New Roman" w:cs="Times New Roman"/>
          <w:b/>
          <w:bCs/>
          <w:i/>
          <w:iCs/>
          <w:u w:color="000000"/>
        </w:rPr>
        <w:t>va putea lua in considerare</w:t>
      </w:r>
      <w:r w:rsidRPr="00781F82">
        <w:rPr>
          <w:rFonts w:ascii="Times New Roman" w:hAnsi="Times New Roman" w:cs="Times New Roman"/>
          <w:i/>
          <w:iCs/>
          <w:u w:color="000000"/>
        </w:rPr>
        <w:t xml:space="preserve"> o cerere de </w:t>
      </w:r>
      <w:proofErr w:type="spellStart"/>
      <w:r w:rsidRPr="00781F82">
        <w:rPr>
          <w:rFonts w:ascii="Times New Roman" w:hAnsi="Times New Roman" w:cs="Times New Roman"/>
          <w:i/>
          <w:iCs/>
          <w:u w:color="000000"/>
        </w:rPr>
        <w:t>amanre</w:t>
      </w:r>
      <w:proofErr w:type="spellEnd"/>
      <w:r w:rsidRPr="00781F82">
        <w:rPr>
          <w:rFonts w:ascii="Times New Roman" w:hAnsi="Times New Roman" w:cs="Times New Roman"/>
          <w:i/>
          <w:iCs/>
          <w:u w:color="000000"/>
        </w:rPr>
        <w:t xml:space="preserve"> a </w:t>
      </w:r>
      <w:proofErr w:type="spellStart"/>
      <w:r w:rsidRPr="00781F82">
        <w:rPr>
          <w:rFonts w:ascii="Times New Roman" w:hAnsi="Times New Roman" w:cs="Times New Roman"/>
          <w:i/>
          <w:iCs/>
          <w:u w:color="000000"/>
        </w:rPr>
        <w:t>comunicarii</w:t>
      </w:r>
      <w:proofErr w:type="spellEnd"/>
      <w:r w:rsidRPr="00781F82">
        <w:rPr>
          <w:rFonts w:ascii="Times New Roman" w:hAnsi="Times New Roman" w:cs="Times New Roman"/>
          <w:i/>
          <w:iCs/>
          <w:u w:color="000000"/>
        </w:rPr>
        <w:t xml:space="preserve"> </w:t>
      </w:r>
      <w:proofErr w:type="spellStart"/>
      <w:r w:rsidRPr="00781F82">
        <w:rPr>
          <w:rFonts w:ascii="Times New Roman" w:hAnsi="Times New Roman" w:cs="Times New Roman"/>
          <w:i/>
          <w:iCs/>
          <w:u w:color="000000"/>
        </w:rPr>
        <w:t>hotararii</w:t>
      </w:r>
      <w:proofErr w:type="spellEnd"/>
      <w:r w:rsidRPr="00781F82">
        <w:rPr>
          <w:rFonts w:ascii="Times New Roman" w:hAnsi="Times New Roman" w:cs="Times New Roman"/>
          <w:i/>
          <w:iCs/>
          <w:u w:color="000000"/>
        </w:rPr>
        <w:t xml:space="preserve"> </w:t>
      </w:r>
      <w:proofErr w:type="spellStart"/>
      <w:r w:rsidRPr="00781F82">
        <w:rPr>
          <w:rFonts w:ascii="Times New Roman" w:hAnsi="Times New Roman" w:cs="Times New Roman"/>
          <w:i/>
          <w:iCs/>
          <w:u w:color="000000"/>
        </w:rPr>
        <w:t>judecatoresti</w:t>
      </w:r>
      <w:proofErr w:type="spellEnd"/>
      <w:r w:rsidRPr="00781F82">
        <w:rPr>
          <w:rFonts w:ascii="Times New Roman" w:hAnsi="Times New Roman" w:cs="Times New Roman"/>
          <w:i/>
          <w:iCs/>
          <w:u w:color="000000"/>
        </w:rPr>
        <w:t xml:space="preserve"> , in alte materii </w:t>
      </w:r>
      <w:proofErr w:type="spellStart"/>
      <w:r w:rsidRPr="00781F82">
        <w:rPr>
          <w:rFonts w:ascii="Times New Roman" w:hAnsi="Times New Roman" w:cs="Times New Roman"/>
          <w:i/>
          <w:iCs/>
          <w:u w:color="000000"/>
        </w:rPr>
        <w:t>decat</w:t>
      </w:r>
      <w:proofErr w:type="spellEnd"/>
      <w:r w:rsidRPr="00781F82">
        <w:rPr>
          <w:rFonts w:ascii="Times New Roman" w:hAnsi="Times New Roman" w:cs="Times New Roman"/>
          <w:i/>
          <w:iCs/>
          <w:u w:color="000000"/>
        </w:rPr>
        <w:t xml:space="preserve"> cea penala si in cauzele calificate de lege sau apreciate de </w:t>
      </w:r>
      <w:proofErr w:type="spellStart"/>
      <w:r w:rsidRPr="00781F82">
        <w:rPr>
          <w:rFonts w:ascii="Times New Roman" w:hAnsi="Times New Roman" w:cs="Times New Roman"/>
          <w:i/>
          <w:iCs/>
          <w:u w:color="000000"/>
        </w:rPr>
        <w:t>judecator</w:t>
      </w:r>
      <w:proofErr w:type="spellEnd"/>
      <w:r w:rsidRPr="00781F82">
        <w:rPr>
          <w:rFonts w:ascii="Times New Roman" w:hAnsi="Times New Roman" w:cs="Times New Roman"/>
          <w:i/>
          <w:iCs/>
          <w:u w:color="000000"/>
        </w:rPr>
        <w:t xml:space="preserve"> drept urgente </w:t>
      </w:r>
    </w:p>
    <w:p w14:paraId="52C4BD66"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rPr>
      </w:pPr>
    </w:p>
    <w:p w14:paraId="60A2D841"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rPr>
        <w:t>Propun:</w:t>
      </w:r>
    </w:p>
    <w:p w14:paraId="624F2C86" w14:textId="77777777" w:rsidR="003B1653" w:rsidRPr="00781F82" w:rsidRDefault="003B1653" w:rsidP="00AD388A">
      <w:pPr>
        <w:pStyle w:val="Implicit"/>
        <w:numPr>
          <w:ilvl w:val="0"/>
          <w:numId w:val="39"/>
        </w:numPr>
        <w:suppressAutoHyphens/>
        <w:spacing w:before="0" w:after="20" w:line="276" w:lineRule="auto"/>
        <w:jc w:val="both"/>
        <w:rPr>
          <w:rFonts w:ascii="Times New Roman" w:hAnsi="Times New Roman" w:cs="Times New Roman"/>
          <w:b/>
          <w:bCs/>
          <w:u w:color="000000"/>
        </w:rPr>
      </w:pPr>
      <w:r w:rsidRPr="00781F82">
        <w:rPr>
          <w:rFonts w:ascii="Times New Roman" w:hAnsi="Times New Roman" w:cs="Times New Roman"/>
          <w:b/>
          <w:bCs/>
          <w:u w:color="000000"/>
        </w:rPr>
        <w:t xml:space="preserve">Modificarea prevederilor disp.art.184 cod procedura civila , prin </w:t>
      </w:r>
      <w:proofErr w:type="spellStart"/>
      <w:r w:rsidRPr="00781F82">
        <w:rPr>
          <w:rFonts w:ascii="Times New Roman" w:hAnsi="Times New Roman" w:cs="Times New Roman"/>
          <w:b/>
          <w:bCs/>
          <w:u w:color="000000"/>
        </w:rPr>
        <w:t>adaugarea</w:t>
      </w:r>
      <w:proofErr w:type="spellEnd"/>
      <w:r w:rsidRPr="00781F82">
        <w:rPr>
          <w:rFonts w:ascii="Times New Roman" w:hAnsi="Times New Roman" w:cs="Times New Roman"/>
          <w:b/>
          <w:bCs/>
          <w:u w:color="000000"/>
        </w:rPr>
        <w:t xml:space="preserve"> alin.5 cu </w:t>
      </w:r>
      <w:proofErr w:type="spellStart"/>
      <w:r w:rsidRPr="00781F82">
        <w:rPr>
          <w:rFonts w:ascii="Times New Roman" w:hAnsi="Times New Roman" w:cs="Times New Roman"/>
          <w:b/>
          <w:bCs/>
          <w:u w:color="000000"/>
        </w:rPr>
        <w:t>urmatorul</w:t>
      </w:r>
      <w:proofErr w:type="spellEnd"/>
      <w:r w:rsidRPr="00781F82">
        <w:rPr>
          <w:rFonts w:ascii="Times New Roman" w:hAnsi="Times New Roman" w:cs="Times New Roman"/>
          <w:b/>
          <w:bCs/>
          <w:u w:color="000000"/>
        </w:rPr>
        <w:t xml:space="preserve"> </w:t>
      </w:r>
      <w:proofErr w:type="spellStart"/>
      <w:r w:rsidRPr="00781F82">
        <w:rPr>
          <w:rFonts w:ascii="Times New Roman" w:hAnsi="Times New Roman" w:cs="Times New Roman"/>
          <w:b/>
          <w:bCs/>
          <w:u w:color="000000"/>
        </w:rPr>
        <w:t>continut</w:t>
      </w:r>
      <w:proofErr w:type="spellEnd"/>
      <w:r w:rsidRPr="00781F82">
        <w:rPr>
          <w:rFonts w:ascii="Times New Roman" w:hAnsi="Times New Roman" w:cs="Times New Roman"/>
          <w:b/>
          <w:bCs/>
          <w:u w:color="000000"/>
        </w:rPr>
        <w:t xml:space="preserve"> :</w:t>
      </w:r>
    </w:p>
    <w:p w14:paraId="126BF4A3"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b/>
          <w:bCs/>
        </w:rPr>
        <w:lastRenderedPageBreak/>
        <w:t xml:space="preserve">(5) in perioada vacantei </w:t>
      </w:r>
      <w:proofErr w:type="spellStart"/>
      <w:r w:rsidRPr="00781F82">
        <w:rPr>
          <w:rFonts w:cs="Times New Roman"/>
          <w:b/>
          <w:bCs/>
        </w:rPr>
        <w:t>judecatoresti</w:t>
      </w:r>
      <w:proofErr w:type="spellEnd"/>
      <w:r w:rsidRPr="00781F82">
        <w:rPr>
          <w:rFonts w:cs="Times New Roman"/>
          <w:b/>
          <w:bCs/>
        </w:rPr>
        <w:t xml:space="preserve"> se suspenda cursul termenelor procedurale , cu </w:t>
      </w:r>
      <w:proofErr w:type="spellStart"/>
      <w:r w:rsidRPr="00781F82">
        <w:rPr>
          <w:rFonts w:cs="Times New Roman"/>
          <w:b/>
          <w:bCs/>
        </w:rPr>
        <w:t>exceptia</w:t>
      </w:r>
      <w:proofErr w:type="spellEnd"/>
      <w:r w:rsidRPr="00781F82">
        <w:rPr>
          <w:rFonts w:cs="Times New Roman"/>
          <w:b/>
          <w:bCs/>
        </w:rPr>
        <w:t xml:space="preserve"> cauzelor calificate de lege ca urgente</w:t>
      </w:r>
    </w:p>
    <w:p w14:paraId="5294D087"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b/>
          <w:bCs/>
        </w:rPr>
        <w:t xml:space="preserve">      2.    Modificarea prevederilor </w:t>
      </w:r>
      <w:proofErr w:type="spellStart"/>
      <w:r w:rsidRPr="00781F82">
        <w:rPr>
          <w:rFonts w:cs="Times New Roman"/>
          <w:b/>
          <w:bCs/>
        </w:rPr>
        <w:t>disp</w:t>
      </w:r>
      <w:proofErr w:type="spellEnd"/>
      <w:r w:rsidRPr="00781F82">
        <w:rPr>
          <w:rFonts w:cs="Times New Roman"/>
          <w:b/>
          <w:bCs/>
        </w:rPr>
        <w:t xml:space="preserve">. art.131 din Regulamentul de organizare si </w:t>
      </w:r>
      <w:proofErr w:type="spellStart"/>
      <w:r w:rsidRPr="00781F82">
        <w:rPr>
          <w:rFonts w:cs="Times New Roman"/>
          <w:b/>
          <w:bCs/>
        </w:rPr>
        <w:t>functionare</w:t>
      </w:r>
      <w:proofErr w:type="spellEnd"/>
      <w:r w:rsidRPr="00781F82">
        <w:rPr>
          <w:rFonts w:cs="Times New Roman"/>
          <w:b/>
          <w:bCs/>
        </w:rPr>
        <w:t xml:space="preserve"> al </w:t>
      </w:r>
      <w:proofErr w:type="spellStart"/>
      <w:r w:rsidRPr="00781F82">
        <w:rPr>
          <w:rFonts w:cs="Times New Roman"/>
          <w:b/>
          <w:bCs/>
        </w:rPr>
        <w:t>instantelor</w:t>
      </w:r>
      <w:proofErr w:type="spellEnd"/>
      <w:r w:rsidRPr="00781F82">
        <w:rPr>
          <w:rFonts w:cs="Times New Roman"/>
          <w:b/>
          <w:bCs/>
        </w:rPr>
        <w:t xml:space="preserve"> publicat in MO al </w:t>
      </w:r>
      <w:proofErr w:type="spellStart"/>
      <w:r w:rsidRPr="00781F82">
        <w:rPr>
          <w:rFonts w:cs="Times New Roman"/>
          <w:b/>
          <w:bCs/>
        </w:rPr>
        <w:t>Romaniei</w:t>
      </w:r>
      <w:proofErr w:type="spellEnd"/>
      <w:r w:rsidRPr="00781F82">
        <w:rPr>
          <w:rFonts w:cs="Times New Roman"/>
          <w:b/>
          <w:bCs/>
        </w:rPr>
        <w:t xml:space="preserve"> Partea I nr.970 din 28 decembrie 2015, prin </w:t>
      </w:r>
      <w:proofErr w:type="spellStart"/>
      <w:r w:rsidRPr="00781F82">
        <w:rPr>
          <w:rFonts w:cs="Times New Roman"/>
          <w:b/>
          <w:bCs/>
        </w:rPr>
        <w:t>adaugarea</w:t>
      </w:r>
      <w:proofErr w:type="spellEnd"/>
      <w:r w:rsidRPr="00781F82">
        <w:rPr>
          <w:rFonts w:cs="Times New Roman"/>
          <w:b/>
          <w:bCs/>
        </w:rPr>
        <w:t xml:space="preserve"> alin. 8/1 cu </w:t>
      </w:r>
      <w:proofErr w:type="spellStart"/>
      <w:r w:rsidRPr="00781F82">
        <w:rPr>
          <w:rFonts w:cs="Times New Roman"/>
          <w:b/>
          <w:bCs/>
        </w:rPr>
        <w:t>urmatorul</w:t>
      </w:r>
      <w:proofErr w:type="spellEnd"/>
      <w:r w:rsidRPr="00781F82">
        <w:rPr>
          <w:rFonts w:cs="Times New Roman"/>
          <w:b/>
          <w:bCs/>
        </w:rPr>
        <w:t xml:space="preserve"> </w:t>
      </w:r>
      <w:proofErr w:type="spellStart"/>
      <w:r w:rsidRPr="00781F82">
        <w:rPr>
          <w:rFonts w:cs="Times New Roman"/>
          <w:b/>
          <w:bCs/>
        </w:rPr>
        <w:t>continut</w:t>
      </w:r>
      <w:proofErr w:type="spellEnd"/>
      <w:r w:rsidRPr="00781F82">
        <w:rPr>
          <w:rFonts w:cs="Times New Roman"/>
          <w:b/>
          <w:bCs/>
        </w:rPr>
        <w:t xml:space="preserve"> :</w:t>
      </w:r>
    </w:p>
    <w:p w14:paraId="3210B78A"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r w:rsidRPr="00781F82">
        <w:rPr>
          <w:rFonts w:cs="Times New Roman"/>
          <w:b/>
          <w:bCs/>
        </w:rPr>
        <w:t xml:space="preserve">(8/1) in perioada vacantei </w:t>
      </w:r>
      <w:proofErr w:type="spellStart"/>
      <w:r w:rsidRPr="00781F82">
        <w:rPr>
          <w:rFonts w:cs="Times New Roman"/>
          <w:b/>
          <w:bCs/>
        </w:rPr>
        <w:t>judecatoresti</w:t>
      </w:r>
      <w:proofErr w:type="spellEnd"/>
      <w:r w:rsidRPr="00781F82">
        <w:rPr>
          <w:rFonts w:cs="Times New Roman"/>
          <w:b/>
          <w:bCs/>
        </w:rPr>
        <w:t xml:space="preserve"> cursul termenului </w:t>
      </w:r>
      <w:proofErr w:type="spellStart"/>
      <w:r w:rsidRPr="00781F82">
        <w:rPr>
          <w:rFonts w:cs="Times New Roman"/>
          <w:b/>
          <w:bCs/>
        </w:rPr>
        <w:t>prevazut</w:t>
      </w:r>
      <w:proofErr w:type="spellEnd"/>
      <w:r w:rsidRPr="00781F82">
        <w:rPr>
          <w:rFonts w:cs="Times New Roman"/>
          <w:b/>
          <w:bCs/>
        </w:rPr>
        <w:t xml:space="preserve"> la alin.(8) se suspenda.</w:t>
      </w:r>
    </w:p>
    <w:p w14:paraId="465E0392" w14:textId="77777777" w:rsidR="003B1653" w:rsidRPr="00781F82" w:rsidRDefault="003B1653" w:rsidP="00AD388A">
      <w:pPr>
        <w:pStyle w:val="Cor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0" w:line="276" w:lineRule="auto"/>
        <w:jc w:val="both"/>
        <w:rPr>
          <w:rFonts w:cs="Times New Roman"/>
          <w:b/>
          <w:bCs/>
        </w:rPr>
      </w:pPr>
    </w:p>
    <w:p w14:paraId="1FBBDB19"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04D10682"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w:t>
      </w:r>
      <w:r w:rsidRPr="00781F82">
        <w:rPr>
          <w:rFonts w:cs="Times New Roman"/>
          <w:shd w:val="clear" w:color="auto" w:fill="FFFFFF"/>
        </w:rPr>
        <w:t>.</w:t>
      </w:r>
    </w:p>
    <w:p w14:paraId="61F35415" w14:textId="77777777" w:rsidR="003B1653" w:rsidRPr="00781F82" w:rsidRDefault="003B1653" w:rsidP="00AD388A">
      <w:pPr>
        <w:pStyle w:val="Corp"/>
        <w:shd w:val="clear" w:color="auto" w:fill="FFFFFF"/>
        <w:suppressAutoHyphens/>
        <w:spacing w:after="20" w:line="276" w:lineRule="auto"/>
        <w:jc w:val="both"/>
        <w:rPr>
          <w:rFonts w:cs="Times New Roman"/>
        </w:rPr>
      </w:pPr>
    </w:p>
    <w:p w14:paraId="4EEDA5EF" w14:textId="77777777" w:rsidR="003B1653" w:rsidRPr="00781F82" w:rsidRDefault="003B1653" w:rsidP="00AD388A">
      <w:pPr>
        <w:pStyle w:val="CorpA"/>
        <w:suppressAutoHyphens/>
        <w:spacing w:after="20" w:line="276" w:lineRule="auto"/>
        <w:jc w:val="both"/>
        <w:rPr>
          <w:rFonts w:ascii="Times New Roman" w:eastAsia="Times New Roman" w:hAnsi="Times New Roman" w:cs="Times New Roman"/>
          <w:b/>
          <w:bCs/>
          <w:color w:val="0433FF"/>
          <w:sz w:val="24"/>
          <w:szCs w:val="24"/>
        </w:rPr>
      </w:pPr>
      <w:r w:rsidRPr="00781F82">
        <w:rPr>
          <w:rFonts w:ascii="Times New Roman" w:hAnsi="Times New Roman" w:cs="Times New Roman"/>
          <w:b/>
          <w:bCs/>
          <w:color w:val="0433FF"/>
          <w:sz w:val="24"/>
          <w:szCs w:val="24"/>
        </w:rPr>
        <w:t>Av. Eugen Ostrovschi - Comisia de Disciplină din cadrul UNBR</w:t>
      </w:r>
    </w:p>
    <w:p w14:paraId="0E03A8C7" w14:textId="77777777"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rPr>
        <w:tab/>
      </w:r>
    </w:p>
    <w:p w14:paraId="3D6EA3CC" w14:textId="77777777" w:rsidR="003B1653" w:rsidRPr="00781F82" w:rsidRDefault="003B1653" w:rsidP="00AD388A">
      <w:pPr>
        <w:pStyle w:val="Corp"/>
        <w:shd w:val="clear" w:color="auto" w:fill="FFFFFF"/>
        <w:suppressAutoHyphens/>
        <w:spacing w:after="20" w:line="276" w:lineRule="auto"/>
        <w:jc w:val="both"/>
        <w:rPr>
          <w:rFonts w:cs="Times New Roman"/>
          <w:b/>
          <w:bCs/>
          <w:color w:val="FF2600"/>
          <w:shd w:val="clear" w:color="auto" w:fill="FFFFFF"/>
        </w:rPr>
      </w:pPr>
      <w:r w:rsidRPr="00781F82">
        <w:rPr>
          <w:rFonts w:cs="Times New Roman"/>
          <w:b/>
          <w:bCs/>
          <w:color w:val="FF2600"/>
          <w:shd w:val="clear" w:color="auto" w:fill="FFFFFF"/>
        </w:rPr>
        <w:t>OPINIE GL1</w:t>
      </w:r>
    </w:p>
    <w:p w14:paraId="588EAA37" w14:textId="1A80DD7C" w:rsidR="003B1653" w:rsidRPr="00781F82" w:rsidRDefault="003B1653" w:rsidP="00AD388A">
      <w:pPr>
        <w:pStyle w:val="Corp"/>
        <w:shd w:val="clear" w:color="auto" w:fill="FFFFFF"/>
        <w:suppressAutoHyphens/>
        <w:spacing w:after="20" w:line="276" w:lineRule="auto"/>
        <w:jc w:val="both"/>
        <w:rPr>
          <w:rFonts w:cs="Times New Roman"/>
        </w:rPr>
      </w:pPr>
      <w:r w:rsidRPr="00781F82">
        <w:rPr>
          <w:rFonts w:cs="Times New Roman"/>
          <w:b/>
          <w:bCs/>
          <w:shd w:val="clear" w:color="auto" w:fill="FFFFFF"/>
        </w:rPr>
        <w:t>GL1 susține propunerea de modificare legislativă</w:t>
      </w:r>
      <w:r w:rsidRPr="00781F82">
        <w:rPr>
          <w:rFonts w:cs="Times New Roman"/>
          <w:shd w:val="clear" w:color="auto" w:fill="FFFFFF"/>
        </w:rPr>
        <w:t>.</w:t>
      </w:r>
    </w:p>
    <w:p w14:paraId="7567CD96" w14:textId="06240F02" w:rsidR="003B1653" w:rsidRPr="00781F82" w:rsidRDefault="003B1653" w:rsidP="00AD388A">
      <w:pPr>
        <w:spacing w:line="276" w:lineRule="auto"/>
        <w:jc w:val="both"/>
        <w:rPr>
          <w:rFonts w:ascii="Arial" w:hAnsi="Arial" w:cs="Arial"/>
          <w:b/>
          <w:i/>
        </w:rPr>
      </w:pPr>
    </w:p>
    <w:p w14:paraId="3060778D" w14:textId="7FD71C0F" w:rsidR="003B1653" w:rsidRPr="00781F82" w:rsidRDefault="003B1653" w:rsidP="00AD388A">
      <w:pPr>
        <w:spacing w:line="276" w:lineRule="auto"/>
        <w:jc w:val="both"/>
        <w:rPr>
          <w:rFonts w:ascii="Arial" w:hAnsi="Arial" w:cs="Arial"/>
          <w:b/>
          <w:i/>
        </w:rPr>
      </w:pPr>
    </w:p>
    <w:p w14:paraId="7A5C625B" w14:textId="45364773" w:rsidR="003B1653" w:rsidRPr="00781F82" w:rsidRDefault="003B1653" w:rsidP="00AD388A">
      <w:pPr>
        <w:spacing w:line="276" w:lineRule="auto"/>
        <w:jc w:val="both"/>
        <w:rPr>
          <w:rFonts w:ascii="Arial" w:hAnsi="Arial" w:cs="Arial"/>
          <w:b/>
          <w:i/>
        </w:rPr>
      </w:pPr>
    </w:p>
    <w:p w14:paraId="4E5FF37F" w14:textId="520D3E7B" w:rsidR="003B1653" w:rsidRPr="00781F82" w:rsidRDefault="003B1653" w:rsidP="00AD388A">
      <w:pPr>
        <w:spacing w:line="276" w:lineRule="auto"/>
        <w:jc w:val="both"/>
        <w:rPr>
          <w:rFonts w:ascii="Arial" w:hAnsi="Arial" w:cs="Arial"/>
          <w:b/>
          <w:i/>
        </w:rPr>
      </w:pPr>
    </w:p>
    <w:p w14:paraId="6122CB60" w14:textId="0EE101C9" w:rsidR="003B1653" w:rsidRPr="00781F82" w:rsidRDefault="003B1653" w:rsidP="00AD388A">
      <w:pPr>
        <w:spacing w:line="276" w:lineRule="auto"/>
        <w:jc w:val="both"/>
        <w:rPr>
          <w:rFonts w:ascii="Arial" w:hAnsi="Arial" w:cs="Arial"/>
          <w:b/>
          <w:i/>
        </w:rPr>
      </w:pPr>
    </w:p>
    <w:p w14:paraId="7C337E98" w14:textId="77777777"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5E8C94FD" w14:textId="3258AD49"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0EFCA3BD" w14:textId="0D223173"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73CFCD8F" w14:textId="060DDD6A"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5CF3E5BA" w14:textId="13C0EF95"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6BB3E6E4" w14:textId="6FADA8C5"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743075CA" w14:textId="0223B9B4"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2F97D07C" w14:textId="6E25F153"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40A7EA8C" w14:textId="04DDDE32"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4EA1D5C4" w14:textId="3192A37C"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50FDBB82" w14:textId="310F5813"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34B29DB4" w14:textId="4358E333"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pPr>
    </w:p>
    <w:p w14:paraId="301B0CD5" w14:textId="77777777" w:rsidR="003B1653" w:rsidRPr="00781F82" w:rsidRDefault="003B1653" w:rsidP="00AD388A">
      <w:pPr>
        <w:widowControl w:val="0"/>
        <w:pBdr>
          <w:top w:val="nil"/>
          <w:left w:val="nil"/>
          <w:bottom w:val="nil"/>
          <w:right w:val="nil"/>
          <w:between w:val="nil"/>
        </w:pBdr>
        <w:spacing w:line="276" w:lineRule="auto"/>
        <w:rPr>
          <w:rFonts w:ascii="Arial" w:eastAsia="Arial" w:hAnsi="Arial" w:cs="Arial"/>
          <w:color w:val="000000"/>
        </w:rPr>
        <w:sectPr w:rsidR="003B1653" w:rsidRPr="00781F82" w:rsidSect="00EF2400">
          <w:footerReference w:type="even" r:id="rId9"/>
          <w:footerReference w:type="default" r:id="rId10"/>
          <w:pgSz w:w="11909" w:h="16834" w:code="9"/>
          <w:pgMar w:top="1134" w:right="1136" w:bottom="432" w:left="1418" w:header="0" w:footer="398" w:gutter="0"/>
          <w:cols w:space="708"/>
          <w:docGrid w:linePitch="360"/>
        </w:sectPr>
      </w:pPr>
    </w:p>
    <w:p w14:paraId="0E51C39D" w14:textId="00A6BD56" w:rsidR="003B1653" w:rsidRPr="00781F82" w:rsidRDefault="00C77BE3" w:rsidP="00AD388A">
      <w:pPr>
        <w:widowControl w:val="0"/>
        <w:pBdr>
          <w:top w:val="nil"/>
          <w:left w:val="nil"/>
          <w:bottom w:val="nil"/>
          <w:right w:val="nil"/>
          <w:between w:val="nil"/>
        </w:pBdr>
        <w:spacing w:line="276" w:lineRule="auto"/>
        <w:rPr>
          <w:rFonts w:ascii="Times New Roman" w:eastAsia="Arial" w:hAnsi="Times New Roman"/>
          <w:b/>
          <w:bCs/>
          <w:color w:val="000000"/>
        </w:rPr>
      </w:pPr>
      <w:r w:rsidRPr="00781F82">
        <w:rPr>
          <w:rFonts w:ascii="Times New Roman" w:eastAsia="Arial" w:hAnsi="Times New Roman"/>
          <w:b/>
          <w:bCs/>
          <w:color w:val="000000"/>
        </w:rPr>
        <w:lastRenderedPageBreak/>
        <w:t xml:space="preserve">Propuneri de modificare a </w:t>
      </w:r>
      <w:r w:rsidR="00E97368" w:rsidRPr="00781F82">
        <w:rPr>
          <w:rFonts w:ascii="Times New Roman" w:eastAsia="Arial" w:hAnsi="Times New Roman"/>
          <w:b/>
          <w:bCs/>
          <w:color w:val="000000"/>
        </w:rPr>
        <w:t>L</w:t>
      </w:r>
      <w:r w:rsidRPr="00781F82">
        <w:rPr>
          <w:rFonts w:ascii="Times New Roman" w:eastAsia="Arial" w:hAnsi="Times New Roman"/>
          <w:b/>
          <w:bCs/>
          <w:color w:val="000000"/>
        </w:rPr>
        <w:t xml:space="preserve">egii </w:t>
      </w:r>
      <w:r w:rsidR="00E97368" w:rsidRPr="00781F82">
        <w:rPr>
          <w:rFonts w:ascii="Times New Roman" w:eastAsia="Arial" w:hAnsi="Times New Roman"/>
          <w:b/>
          <w:bCs/>
          <w:color w:val="000000"/>
        </w:rPr>
        <w:t xml:space="preserve">nr. 51/1995 </w:t>
      </w:r>
      <w:r w:rsidRPr="00781F82">
        <w:rPr>
          <w:rFonts w:ascii="Times New Roman" w:eastAsia="Arial" w:hAnsi="Times New Roman"/>
          <w:b/>
          <w:bCs/>
          <w:color w:val="000000"/>
        </w:rPr>
        <w:t xml:space="preserve">din perspectiva </w:t>
      </w:r>
      <w:r w:rsidR="00E97368" w:rsidRPr="00781F82">
        <w:rPr>
          <w:rFonts w:ascii="Times New Roman" w:eastAsia="Arial" w:hAnsi="Times New Roman"/>
          <w:b/>
          <w:bCs/>
          <w:color w:val="000000"/>
        </w:rPr>
        <w:t>protecției</w:t>
      </w:r>
      <w:r w:rsidRPr="00781F82">
        <w:rPr>
          <w:rFonts w:ascii="Times New Roman" w:eastAsia="Arial" w:hAnsi="Times New Roman"/>
          <w:b/>
          <w:bCs/>
          <w:color w:val="000000"/>
        </w:rPr>
        <w:t xml:space="preserve"> avocatului </w:t>
      </w:r>
      <w:r w:rsidR="00E97368" w:rsidRPr="00781F82">
        <w:rPr>
          <w:rFonts w:ascii="Times New Roman" w:eastAsia="Arial" w:hAnsi="Times New Roman"/>
          <w:b/>
          <w:bCs/>
          <w:color w:val="000000"/>
        </w:rPr>
        <w:t>ș</w:t>
      </w:r>
      <w:r w:rsidRPr="00781F82">
        <w:rPr>
          <w:rFonts w:ascii="Times New Roman" w:eastAsia="Arial" w:hAnsi="Times New Roman"/>
          <w:b/>
          <w:bCs/>
          <w:color w:val="000000"/>
        </w:rPr>
        <w:t>i a secretului s</w:t>
      </w:r>
      <w:r w:rsidR="00E97368" w:rsidRPr="00781F82">
        <w:rPr>
          <w:rFonts w:ascii="Times New Roman" w:eastAsia="Arial" w:hAnsi="Times New Roman"/>
          <w:b/>
          <w:bCs/>
          <w:color w:val="000000"/>
        </w:rPr>
        <w:t>ă</w:t>
      </w:r>
      <w:r w:rsidRPr="00781F82">
        <w:rPr>
          <w:rFonts w:ascii="Times New Roman" w:eastAsia="Arial" w:hAnsi="Times New Roman"/>
          <w:b/>
          <w:bCs/>
          <w:color w:val="000000"/>
        </w:rPr>
        <w:t>u profesional</w:t>
      </w:r>
    </w:p>
    <w:p w14:paraId="779B368D" w14:textId="77777777" w:rsidR="00C77BE3" w:rsidRPr="00781F82" w:rsidRDefault="00C77BE3" w:rsidP="00AD388A">
      <w:pPr>
        <w:widowControl w:val="0"/>
        <w:pBdr>
          <w:top w:val="nil"/>
          <w:left w:val="nil"/>
          <w:bottom w:val="nil"/>
          <w:right w:val="nil"/>
          <w:between w:val="nil"/>
        </w:pBdr>
        <w:spacing w:line="276" w:lineRule="auto"/>
        <w:rPr>
          <w:rFonts w:ascii="Arial" w:eastAsia="Arial" w:hAnsi="Arial" w:cs="Arial"/>
          <w:color w:val="000000"/>
        </w:rPr>
      </w:pPr>
    </w:p>
    <w:tbl>
      <w:tblPr>
        <w:tblW w:w="15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387"/>
        <w:gridCol w:w="5381"/>
      </w:tblGrid>
      <w:tr w:rsidR="000B52C2" w:rsidRPr="00781F82" w14:paraId="0404BA4F" w14:textId="77777777" w:rsidTr="000B52C2">
        <w:trPr>
          <w:tblHeader/>
        </w:trPr>
        <w:tc>
          <w:tcPr>
            <w:tcW w:w="5103" w:type="dxa"/>
            <w:shd w:val="clear" w:color="auto" w:fill="FFFFFF" w:themeFill="background1"/>
          </w:tcPr>
          <w:p w14:paraId="77F419A0" w14:textId="5963A097" w:rsidR="003B1653" w:rsidRPr="00781F82" w:rsidRDefault="00E97368" w:rsidP="00AD388A">
            <w:pPr>
              <w:shd w:val="clear" w:color="auto" w:fill="FFFFFF" w:themeFill="background1"/>
              <w:spacing w:line="276" w:lineRule="auto"/>
              <w:jc w:val="center"/>
              <w:rPr>
                <w:rFonts w:ascii="Times New Roman" w:eastAsia="Verdana" w:hAnsi="Times New Roman"/>
                <w:b/>
                <w:bCs/>
              </w:rPr>
            </w:pPr>
            <w:r w:rsidRPr="00781F82">
              <w:rPr>
                <w:rFonts w:ascii="Times New Roman" w:eastAsia="Verdana" w:hAnsi="Times New Roman"/>
                <w:b/>
                <w:bCs/>
              </w:rPr>
              <w:t>Prevederea în vigoare</w:t>
            </w:r>
          </w:p>
        </w:tc>
        <w:tc>
          <w:tcPr>
            <w:tcW w:w="5387" w:type="dxa"/>
            <w:shd w:val="clear" w:color="auto" w:fill="FFFFFF" w:themeFill="background1"/>
          </w:tcPr>
          <w:p w14:paraId="1D97A4B4" w14:textId="6CC2E429" w:rsidR="003B1653" w:rsidRPr="00781F82" w:rsidRDefault="00E97368" w:rsidP="00AD388A">
            <w:pPr>
              <w:spacing w:line="276" w:lineRule="auto"/>
              <w:jc w:val="center"/>
              <w:rPr>
                <w:rFonts w:ascii="Times New Roman" w:hAnsi="Times New Roman"/>
                <w:b/>
                <w:bCs/>
              </w:rPr>
            </w:pPr>
            <w:r w:rsidRPr="00781F82">
              <w:rPr>
                <w:rFonts w:ascii="Times New Roman" w:hAnsi="Times New Roman"/>
                <w:b/>
                <w:bCs/>
              </w:rPr>
              <w:t>Propunere</w:t>
            </w:r>
          </w:p>
        </w:tc>
        <w:tc>
          <w:tcPr>
            <w:tcW w:w="5381" w:type="dxa"/>
            <w:shd w:val="clear" w:color="auto" w:fill="FFFFFF" w:themeFill="background1"/>
          </w:tcPr>
          <w:p w14:paraId="1E8233AA" w14:textId="0D3BD098" w:rsidR="00E97368" w:rsidRPr="00781F82" w:rsidRDefault="00E97368" w:rsidP="00AD388A">
            <w:pPr>
              <w:spacing w:line="276" w:lineRule="auto"/>
              <w:jc w:val="center"/>
              <w:rPr>
                <w:rFonts w:ascii="Times New Roman" w:hAnsi="Times New Roman"/>
                <w:b/>
                <w:bCs/>
              </w:rPr>
            </w:pPr>
            <w:r w:rsidRPr="00781F82">
              <w:rPr>
                <w:rFonts w:ascii="Times New Roman" w:hAnsi="Times New Roman"/>
                <w:b/>
                <w:bCs/>
              </w:rPr>
              <w:t>Motivare</w:t>
            </w:r>
          </w:p>
        </w:tc>
      </w:tr>
      <w:tr w:rsidR="00E97368" w:rsidRPr="00781F82" w14:paraId="0924EA51" w14:textId="77777777" w:rsidTr="000B52C2">
        <w:tc>
          <w:tcPr>
            <w:tcW w:w="5103" w:type="dxa"/>
          </w:tcPr>
          <w:p w14:paraId="6D56B4CD" w14:textId="77777777" w:rsidR="00E97368" w:rsidRPr="00781F82" w:rsidRDefault="00E97368" w:rsidP="00AD388A">
            <w:pPr>
              <w:shd w:val="clear" w:color="auto" w:fill="FFFFFF"/>
              <w:spacing w:line="276" w:lineRule="auto"/>
              <w:jc w:val="both"/>
              <w:rPr>
                <w:rFonts w:ascii="Times New Roman" w:eastAsia="Verdana" w:hAnsi="Times New Roman"/>
                <w:color w:val="000000"/>
              </w:rPr>
            </w:pPr>
            <w:r w:rsidRPr="00781F82">
              <w:rPr>
                <w:rFonts w:ascii="Times New Roman" w:eastAsia="Verdana" w:hAnsi="Times New Roman"/>
                <w:b/>
                <w:color w:val="0000AF"/>
              </w:rPr>
              <w:t>Art. 4</w:t>
            </w:r>
          </w:p>
          <w:p w14:paraId="43548A8C" w14:textId="32630D51"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color w:val="0000AF"/>
              </w:rPr>
              <w:t xml:space="preserve">În exercitarea profesiei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în legătură cu aceasta avocatul este protejat de lege.</w:t>
            </w:r>
          </w:p>
        </w:tc>
        <w:tc>
          <w:tcPr>
            <w:tcW w:w="5387" w:type="dxa"/>
          </w:tcPr>
          <w:p w14:paraId="1D02A52F" w14:textId="77777777" w:rsidR="00E97368" w:rsidRPr="00781F82" w:rsidRDefault="00E97368" w:rsidP="00AD388A">
            <w:pPr>
              <w:spacing w:line="276" w:lineRule="auto"/>
              <w:rPr>
                <w:rFonts w:ascii="Times New Roman" w:hAnsi="Times New Roman"/>
              </w:rPr>
            </w:pPr>
            <w:r w:rsidRPr="00781F82">
              <w:rPr>
                <w:rFonts w:ascii="Times New Roman" w:hAnsi="Times New Roman"/>
              </w:rPr>
              <w:t xml:space="preserve">Art.4 se </w:t>
            </w:r>
            <w:proofErr w:type="spellStart"/>
            <w:r w:rsidRPr="00781F82">
              <w:rPr>
                <w:rFonts w:ascii="Times New Roman" w:hAnsi="Times New Roman"/>
              </w:rPr>
              <w:t>completeaza</w:t>
            </w:r>
            <w:proofErr w:type="spellEnd"/>
            <w:r w:rsidRPr="00781F82">
              <w:rPr>
                <w:rFonts w:ascii="Times New Roman" w:hAnsi="Times New Roman"/>
              </w:rPr>
              <w:t xml:space="preserve"> </w:t>
            </w:r>
            <w:proofErr w:type="spellStart"/>
            <w:r w:rsidRPr="00781F82">
              <w:rPr>
                <w:rFonts w:ascii="Times New Roman" w:hAnsi="Times New Roman"/>
              </w:rPr>
              <w:t>dupa</w:t>
            </w:r>
            <w:proofErr w:type="spellEnd"/>
            <w:r w:rsidRPr="00781F82">
              <w:rPr>
                <w:rFonts w:ascii="Times New Roman" w:hAnsi="Times New Roman"/>
              </w:rPr>
              <w:t xml:space="preserve"> cum </w:t>
            </w:r>
            <w:proofErr w:type="spellStart"/>
            <w:r w:rsidRPr="00781F82">
              <w:rPr>
                <w:rFonts w:ascii="Times New Roman" w:hAnsi="Times New Roman"/>
              </w:rPr>
              <w:t>urmeaza</w:t>
            </w:r>
            <w:proofErr w:type="spellEnd"/>
            <w:r w:rsidRPr="00781F82">
              <w:rPr>
                <w:rFonts w:ascii="Times New Roman" w:hAnsi="Times New Roman"/>
              </w:rPr>
              <w:t xml:space="preserve"> (propunerea dlui av </w:t>
            </w:r>
            <w:proofErr w:type="spellStart"/>
            <w:r w:rsidRPr="00781F82">
              <w:rPr>
                <w:rFonts w:ascii="Times New Roman" w:hAnsi="Times New Roman"/>
              </w:rPr>
              <w:t>Laurențiui</w:t>
            </w:r>
            <w:proofErr w:type="spellEnd"/>
            <w:r w:rsidRPr="00781F82">
              <w:rPr>
                <w:rFonts w:ascii="Times New Roman" w:hAnsi="Times New Roman"/>
              </w:rPr>
              <w:t xml:space="preserve"> </w:t>
            </w:r>
            <w:proofErr w:type="spellStart"/>
            <w:r w:rsidRPr="00781F82">
              <w:rPr>
                <w:rFonts w:ascii="Times New Roman" w:hAnsi="Times New Roman"/>
              </w:rPr>
              <w:t>Vasii</w:t>
            </w:r>
            <w:proofErr w:type="spellEnd"/>
            <w:r w:rsidRPr="00781F82">
              <w:rPr>
                <w:rFonts w:ascii="Times New Roman" w:hAnsi="Times New Roman"/>
              </w:rPr>
              <w:t>):</w:t>
            </w:r>
          </w:p>
          <w:p w14:paraId="0987BDDD"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165"/>
              <w:jc w:val="both"/>
              <w:rPr>
                <w:rFonts w:ascii="Times New Roman" w:eastAsia="Trebuchet MS" w:hAnsi="Times New Roman"/>
                <w:b/>
                <w:i/>
                <w:color w:val="E3001B"/>
              </w:rPr>
            </w:pPr>
            <w:r w:rsidRPr="00781F82">
              <w:rPr>
                <w:rFonts w:ascii="Times New Roman" w:eastAsia="Trebuchet MS" w:hAnsi="Times New Roman"/>
                <w:b/>
                <w:i/>
                <w:color w:val="E3001B"/>
              </w:rPr>
              <w:t>(2) Utilizarea oricăror forme sau mijloace de constrângere sau intimidare ori recurgerea la orice altă acțiune sau inacțiune  având ca scop împiedicarea avocatului de a-și exercita profesia conform legii, statutului profesiei și codului deontologic constituie infracțiune și se pedepsește cu închisoarea de la 6 luni la 3 ani. Dacă infracțiunea este săvârșită de către un organ judiciar, limitele de pedeapsa se majorează cu o treime.</w:t>
            </w:r>
          </w:p>
          <w:p w14:paraId="378B8D32"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165"/>
              <w:jc w:val="both"/>
              <w:rPr>
                <w:rFonts w:ascii="Times New Roman" w:eastAsia="Trebuchet MS" w:hAnsi="Times New Roman"/>
                <w:b/>
                <w:i/>
                <w:color w:val="E3001B"/>
              </w:rPr>
            </w:pPr>
            <w:r w:rsidRPr="00781F82">
              <w:rPr>
                <w:rFonts w:ascii="Times New Roman" w:eastAsia="Trebuchet MS" w:hAnsi="Times New Roman"/>
                <w:b/>
                <w:i/>
                <w:color w:val="E3001B"/>
              </w:rPr>
              <w:t>(3) Fapta de a pune în mișcare acțiunea penală ori de a lua o măsură preventivă împotriva unui avocat, de a trimite în judecată sau de a condamna un avocat pentru opiniile juridice ale acestuia, pentru exercitarea drepturilor ori pentru îndeplinirea obligațiilor prevăzute de prezenta lege se pedepsește cu închisoarea de la 3 la 10 ani și interzicerea exercitării dreptului de  ocupa o funcție publică.</w:t>
            </w:r>
          </w:p>
          <w:p w14:paraId="1D5401F1" w14:textId="00EF3460" w:rsidR="00E97368" w:rsidRPr="00781F82" w:rsidRDefault="00E97368" w:rsidP="00AD388A">
            <w:pPr>
              <w:pBdr>
                <w:top w:val="single" w:sz="4" w:space="10" w:color="7F7F7F"/>
                <w:left w:val="nil"/>
                <w:bottom w:val="single" w:sz="4" w:space="10" w:color="7F7F7F"/>
                <w:right w:val="nil"/>
                <w:between w:val="nil"/>
              </w:pBdr>
              <w:spacing w:line="276" w:lineRule="auto"/>
              <w:ind w:left="166" w:right="165"/>
              <w:jc w:val="both"/>
              <w:rPr>
                <w:rFonts w:ascii="Times New Roman" w:eastAsia="Trebuchet MS" w:hAnsi="Times New Roman"/>
                <w:b/>
                <w:i/>
                <w:color w:val="E3001B"/>
              </w:rPr>
            </w:pPr>
            <w:r w:rsidRPr="00781F82">
              <w:rPr>
                <w:rFonts w:ascii="Times New Roman" w:eastAsia="Trebuchet MS" w:hAnsi="Times New Roman"/>
                <w:b/>
                <w:i/>
                <w:color w:val="E3001B"/>
              </w:rPr>
              <w:t xml:space="preserve">(4) Luarea, prelungirea sau menținerea, după caz,  de masuri preventive împotriva unui avocat va fi comunicată deîndată Baroului din care acesta face parte, împreuna cu un exemplar al ordonanței procurorului sau Încheierii </w:t>
            </w:r>
            <w:proofErr w:type="spellStart"/>
            <w:r w:rsidRPr="00781F82">
              <w:rPr>
                <w:rFonts w:ascii="Times New Roman" w:eastAsia="Trebuchet MS" w:hAnsi="Times New Roman"/>
                <w:b/>
                <w:i/>
                <w:color w:val="E3001B"/>
              </w:rPr>
              <w:t>instanţei</w:t>
            </w:r>
            <w:proofErr w:type="spellEnd"/>
            <w:r w:rsidRPr="00781F82">
              <w:rPr>
                <w:rFonts w:ascii="Times New Roman" w:eastAsia="Trebuchet MS" w:hAnsi="Times New Roman"/>
                <w:b/>
                <w:i/>
                <w:color w:val="E3001B"/>
              </w:rPr>
              <w:t xml:space="preserve"> privind  măsurile preventive, atunci când </w:t>
            </w:r>
            <w:r w:rsidRPr="00781F82">
              <w:rPr>
                <w:rFonts w:ascii="Times New Roman" w:eastAsia="Trebuchet MS" w:hAnsi="Times New Roman"/>
                <w:b/>
                <w:i/>
                <w:color w:val="E3001B"/>
              </w:rPr>
              <w:lastRenderedPageBreak/>
              <w:t xml:space="preserve">acuzațiile împotriva avocatului au legătura cu exercitarea profesiei sale. Dacă măsura preventivă este privativă de libertate,  un membru al Consiliului Baroului, desemnat de către Barou, va putea lua legătura deîndată, cu asigurarea confidențialității,  cu avocatul vizat  și va putea consulta dosarul cauzei, cu privire la probele care justifică luarea măsurii preventive. Punerea în mișcare a acțiunii penale sau trimiterea în judecată a avocatului, pentru infracțiuni care au legătură cu exercitarea profesiei sale,  vor fi de asemenea notificate Baroului, împreună cu o copie a actelor de dispoziție corespunzătoare ale organelor judiciare.  Organele profesiei de avocat au </w:t>
            </w:r>
            <w:proofErr w:type="spellStart"/>
            <w:r w:rsidRPr="00781F82">
              <w:rPr>
                <w:rFonts w:ascii="Times New Roman" w:eastAsia="Trebuchet MS" w:hAnsi="Times New Roman"/>
                <w:b/>
                <w:i/>
                <w:color w:val="E3001B"/>
              </w:rPr>
              <w:t>obligaţia</w:t>
            </w:r>
            <w:proofErr w:type="spellEnd"/>
            <w:r w:rsidRPr="00781F82">
              <w:rPr>
                <w:rFonts w:ascii="Times New Roman" w:eastAsia="Trebuchet MS" w:hAnsi="Times New Roman"/>
                <w:b/>
                <w:i/>
                <w:color w:val="E3001B"/>
              </w:rPr>
              <w:t xml:space="preserve"> de a păstra confidențialitatea privind aspectele de care iau </w:t>
            </w:r>
            <w:proofErr w:type="spellStart"/>
            <w:r w:rsidRPr="00781F82">
              <w:rPr>
                <w:rFonts w:ascii="Times New Roman" w:eastAsia="Trebuchet MS" w:hAnsi="Times New Roman"/>
                <w:b/>
                <w:i/>
                <w:color w:val="E3001B"/>
              </w:rPr>
              <w:t>cunoştinţă</w:t>
            </w:r>
            <w:proofErr w:type="spellEnd"/>
            <w:r w:rsidRPr="00781F82">
              <w:rPr>
                <w:rFonts w:ascii="Times New Roman" w:eastAsia="Trebuchet MS" w:hAnsi="Times New Roman"/>
                <w:b/>
                <w:i/>
                <w:color w:val="E3001B"/>
              </w:rPr>
              <w:t xml:space="preserve"> in </w:t>
            </w:r>
            <w:proofErr w:type="spellStart"/>
            <w:r w:rsidRPr="00781F82">
              <w:rPr>
                <w:rFonts w:ascii="Times New Roman" w:eastAsia="Trebuchet MS" w:hAnsi="Times New Roman"/>
                <w:b/>
                <w:i/>
                <w:color w:val="E3001B"/>
              </w:rPr>
              <w:t>condiţiile</w:t>
            </w:r>
            <w:proofErr w:type="spellEnd"/>
            <w:r w:rsidRPr="00781F82">
              <w:rPr>
                <w:rFonts w:ascii="Times New Roman" w:eastAsia="Trebuchet MS" w:hAnsi="Times New Roman"/>
                <w:b/>
                <w:i/>
                <w:color w:val="E3001B"/>
              </w:rPr>
              <w:t xml:space="preserve"> de mai sus.</w:t>
            </w:r>
          </w:p>
        </w:tc>
        <w:tc>
          <w:tcPr>
            <w:tcW w:w="5381" w:type="dxa"/>
          </w:tcPr>
          <w:p w14:paraId="65029639"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lastRenderedPageBreak/>
              <w:t xml:space="preserve">Av. Laurențiu </w:t>
            </w:r>
            <w:proofErr w:type="spellStart"/>
            <w:r w:rsidRPr="00781F82">
              <w:rPr>
                <w:rFonts w:ascii="Times New Roman" w:hAnsi="Times New Roman"/>
              </w:rPr>
              <w:t>Văsii</w:t>
            </w:r>
            <w:proofErr w:type="spellEnd"/>
            <w:r w:rsidRPr="00781F82">
              <w:rPr>
                <w:rFonts w:ascii="Times New Roman" w:hAnsi="Times New Roman"/>
              </w:rPr>
              <w:t>:</w:t>
            </w:r>
          </w:p>
          <w:p w14:paraId="2F49E8B1"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Modificarea este menită să pună în valoare respectarea principiului independenței și libertății de a asigura apărare și consiliere clientului său.</w:t>
            </w:r>
          </w:p>
          <w:p w14:paraId="4170AA50"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 Avocatul trebuie să fie liber sub toate aspectele atunci când acționează în cauza clientului său, când acordă consultații sau când </w:t>
            </w:r>
            <w:proofErr w:type="spellStart"/>
            <w:r w:rsidRPr="00781F82">
              <w:rPr>
                <w:rFonts w:ascii="Times New Roman" w:hAnsi="Times New Roman"/>
              </w:rPr>
              <w:t>îşi</w:t>
            </w:r>
            <w:proofErr w:type="spellEnd"/>
            <w:r w:rsidRPr="00781F82">
              <w:rPr>
                <w:rFonts w:ascii="Times New Roman" w:hAnsi="Times New Roman"/>
              </w:rPr>
              <w:t xml:space="preserve"> reprezintă clientul.</w:t>
            </w:r>
          </w:p>
          <w:p w14:paraId="1A429B01"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Aceasta înseamnă că avocatul trebuie să fie independent </w:t>
            </w:r>
            <w:proofErr w:type="spellStart"/>
            <w:r w:rsidRPr="00781F82">
              <w:rPr>
                <w:rFonts w:ascii="Times New Roman" w:hAnsi="Times New Roman"/>
              </w:rPr>
              <w:t>faţă</w:t>
            </w:r>
            <w:proofErr w:type="spellEnd"/>
            <w:r w:rsidRPr="00781F82">
              <w:rPr>
                <w:rFonts w:ascii="Times New Roman" w:hAnsi="Times New Roman"/>
              </w:rPr>
              <w:t xml:space="preserve"> de stat sau de alte interese puternice </w:t>
            </w:r>
            <w:proofErr w:type="spellStart"/>
            <w:r w:rsidRPr="00781F82">
              <w:rPr>
                <w:rFonts w:ascii="Times New Roman" w:hAnsi="Times New Roman"/>
              </w:rPr>
              <w:t>şi</w:t>
            </w:r>
            <w:proofErr w:type="spellEnd"/>
            <w:r w:rsidRPr="00781F82">
              <w:rPr>
                <w:rFonts w:ascii="Times New Roman" w:hAnsi="Times New Roman"/>
              </w:rPr>
              <w:t xml:space="preserve"> nu trebuie să permită ca această independentă să fie compromisă de presiuni nepotrivite din partea celorlalți participanți la înfăptuirea actului de justiție.</w:t>
            </w:r>
          </w:p>
          <w:p w14:paraId="3ADB464E" w14:textId="084123F9" w:rsidR="00E97368" w:rsidRPr="00781F82" w:rsidRDefault="00E97368" w:rsidP="00AD388A">
            <w:pPr>
              <w:spacing w:line="276" w:lineRule="auto"/>
              <w:jc w:val="both"/>
              <w:rPr>
                <w:rFonts w:ascii="Times New Roman" w:hAnsi="Times New Roman"/>
              </w:rPr>
            </w:pPr>
            <w:r w:rsidRPr="00781F82">
              <w:rPr>
                <w:rFonts w:ascii="Times New Roman" w:hAnsi="Times New Roman"/>
              </w:rPr>
              <w:t>Un avocat nu poate asigura o calitate înaltă a serviciilor sale fără a avea o garanție că nu va fi persecutat pentru activitatea desfășurată în limitele legii.</w:t>
            </w:r>
          </w:p>
        </w:tc>
      </w:tr>
      <w:tr w:rsidR="00E97368" w:rsidRPr="00781F82" w14:paraId="19409B5B" w14:textId="77777777" w:rsidTr="000B52C2">
        <w:tc>
          <w:tcPr>
            <w:tcW w:w="5103" w:type="dxa"/>
          </w:tcPr>
          <w:p w14:paraId="446C08FE"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Art. 10</w:t>
            </w:r>
          </w:p>
          <w:p w14:paraId="7FA1DD20"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Barourile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U.N.B.R. asigură exercitarea calificată a dreptului de apărare, </w:t>
            </w:r>
            <w:proofErr w:type="spellStart"/>
            <w:r w:rsidRPr="00781F82">
              <w:rPr>
                <w:rFonts w:ascii="Times New Roman" w:eastAsia="Verdana" w:hAnsi="Times New Roman"/>
                <w:color w:val="0000AF"/>
              </w:rPr>
              <w:t>competenţa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disciplina profesională, </w:t>
            </w:r>
            <w:proofErr w:type="spellStart"/>
            <w:r w:rsidRPr="00781F82">
              <w:rPr>
                <w:rFonts w:ascii="Times New Roman" w:eastAsia="Verdana" w:hAnsi="Times New Roman"/>
                <w:color w:val="0000AF"/>
              </w:rPr>
              <w:t>protecţia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demnităţii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onoarei </w:t>
            </w:r>
            <w:proofErr w:type="spellStart"/>
            <w:r w:rsidRPr="00781F82">
              <w:rPr>
                <w:rFonts w:ascii="Times New Roman" w:eastAsia="Verdana" w:hAnsi="Times New Roman"/>
                <w:color w:val="0000AF"/>
              </w:rPr>
              <w:t>avocaţilor</w:t>
            </w:r>
            <w:proofErr w:type="spellEnd"/>
            <w:r w:rsidRPr="00781F82">
              <w:rPr>
                <w:rFonts w:ascii="Times New Roman" w:eastAsia="Verdana" w:hAnsi="Times New Roman"/>
                <w:color w:val="0000AF"/>
              </w:rPr>
              <w:t xml:space="preserve"> membri.</w:t>
            </w:r>
          </w:p>
        </w:tc>
        <w:tc>
          <w:tcPr>
            <w:tcW w:w="5387" w:type="dxa"/>
          </w:tcPr>
          <w:p w14:paraId="7FAD0131" w14:textId="77777777" w:rsidR="00E97368" w:rsidRPr="00781F82" w:rsidRDefault="00E97368" w:rsidP="00AD388A">
            <w:pPr>
              <w:spacing w:line="276" w:lineRule="auto"/>
              <w:rPr>
                <w:rFonts w:ascii="Times New Roman" w:hAnsi="Times New Roman"/>
              </w:rPr>
            </w:pPr>
            <w:r w:rsidRPr="00781F82">
              <w:rPr>
                <w:rFonts w:ascii="Times New Roman" w:hAnsi="Times New Roman"/>
              </w:rPr>
              <w:t xml:space="preserve">Art.10 se completează prin includerea tezei finale care instituie competența exclusivă a organelor profesiei de a constata </w:t>
            </w:r>
            <w:proofErr w:type="spellStart"/>
            <w:r w:rsidRPr="00781F82">
              <w:rPr>
                <w:rFonts w:ascii="Times New Roman" w:hAnsi="Times New Roman"/>
              </w:rPr>
              <w:t>incălcările</w:t>
            </w:r>
            <w:proofErr w:type="spellEnd"/>
            <w:r w:rsidRPr="00781F82">
              <w:rPr>
                <w:rFonts w:ascii="Times New Roman" w:hAnsi="Times New Roman"/>
              </w:rPr>
              <w:t xml:space="preserve"> normelor de conduită profesională, după cum urmează</w:t>
            </w:r>
          </w:p>
          <w:p w14:paraId="2B13BCA6" w14:textId="77777777" w:rsidR="00E97368" w:rsidRPr="00781F82" w:rsidRDefault="00E97368" w:rsidP="00AD388A">
            <w:pPr>
              <w:numPr>
                <w:ilvl w:val="0"/>
                <w:numId w:val="40"/>
              </w:numPr>
              <w:pBdr>
                <w:top w:val="single" w:sz="4" w:space="10" w:color="7F7F7F"/>
                <w:left w:val="nil"/>
                <w:bottom w:val="single" w:sz="4" w:space="10" w:color="7F7F7F"/>
                <w:right w:val="nil"/>
                <w:between w:val="nil"/>
              </w:pBdr>
              <w:spacing w:line="276" w:lineRule="auto"/>
              <w:ind w:left="76" w:right="165" w:firstLine="0"/>
              <w:jc w:val="both"/>
              <w:rPr>
                <w:rFonts w:ascii="Times New Roman" w:eastAsia="Trebuchet MS" w:hAnsi="Times New Roman"/>
                <w:b/>
                <w:i/>
                <w:color w:val="E3001B"/>
              </w:rPr>
            </w:pPr>
            <w:r w:rsidRPr="00781F82">
              <w:rPr>
                <w:rFonts w:ascii="Times New Roman" w:eastAsia="Trebuchet MS" w:hAnsi="Times New Roman"/>
                <w:b/>
                <w:i/>
                <w:color w:val="000000"/>
              </w:rPr>
              <w:t xml:space="preserve">Barourile </w:t>
            </w:r>
            <w:proofErr w:type="spellStart"/>
            <w:r w:rsidRPr="00781F82">
              <w:rPr>
                <w:rFonts w:ascii="Times New Roman" w:eastAsia="Trebuchet MS" w:hAnsi="Times New Roman"/>
                <w:b/>
                <w:i/>
                <w:color w:val="000000"/>
              </w:rPr>
              <w:t>şi</w:t>
            </w:r>
            <w:proofErr w:type="spellEnd"/>
            <w:r w:rsidRPr="00781F82">
              <w:rPr>
                <w:rFonts w:ascii="Times New Roman" w:eastAsia="Trebuchet MS" w:hAnsi="Times New Roman"/>
                <w:b/>
                <w:i/>
                <w:color w:val="000000"/>
              </w:rPr>
              <w:t xml:space="preserve"> U.N.B.R. asigură exercitarea calificată a dreptului de apărare, </w:t>
            </w:r>
            <w:proofErr w:type="spellStart"/>
            <w:r w:rsidRPr="00781F82">
              <w:rPr>
                <w:rFonts w:ascii="Times New Roman" w:eastAsia="Trebuchet MS" w:hAnsi="Times New Roman"/>
                <w:b/>
                <w:i/>
                <w:color w:val="000000"/>
              </w:rPr>
              <w:t>competenţa</w:t>
            </w:r>
            <w:proofErr w:type="spellEnd"/>
            <w:r w:rsidRPr="00781F82">
              <w:rPr>
                <w:rFonts w:ascii="Times New Roman" w:eastAsia="Trebuchet MS" w:hAnsi="Times New Roman"/>
                <w:b/>
                <w:i/>
                <w:color w:val="000000"/>
              </w:rPr>
              <w:t xml:space="preserve"> </w:t>
            </w:r>
            <w:proofErr w:type="spellStart"/>
            <w:r w:rsidRPr="00781F82">
              <w:rPr>
                <w:rFonts w:ascii="Times New Roman" w:eastAsia="Trebuchet MS" w:hAnsi="Times New Roman"/>
                <w:b/>
                <w:i/>
                <w:color w:val="000000"/>
              </w:rPr>
              <w:t>şi</w:t>
            </w:r>
            <w:proofErr w:type="spellEnd"/>
            <w:r w:rsidRPr="00781F82">
              <w:rPr>
                <w:rFonts w:ascii="Times New Roman" w:eastAsia="Trebuchet MS" w:hAnsi="Times New Roman"/>
                <w:b/>
                <w:i/>
                <w:color w:val="000000"/>
              </w:rPr>
              <w:t xml:space="preserve"> disciplina profesională, protecția demnității </w:t>
            </w:r>
            <w:proofErr w:type="spellStart"/>
            <w:r w:rsidRPr="00781F82">
              <w:rPr>
                <w:rFonts w:ascii="Times New Roman" w:eastAsia="Trebuchet MS" w:hAnsi="Times New Roman"/>
                <w:b/>
                <w:i/>
                <w:color w:val="000000"/>
              </w:rPr>
              <w:t>şi</w:t>
            </w:r>
            <w:proofErr w:type="spellEnd"/>
            <w:r w:rsidRPr="00781F82">
              <w:rPr>
                <w:rFonts w:ascii="Times New Roman" w:eastAsia="Trebuchet MS" w:hAnsi="Times New Roman"/>
                <w:b/>
                <w:i/>
                <w:color w:val="000000"/>
              </w:rPr>
              <w:t xml:space="preserve"> onoarei </w:t>
            </w:r>
            <w:proofErr w:type="spellStart"/>
            <w:r w:rsidRPr="00781F82">
              <w:rPr>
                <w:rFonts w:ascii="Times New Roman" w:eastAsia="Trebuchet MS" w:hAnsi="Times New Roman"/>
                <w:b/>
                <w:i/>
                <w:color w:val="000000"/>
              </w:rPr>
              <w:t>avocaţilor</w:t>
            </w:r>
            <w:proofErr w:type="spellEnd"/>
            <w:r w:rsidRPr="00781F82">
              <w:rPr>
                <w:rFonts w:ascii="Times New Roman" w:eastAsia="Trebuchet MS" w:hAnsi="Times New Roman"/>
                <w:b/>
                <w:i/>
                <w:color w:val="000000"/>
              </w:rPr>
              <w:t xml:space="preserve"> membri </w:t>
            </w:r>
            <w:r w:rsidRPr="00781F82">
              <w:rPr>
                <w:rFonts w:ascii="Times New Roman" w:eastAsia="Trebuchet MS" w:hAnsi="Times New Roman"/>
                <w:b/>
                <w:i/>
                <w:color w:val="E3001B"/>
                <w:u w:val="single"/>
              </w:rPr>
              <w:t xml:space="preserve">și constituie singurele organe competente să constate încălcarea </w:t>
            </w:r>
            <w:r w:rsidRPr="00781F82">
              <w:rPr>
                <w:rFonts w:ascii="Times New Roman" w:eastAsia="Trebuchet MS" w:hAnsi="Times New Roman"/>
                <w:b/>
                <w:i/>
                <w:color w:val="E3001B"/>
                <w:u w:val="single"/>
              </w:rPr>
              <w:lastRenderedPageBreak/>
              <w:t>normelor de conduită profesională</w:t>
            </w:r>
            <w:r w:rsidRPr="00781F82">
              <w:rPr>
                <w:rFonts w:ascii="Times New Roman" w:eastAsia="Trebuchet MS" w:hAnsi="Times New Roman"/>
                <w:b/>
                <w:i/>
                <w:color w:val="E3001B"/>
              </w:rPr>
              <w:t xml:space="preserve">. </w:t>
            </w:r>
            <w:sdt>
              <w:sdtPr>
                <w:rPr>
                  <w:rFonts w:ascii="Times New Roman" w:hAnsi="Times New Roman"/>
                </w:rPr>
                <w:tag w:val="goog_rdk_0"/>
                <w:id w:val="-1182965442"/>
              </w:sdtPr>
              <w:sdtEndPr/>
              <w:sdtContent/>
            </w:sdt>
            <w:r w:rsidRPr="00781F82">
              <w:rPr>
                <w:rFonts w:ascii="Times New Roman" w:eastAsia="Trebuchet MS" w:hAnsi="Times New Roman"/>
                <w:color w:val="E3001B"/>
              </w:rPr>
              <w:t>Dispozițiile contrare din legi speciale se abrogă</w:t>
            </w:r>
            <w:r w:rsidRPr="00781F82">
              <w:rPr>
                <w:rFonts w:ascii="Times New Roman" w:eastAsia="Trebuchet MS" w:hAnsi="Times New Roman"/>
                <w:b/>
                <w:i/>
                <w:color w:val="E3001B"/>
              </w:rPr>
              <w:t>.</w:t>
            </w:r>
          </w:p>
          <w:p w14:paraId="2F38EBEC" w14:textId="77777777" w:rsidR="00E97368" w:rsidRPr="00781F82" w:rsidRDefault="00E97368" w:rsidP="00AD388A">
            <w:pPr>
              <w:spacing w:line="276" w:lineRule="auto"/>
              <w:rPr>
                <w:rFonts w:ascii="Times New Roman" w:hAnsi="Times New Roman"/>
              </w:rPr>
            </w:pPr>
          </w:p>
        </w:tc>
        <w:tc>
          <w:tcPr>
            <w:tcW w:w="5381" w:type="dxa"/>
          </w:tcPr>
          <w:p w14:paraId="35BF7861" w14:textId="77777777" w:rsidR="00E97368" w:rsidRPr="00781F82" w:rsidRDefault="00E97368" w:rsidP="00AD388A">
            <w:pPr>
              <w:pBdr>
                <w:top w:val="nil"/>
                <w:left w:val="nil"/>
                <w:bottom w:val="nil"/>
                <w:right w:val="nil"/>
                <w:between w:val="nil"/>
              </w:pBdr>
              <w:spacing w:line="276" w:lineRule="auto"/>
              <w:jc w:val="both"/>
              <w:rPr>
                <w:rFonts w:ascii="Times New Roman" w:hAnsi="Times New Roman"/>
                <w:color w:val="000000"/>
              </w:rPr>
            </w:pPr>
            <w:r w:rsidRPr="00781F82">
              <w:rPr>
                <w:rFonts w:ascii="Times New Roman" w:hAnsi="Times New Roman"/>
                <w:color w:val="000000"/>
              </w:rPr>
              <w:lastRenderedPageBreak/>
              <w:t xml:space="preserve">Dispozițiile art.2 din Legea 78/2000 constituie o vulnerabilitate majora pentru avocați (care sunt </w:t>
            </w:r>
            <w:proofErr w:type="spellStart"/>
            <w:r w:rsidRPr="00781F82">
              <w:rPr>
                <w:rFonts w:ascii="Times New Roman" w:hAnsi="Times New Roman"/>
                <w:color w:val="000000"/>
              </w:rPr>
              <w:t>enumerati</w:t>
            </w:r>
            <w:proofErr w:type="spellEnd"/>
            <w:r w:rsidRPr="00781F82">
              <w:rPr>
                <w:rFonts w:ascii="Times New Roman" w:hAnsi="Times New Roman"/>
                <w:color w:val="000000"/>
              </w:rPr>
              <w:t xml:space="preserve"> expres ca subiecți ai obligațiilor prevăzute de dispozițiile Legii 78/2000) câtă vreme permit și chiar impun examinarea conduitei profesionale de către organele judiciare, în locul organelor profesiei - “Art.2 Persoanele prevăzute la </w:t>
            </w:r>
            <w:hyperlink r:id="rId11">
              <w:r w:rsidRPr="00781F82">
                <w:rPr>
                  <w:rFonts w:ascii="Times New Roman" w:hAnsi="Times New Roman"/>
                  <w:color w:val="000000"/>
                  <w:u w:val="single"/>
                </w:rPr>
                <w:t>art.1</w:t>
              </w:r>
            </w:hyperlink>
            <w:r w:rsidRPr="00781F82">
              <w:rPr>
                <w:rFonts w:ascii="Times New Roman" w:hAnsi="Times New Roman"/>
                <w:color w:val="000000"/>
              </w:rPr>
              <w:t> </w:t>
            </w:r>
            <w:r w:rsidRPr="00781F82">
              <w:rPr>
                <w:rFonts w:ascii="Times New Roman" w:hAnsi="Times New Roman"/>
                <w:b/>
                <w:color w:val="000000"/>
              </w:rPr>
              <w:t xml:space="preserve">sunt obligate să îndeplinească îndatoririle ce le revin din exercitarea </w:t>
            </w:r>
            <w:proofErr w:type="spellStart"/>
            <w:r w:rsidRPr="00781F82">
              <w:rPr>
                <w:rFonts w:ascii="Times New Roman" w:hAnsi="Times New Roman"/>
                <w:color w:val="000000"/>
              </w:rPr>
              <w:t>funcţiilor</w:t>
            </w:r>
            <w:proofErr w:type="spellEnd"/>
            <w:r w:rsidRPr="00781F82">
              <w:rPr>
                <w:rFonts w:ascii="Times New Roman" w:hAnsi="Times New Roman"/>
                <w:color w:val="000000"/>
              </w:rPr>
              <w:t xml:space="preserve">, </w:t>
            </w:r>
            <w:proofErr w:type="spellStart"/>
            <w:r w:rsidRPr="00781F82">
              <w:rPr>
                <w:rFonts w:ascii="Times New Roman" w:hAnsi="Times New Roman"/>
                <w:color w:val="000000"/>
              </w:rPr>
              <w:t>atribuţiilor</w:t>
            </w:r>
            <w:proofErr w:type="spellEnd"/>
            <w:r w:rsidRPr="00781F82">
              <w:rPr>
                <w:rFonts w:ascii="Times New Roman" w:hAnsi="Times New Roman"/>
                <w:color w:val="000000"/>
              </w:rPr>
              <w:t xml:space="preserve"> sau </w:t>
            </w:r>
            <w:r w:rsidRPr="00781F82">
              <w:rPr>
                <w:rFonts w:ascii="Times New Roman" w:hAnsi="Times New Roman"/>
                <w:b/>
                <w:color w:val="000000"/>
              </w:rPr>
              <w:t xml:space="preserve">însărcinărilor </w:t>
            </w:r>
            <w:proofErr w:type="spellStart"/>
            <w:r w:rsidRPr="00781F82">
              <w:rPr>
                <w:rFonts w:ascii="Times New Roman" w:hAnsi="Times New Roman"/>
                <w:b/>
                <w:color w:val="000000"/>
              </w:rPr>
              <w:t>încredinţate</w:t>
            </w:r>
            <w:proofErr w:type="spellEnd"/>
            <w:r w:rsidRPr="00781F82">
              <w:rPr>
                <w:rFonts w:ascii="Times New Roman" w:hAnsi="Times New Roman"/>
                <w:color w:val="000000"/>
              </w:rPr>
              <w:t xml:space="preserve">, </w:t>
            </w:r>
            <w:r w:rsidRPr="00781F82">
              <w:rPr>
                <w:rFonts w:ascii="Times New Roman" w:hAnsi="Times New Roman"/>
                <w:color w:val="000000"/>
                <w:u w:val="single"/>
              </w:rPr>
              <w:t xml:space="preserve">cu respectarea strictă a legilor </w:t>
            </w:r>
            <w:r w:rsidRPr="00781F82">
              <w:rPr>
                <w:rFonts w:ascii="Times New Roman" w:hAnsi="Times New Roman"/>
                <w:b/>
                <w:color w:val="000000"/>
                <w:u w:val="single"/>
              </w:rPr>
              <w:t>ŞI a normelor de conduită profesională</w:t>
            </w:r>
            <w:r w:rsidRPr="00781F82">
              <w:rPr>
                <w:rFonts w:ascii="Times New Roman" w:hAnsi="Times New Roman"/>
                <w:color w:val="000000"/>
                <w:vertAlign w:val="superscript"/>
              </w:rPr>
              <w:t xml:space="preserve"> 1</w:t>
            </w:r>
            <w:r w:rsidRPr="00781F82">
              <w:rPr>
                <w:rFonts w:ascii="Times New Roman" w:hAnsi="Times New Roman"/>
                <w:color w:val="000000"/>
              </w:rPr>
              <w:t xml:space="preserve">/ </w:t>
            </w:r>
            <w:proofErr w:type="spellStart"/>
            <w:r w:rsidRPr="00781F82">
              <w:rPr>
                <w:rFonts w:ascii="Times New Roman" w:hAnsi="Times New Roman"/>
                <w:color w:val="000000"/>
              </w:rPr>
              <w:t>şi</w:t>
            </w:r>
            <w:proofErr w:type="spellEnd"/>
            <w:r w:rsidRPr="00781F82">
              <w:rPr>
                <w:rFonts w:ascii="Times New Roman" w:hAnsi="Times New Roman"/>
                <w:color w:val="000000"/>
              </w:rPr>
              <w:t xml:space="preserve"> să asigure </w:t>
            </w:r>
            <w:r w:rsidRPr="00781F82">
              <w:rPr>
                <w:rFonts w:ascii="Times New Roman" w:hAnsi="Times New Roman"/>
                <w:color w:val="000000"/>
              </w:rPr>
              <w:lastRenderedPageBreak/>
              <w:t xml:space="preserve">ocrotirea </w:t>
            </w:r>
            <w:proofErr w:type="spellStart"/>
            <w:r w:rsidRPr="00781F82">
              <w:rPr>
                <w:rFonts w:ascii="Times New Roman" w:hAnsi="Times New Roman"/>
                <w:color w:val="000000"/>
              </w:rPr>
              <w:t>şi</w:t>
            </w:r>
            <w:proofErr w:type="spellEnd"/>
            <w:r w:rsidRPr="00781F82">
              <w:rPr>
                <w:rFonts w:ascii="Times New Roman" w:hAnsi="Times New Roman"/>
                <w:color w:val="000000"/>
              </w:rPr>
              <w:t xml:space="preserve"> realizarea drepturilor </w:t>
            </w:r>
            <w:proofErr w:type="spellStart"/>
            <w:r w:rsidRPr="00781F82">
              <w:rPr>
                <w:rFonts w:ascii="Times New Roman" w:hAnsi="Times New Roman"/>
                <w:color w:val="000000"/>
              </w:rPr>
              <w:t>şi</w:t>
            </w:r>
            <w:proofErr w:type="spellEnd"/>
            <w:r w:rsidRPr="00781F82">
              <w:rPr>
                <w:rFonts w:ascii="Times New Roman" w:hAnsi="Times New Roman"/>
                <w:color w:val="000000"/>
              </w:rPr>
              <w:t xml:space="preserve"> intereselor legitime ale </w:t>
            </w:r>
            <w:proofErr w:type="spellStart"/>
            <w:r w:rsidRPr="00781F82">
              <w:rPr>
                <w:rFonts w:ascii="Times New Roman" w:hAnsi="Times New Roman"/>
                <w:color w:val="000000"/>
              </w:rPr>
              <w:t>cetăţenilor</w:t>
            </w:r>
            <w:proofErr w:type="spellEnd"/>
            <w:r w:rsidRPr="00781F82">
              <w:rPr>
                <w:rFonts w:ascii="Times New Roman" w:hAnsi="Times New Roman"/>
                <w:color w:val="000000"/>
                <w:vertAlign w:val="superscript"/>
              </w:rPr>
              <w:t xml:space="preserve"> 2</w:t>
            </w:r>
            <w:r w:rsidRPr="00781F82">
              <w:rPr>
                <w:rFonts w:ascii="Times New Roman" w:hAnsi="Times New Roman"/>
                <w:color w:val="000000"/>
              </w:rPr>
              <w:t xml:space="preserve">/, </w:t>
            </w:r>
            <w:r w:rsidRPr="00781F82">
              <w:rPr>
                <w:rFonts w:ascii="Times New Roman" w:hAnsi="Times New Roman"/>
                <w:b/>
                <w:color w:val="000000"/>
              </w:rPr>
              <w:t xml:space="preserve">fără să se folosească de </w:t>
            </w:r>
            <w:proofErr w:type="spellStart"/>
            <w:r w:rsidRPr="00781F82">
              <w:rPr>
                <w:rFonts w:ascii="Times New Roman" w:hAnsi="Times New Roman"/>
                <w:color w:val="000000"/>
              </w:rPr>
              <w:t>funcţiile</w:t>
            </w:r>
            <w:proofErr w:type="spellEnd"/>
            <w:r w:rsidRPr="00781F82">
              <w:rPr>
                <w:rFonts w:ascii="Times New Roman" w:hAnsi="Times New Roman"/>
                <w:color w:val="000000"/>
              </w:rPr>
              <w:t xml:space="preserve">, </w:t>
            </w:r>
            <w:proofErr w:type="spellStart"/>
            <w:r w:rsidRPr="00781F82">
              <w:rPr>
                <w:rFonts w:ascii="Times New Roman" w:hAnsi="Times New Roman"/>
                <w:color w:val="000000"/>
              </w:rPr>
              <w:t>atribuţiile</w:t>
            </w:r>
            <w:proofErr w:type="spellEnd"/>
            <w:r w:rsidRPr="00781F82">
              <w:rPr>
                <w:rFonts w:ascii="Times New Roman" w:hAnsi="Times New Roman"/>
                <w:color w:val="000000"/>
              </w:rPr>
              <w:t xml:space="preserve"> ori </w:t>
            </w:r>
            <w:r w:rsidRPr="00781F82">
              <w:rPr>
                <w:rFonts w:ascii="Times New Roman" w:hAnsi="Times New Roman"/>
                <w:b/>
                <w:color w:val="000000"/>
              </w:rPr>
              <w:t xml:space="preserve">însărcinările primite, pentru dobândirea </w:t>
            </w:r>
            <w:r w:rsidRPr="00781F82">
              <w:rPr>
                <w:rFonts w:ascii="Times New Roman" w:hAnsi="Times New Roman"/>
                <w:color w:val="000000"/>
              </w:rPr>
              <w:t xml:space="preserve">PENTRU ELE SAU PENTRU ALTE PERSOANE </w:t>
            </w:r>
            <w:r w:rsidRPr="00781F82">
              <w:rPr>
                <w:rFonts w:ascii="Times New Roman" w:hAnsi="Times New Roman"/>
                <w:color w:val="000000"/>
                <w:u w:val="single"/>
              </w:rPr>
              <w:t>de bani, bunuri sau alte foloase necuvenite</w:t>
            </w:r>
            <w:r w:rsidRPr="00781F82">
              <w:rPr>
                <w:rFonts w:ascii="Times New Roman" w:hAnsi="Times New Roman"/>
                <w:color w:val="000000"/>
                <w:vertAlign w:val="superscript"/>
              </w:rPr>
              <w:t xml:space="preserve"> 3</w:t>
            </w:r>
            <w:r w:rsidRPr="00781F82">
              <w:rPr>
                <w:rFonts w:ascii="Times New Roman" w:hAnsi="Times New Roman"/>
                <w:color w:val="000000"/>
              </w:rPr>
              <w:t>/.”</w:t>
            </w:r>
          </w:p>
          <w:p w14:paraId="0D79EB32" w14:textId="77777777" w:rsidR="00E97368" w:rsidRPr="00781F82" w:rsidRDefault="00E97368" w:rsidP="00AD388A">
            <w:pPr>
              <w:spacing w:line="276" w:lineRule="auto"/>
              <w:jc w:val="both"/>
              <w:rPr>
                <w:rFonts w:ascii="Times New Roman" w:hAnsi="Times New Roman"/>
                <w:b/>
              </w:rPr>
            </w:pPr>
            <w:r w:rsidRPr="00781F82">
              <w:rPr>
                <w:rFonts w:ascii="Times New Roman" w:hAnsi="Times New Roman"/>
              </w:rPr>
              <w:t xml:space="preserve">Trebuie să reținem că amendamentul propus se </w:t>
            </w:r>
            <w:proofErr w:type="spellStart"/>
            <w:r w:rsidRPr="00781F82">
              <w:rPr>
                <w:rFonts w:ascii="Times New Roman" w:hAnsi="Times New Roman"/>
              </w:rPr>
              <w:t>conciliaza</w:t>
            </w:r>
            <w:proofErr w:type="spellEnd"/>
            <w:r w:rsidRPr="00781F82">
              <w:rPr>
                <w:rFonts w:ascii="Times New Roman" w:hAnsi="Times New Roman"/>
              </w:rPr>
              <w:t xml:space="preserve"> perfect cu dispozițiile art.52 CPP care permit instanțelor penale să dezlege orice chestiuni prealabile, </w:t>
            </w:r>
            <w:r w:rsidRPr="00781F82">
              <w:rPr>
                <w:rFonts w:ascii="Times New Roman" w:hAnsi="Times New Roman"/>
                <w:b/>
              </w:rPr>
              <w:t>exceptând pe cele date de lege în competența organelor nejudiciare.</w:t>
            </w:r>
          </w:p>
        </w:tc>
      </w:tr>
      <w:tr w:rsidR="00E97368" w:rsidRPr="00781F82" w14:paraId="08E68E19" w14:textId="77777777" w:rsidTr="000B52C2">
        <w:tc>
          <w:tcPr>
            <w:tcW w:w="5103" w:type="dxa"/>
          </w:tcPr>
          <w:p w14:paraId="5E94C2C1"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lastRenderedPageBreak/>
              <w:t>Art. 11</w:t>
            </w:r>
          </w:p>
          <w:p w14:paraId="0C005802"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color w:val="0000AF"/>
              </w:rPr>
              <w:t xml:space="preserve">Avocatul este dator să păstreze secretul profesional privitor la orice aspect al cauzei care i-a fost </w:t>
            </w:r>
            <w:proofErr w:type="spellStart"/>
            <w:r w:rsidRPr="00781F82">
              <w:rPr>
                <w:rFonts w:ascii="Times New Roman" w:eastAsia="Verdana" w:hAnsi="Times New Roman"/>
                <w:color w:val="0000AF"/>
              </w:rPr>
              <w:t>încredinţată</w:t>
            </w:r>
            <w:proofErr w:type="spellEnd"/>
            <w:r w:rsidRPr="00781F82">
              <w:rPr>
                <w:rFonts w:ascii="Times New Roman" w:eastAsia="Verdana" w:hAnsi="Times New Roman"/>
                <w:color w:val="0000AF"/>
              </w:rPr>
              <w:t xml:space="preserve">, cu </w:t>
            </w:r>
            <w:proofErr w:type="spellStart"/>
            <w:r w:rsidRPr="00781F82">
              <w:rPr>
                <w:rFonts w:ascii="Times New Roman" w:eastAsia="Verdana" w:hAnsi="Times New Roman"/>
                <w:color w:val="0000AF"/>
              </w:rPr>
              <w:t>excepţia</w:t>
            </w:r>
            <w:proofErr w:type="spellEnd"/>
            <w:r w:rsidRPr="00781F82">
              <w:rPr>
                <w:rFonts w:ascii="Times New Roman" w:eastAsia="Verdana" w:hAnsi="Times New Roman"/>
                <w:color w:val="0000AF"/>
              </w:rPr>
              <w:t xml:space="preserve"> cazurilor prevăzute expres de lege.</w:t>
            </w:r>
          </w:p>
          <w:p w14:paraId="043CFBC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tc>
        <w:tc>
          <w:tcPr>
            <w:tcW w:w="5387" w:type="dxa"/>
          </w:tcPr>
          <w:p w14:paraId="3294AE5B"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Art.11 se completează prin propunerea dlui av. Bardan care limitează la Legea 51 “cazurile prevăzute de lege” și prin propunerea noastră de definire a sferei secretului profesional, prin stipularea  sancțiunilor procesuale pe care încălcarea acestuia o atrage și prin formularea unor garanții eficace care să ocrotească avocații de abuzul organelor judiciare:</w:t>
            </w:r>
          </w:p>
          <w:p w14:paraId="0CF1AC75" w14:textId="77777777" w:rsidR="00E97368" w:rsidRPr="00781F82" w:rsidRDefault="00E97368" w:rsidP="00AD388A">
            <w:pPr>
              <w:spacing w:line="276" w:lineRule="auto"/>
              <w:rPr>
                <w:rFonts w:ascii="Times New Roman" w:hAnsi="Times New Roman"/>
              </w:rPr>
            </w:pPr>
          </w:p>
          <w:p w14:paraId="2E71BE5A"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color w:val="000000"/>
              </w:rPr>
              <w:t>Art.11 (1) „</w:t>
            </w:r>
            <w:r w:rsidRPr="00781F82">
              <w:rPr>
                <w:rFonts w:ascii="Times New Roman" w:hAnsi="Times New Roman"/>
                <w:color w:val="000000"/>
                <w:highlight w:val="white"/>
              </w:rPr>
              <w:t xml:space="preserve">Avocatul este dator să păstreze secretul profesional privitor la orice aspect al cauzei care i-a fost încredințată, cu excepția cazurilor prevăzute expres de </w:t>
            </w:r>
            <w:r w:rsidRPr="00781F82">
              <w:rPr>
                <w:rFonts w:ascii="Times New Roman" w:hAnsi="Times New Roman"/>
                <w:color w:val="FF0000"/>
                <w:highlight w:val="white"/>
              </w:rPr>
              <w:t xml:space="preserve">prezenta lege </w:t>
            </w:r>
            <w:sdt>
              <w:sdtPr>
                <w:rPr>
                  <w:rFonts w:ascii="Times New Roman" w:hAnsi="Times New Roman"/>
                </w:rPr>
                <w:tag w:val="goog_rdk_1"/>
                <w:id w:val="-1029100411"/>
              </w:sdtPr>
              <w:sdtEndPr/>
              <w:sdtContent/>
            </w:sdt>
            <w:r w:rsidRPr="00781F82">
              <w:rPr>
                <w:rFonts w:ascii="Times New Roman" w:hAnsi="Times New Roman"/>
                <w:color w:val="FF0000"/>
                <w:highlight w:val="white"/>
              </w:rPr>
              <w:t>și de Statutul profesiei de avocat.</w:t>
            </w:r>
            <w:r w:rsidRPr="00781F82">
              <w:rPr>
                <w:rFonts w:ascii="Times New Roman" w:hAnsi="Times New Roman"/>
                <w:color w:val="000000"/>
                <w:highlight w:val="white"/>
              </w:rPr>
              <w:t>”</w:t>
            </w:r>
            <w:r w:rsidRPr="00781F82">
              <w:rPr>
                <w:rFonts w:ascii="Times New Roman" w:hAnsi="Times New Roman"/>
                <w:color w:val="000000"/>
              </w:rPr>
              <w:t> </w:t>
            </w:r>
          </w:p>
          <w:p w14:paraId="5CA03EDC" w14:textId="77777777" w:rsidR="00E97368" w:rsidRPr="00781F82" w:rsidRDefault="00E97368" w:rsidP="00AD388A">
            <w:pPr>
              <w:numPr>
                <w:ilvl w:val="0"/>
                <w:numId w:val="40"/>
              </w:numPr>
              <w:pBdr>
                <w:top w:val="single" w:sz="4" w:space="10" w:color="7F7F7F"/>
                <w:left w:val="nil"/>
                <w:bottom w:val="single" w:sz="4" w:space="10" w:color="7F7F7F"/>
                <w:right w:val="nil"/>
                <w:between w:val="nil"/>
              </w:pBdr>
              <w:spacing w:line="276" w:lineRule="auto"/>
              <w:ind w:left="0" w:firstLine="0"/>
              <w:jc w:val="both"/>
              <w:rPr>
                <w:rFonts w:ascii="Times New Roman" w:eastAsia="Trebuchet MS" w:hAnsi="Times New Roman"/>
                <w:b/>
                <w:i/>
                <w:color w:val="E3001B"/>
              </w:rPr>
            </w:pPr>
            <w:r w:rsidRPr="00781F82">
              <w:rPr>
                <w:rFonts w:ascii="Times New Roman" w:eastAsia="Trebuchet MS" w:hAnsi="Times New Roman"/>
                <w:b/>
                <w:i/>
                <w:color w:val="E3001B"/>
              </w:rPr>
              <w:t xml:space="preserve">Nicio informație încredințată de client sau cunoscută pe orice altă cale în exercitarea profesiei privind faptele sau actele clientului ori ale oricăror alte persoane care produc efecte în privința clientului său nu va putea fi destăinuită, indiferent </w:t>
            </w:r>
            <w:r w:rsidRPr="00781F82">
              <w:rPr>
                <w:rFonts w:ascii="Times New Roman" w:eastAsia="Trebuchet MS" w:hAnsi="Times New Roman"/>
                <w:b/>
                <w:i/>
                <w:color w:val="E3001B"/>
              </w:rPr>
              <w:lastRenderedPageBreak/>
              <w:t>de natura suportului său. Folosirea oricăror asemenea destăinuiri în proceduri judiciare, extrajudiciare sau administrative este interzisă. În considerarea caracterului de ordine publică al secretului profesional, actele prin care se dispune în acest sens sunt lovite de nulitate absolută, iar probele obținute astfel</w:t>
            </w:r>
            <w:sdt>
              <w:sdtPr>
                <w:rPr>
                  <w:rFonts w:ascii="Times New Roman" w:hAnsi="Times New Roman"/>
                </w:rPr>
                <w:tag w:val="goog_rdk_2"/>
                <w:id w:val="1633292706"/>
              </w:sdtPr>
              <w:sdtEndPr/>
              <w:sdtContent>
                <w:r w:rsidRPr="00781F82">
                  <w:rPr>
                    <w:rFonts w:ascii="Times New Roman" w:eastAsia="Arial" w:hAnsi="Times New Roman"/>
                    <w:b/>
                    <w:i/>
                    <w:color w:val="E3001B"/>
                  </w:rPr>
                  <w:t xml:space="preserve">, precum și probele derivate din acestea vor fi </w:t>
                </w:r>
              </w:sdtContent>
            </w:sdt>
            <w:r w:rsidRPr="00781F82">
              <w:rPr>
                <w:rFonts w:ascii="Times New Roman" w:eastAsia="Trebuchet MS" w:hAnsi="Times New Roman"/>
                <w:b/>
                <w:i/>
                <w:color w:val="E3001B"/>
              </w:rPr>
              <w:t>excluse.</w:t>
            </w:r>
          </w:p>
          <w:p w14:paraId="0A9878A8" w14:textId="77777777" w:rsidR="00E97368" w:rsidRPr="00781F82" w:rsidRDefault="00E97368" w:rsidP="00AD388A">
            <w:pPr>
              <w:numPr>
                <w:ilvl w:val="0"/>
                <w:numId w:val="40"/>
              </w:numPr>
              <w:pBdr>
                <w:top w:val="single" w:sz="4" w:space="10" w:color="7F7F7F"/>
                <w:left w:val="nil"/>
                <w:bottom w:val="single" w:sz="4" w:space="10" w:color="7F7F7F"/>
                <w:right w:val="nil"/>
                <w:between w:val="nil"/>
              </w:pBdr>
              <w:spacing w:line="276" w:lineRule="auto"/>
              <w:ind w:left="-14" w:firstLine="14"/>
              <w:jc w:val="both"/>
              <w:rPr>
                <w:rFonts w:ascii="Times New Roman" w:eastAsia="Trebuchet MS" w:hAnsi="Times New Roman"/>
                <w:b/>
                <w:i/>
                <w:color w:val="E3001B"/>
              </w:rPr>
            </w:pPr>
            <w:r w:rsidRPr="00781F82">
              <w:rPr>
                <w:rFonts w:ascii="Times New Roman" w:eastAsia="Trebuchet MS" w:hAnsi="Times New Roman"/>
                <w:b/>
                <w:i/>
                <w:color w:val="E3001B"/>
              </w:rPr>
              <w:t xml:space="preserve">În îndeplinirea prezentei obligații, avocatul nu poate fi subiect activ al infracțiunilor de nedenunțare, omisiunea sesizării, sustragerea sau distrugerea de probe ori de înscrisuri, favorizarea făptuitorului și de obstrucționare a justiției prevăzute în Codul Penal al României sau în orice alte legi speciale (art. 25 din Legea nr. 78/2000, </w:t>
            </w:r>
            <w:sdt>
              <w:sdtPr>
                <w:rPr>
                  <w:rFonts w:ascii="Times New Roman" w:hAnsi="Times New Roman"/>
                </w:rPr>
                <w:tag w:val="goog_rdk_3"/>
                <w:id w:val="-943913428"/>
              </w:sdtPr>
              <w:sdtEndPr/>
              <w:sdtContent/>
            </w:sdt>
            <w:r w:rsidRPr="00781F82">
              <w:rPr>
                <w:rFonts w:ascii="Times New Roman" w:eastAsia="Trebuchet MS" w:hAnsi="Times New Roman"/>
                <w:b/>
                <w:i/>
                <w:color w:val="E3001B"/>
              </w:rPr>
              <w:t>... ).</w:t>
            </w:r>
          </w:p>
          <w:p w14:paraId="16598CBE" w14:textId="77777777" w:rsidR="00E97368" w:rsidRPr="00781F82" w:rsidRDefault="00E97368" w:rsidP="00AD388A">
            <w:pPr>
              <w:spacing w:line="276" w:lineRule="auto"/>
              <w:rPr>
                <w:rFonts w:ascii="Times New Roman" w:hAnsi="Times New Roman"/>
              </w:rPr>
            </w:pPr>
          </w:p>
        </w:tc>
        <w:tc>
          <w:tcPr>
            <w:tcW w:w="5381" w:type="dxa"/>
          </w:tcPr>
          <w:p w14:paraId="047901FC" w14:textId="77777777" w:rsidR="00E97368" w:rsidRPr="00781F82" w:rsidRDefault="00E97368" w:rsidP="00AD388A">
            <w:pPr>
              <w:pBdr>
                <w:top w:val="nil"/>
                <w:left w:val="nil"/>
                <w:bottom w:val="nil"/>
                <w:right w:val="nil"/>
                <w:between w:val="nil"/>
              </w:pBdr>
              <w:spacing w:line="276" w:lineRule="auto"/>
              <w:jc w:val="both"/>
              <w:rPr>
                <w:rFonts w:ascii="Times New Roman" w:hAnsi="Times New Roman"/>
                <w:color w:val="000000"/>
              </w:rPr>
            </w:pPr>
            <w:r w:rsidRPr="00781F82">
              <w:rPr>
                <w:rFonts w:ascii="Times New Roman" w:hAnsi="Times New Roman"/>
                <w:color w:val="000000"/>
              </w:rPr>
              <w:lastRenderedPageBreak/>
              <w:t xml:space="preserve">Din păcate, nu există nicio definiție legală, nici vreo interpretare oficială a conținutului secretului profesional. Mai mult, limitele acestuia s-au dilatat si contractat în timp printr-o reglementare destul de haotică și vădit imperfectă a acestei noțiuni. Astfel, atât în Legea 51, cât și în alte legi speciale sau </w:t>
            </w:r>
            <w:r w:rsidRPr="00781F82">
              <w:rPr>
                <w:rFonts w:ascii="Times New Roman" w:hAnsi="Times New Roman"/>
              </w:rPr>
              <w:t>generale</w:t>
            </w:r>
            <w:r w:rsidRPr="00781F82">
              <w:rPr>
                <w:rFonts w:ascii="Times New Roman" w:hAnsi="Times New Roman"/>
                <w:color w:val="000000"/>
              </w:rPr>
              <w:t xml:space="preserve"> se găsesc norme de multe ori contradictorii (bunăoară art.11, 34, 38 și 45 din Legea 51 sau art. 306 alin.6 CPP </w:t>
            </w:r>
            <w:proofErr w:type="spellStart"/>
            <w:r w:rsidRPr="00781F82">
              <w:rPr>
                <w:rFonts w:ascii="Times New Roman" w:hAnsi="Times New Roman"/>
                <w:color w:val="000000"/>
              </w:rPr>
              <w:t>vs</w:t>
            </w:r>
            <w:proofErr w:type="spellEnd"/>
            <w:r w:rsidRPr="00781F82">
              <w:rPr>
                <w:rFonts w:ascii="Times New Roman" w:hAnsi="Times New Roman"/>
                <w:color w:val="000000"/>
              </w:rPr>
              <w:t xml:space="preserve"> art.271 CP sau dispozițiile Legii 129). În consecință, opinăm că se impune definirea acestuia pe calea viitorului alineat secund.</w:t>
            </w:r>
          </w:p>
          <w:p w14:paraId="314DD36D" w14:textId="77777777" w:rsidR="00E97368" w:rsidRPr="00781F82" w:rsidRDefault="00E97368" w:rsidP="00AD388A">
            <w:pPr>
              <w:pBdr>
                <w:top w:val="nil"/>
                <w:left w:val="nil"/>
                <w:bottom w:val="nil"/>
                <w:right w:val="nil"/>
                <w:between w:val="nil"/>
              </w:pBdr>
              <w:spacing w:line="276" w:lineRule="auto"/>
              <w:jc w:val="both"/>
              <w:rPr>
                <w:rFonts w:ascii="Times New Roman" w:hAnsi="Times New Roman"/>
                <w:color w:val="000000"/>
              </w:rPr>
            </w:pPr>
            <w:r w:rsidRPr="00781F82">
              <w:rPr>
                <w:rFonts w:ascii="Times New Roman" w:hAnsi="Times New Roman"/>
                <w:color w:val="000000"/>
              </w:rPr>
              <w:t>Acest text ar fi chemat să prevadă și sancțiunea procesuală cea mai dură, aplicabilă chiar și în proceduri extrajudiciare a căror legalitate ar afecta- (pe care din păcate le-am întâlnit în practică)</w:t>
            </w:r>
          </w:p>
          <w:p w14:paraId="11B4BCE4" w14:textId="77777777" w:rsidR="00E97368" w:rsidRPr="00781F82" w:rsidRDefault="00E97368" w:rsidP="00AD388A">
            <w:pPr>
              <w:pBdr>
                <w:top w:val="nil"/>
                <w:left w:val="nil"/>
                <w:bottom w:val="nil"/>
                <w:right w:val="nil"/>
                <w:between w:val="nil"/>
              </w:pBdr>
              <w:spacing w:line="276" w:lineRule="auto"/>
              <w:jc w:val="both"/>
              <w:rPr>
                <w:rFonts w:ascii="Times New Roman" w:hAnsi="Times New Roman"/>
                <w:i/>
                <w:color w:val="000000"/>
              </w:rPr>
            </w:pPr>
            <w:r w:rsidRPr="00781F82">
              <w:rPr>
                <w:rFonts w:ascii="Times New Roman" w:hAnsi="Times New Roman"/>
                <w:color w:val="000000"/>
              </w:rPr>
              <w:t>Pe de altă parte, Noul cod penal incriminează fapta persoanei “</w:t>
            </w:r>
            <w:r w:rsidRPr="00781F82">
              <w:rPr>
                <w:rFonts w:ascii="Times New Roman" w:hAnsi="Times New Roman"/>
                <w:i/>
                <w:color w:val="000000"/>
              </w:rPr>
              <w:t xml:space="preserve">care, fiind avertizată asupra </w:t>
            </w:r>
            <w:proofErr w:type="spellStart"/>
            <w:r w:rsidRPr="00781F82">
              <w:rPr>
                <w:rFonts w:ascii="Times New Roman" w:hAnsi="Times New Roman"/>
                <w:i/>
                <w:color w:val="000000"/>
              </w:rPr>
              <w:t>conscinţelor</w:t>
            </w:r>
            <w:proofErr w:type="spellEnd"/>
            <w:r w:rsidRPr="00781F82">
              <w:rPr>
                <w:rFonts w:ascii="Times New Roman" w:hAnsi="Times New Roman"/>
                <w:i/>
                <w:color w:val="000000"/>
              </w:rPr>
              <w:t xml:space="preserve"> faptei sale:</w:t>
            </w:r>
          </w:p>
          <w:p w14:paraId="5DBF2475" w14:textId="77777777" w:rsidR="00E97368" w:rsidRPr="00781F82" w:rsidRDefault="00E97368" w:rsidP="00AD388A">
            <w:pPr>
              <w:pBdr>
                <w:top w:val="nil"/>
                <w:left w:val="nil"/>
                <w:bottom w:val="nil"/>
                <w:right w:val="nil"/>
                <w:between w:val="nil"/>
              </w:pBdr>
              <w:spacing w:line="276" w:lineRule="auto"/>
              <w:jc w:val="both"/>
              <w:rPr>
                <w:rFonts w:ascii="Times New Roman" w:hAnsi="Times New Roman"/>
                <w:color w:val="000000"/>
              </w:rPr>
            </w:pPr>
            <w:r w:rsidRPr="00781F82">
              <w:rPr>
                <w:rFonts w:ascii="Times New Roman" w:hAnsi="Times New Roman"/>
                <w:b/>
                <w:i/>
                <w:color w:val="000000"/>
              </w:rPr>
              <w:lastRenderedPageBreak/>
              <w:t>b)</w:t>
            </w:r>
            <w:r w:rsidRPr="00781F82">
              <w:rPr>
                <w:rFonts w:ascii="Times New Roman" w:hAnsi="Times New Roman"/>
                <w:i/>
                <w:color w:val="000000"/>
              </w:rPr>
              <w:t xml:space="preserve"> refuză să pună la </w:t>
            </w:r>
            <w:proofErr w:type="spellStart"/>
            <w:r w:rsidRPr="00781F82">
              <w:rPr>
                <w:rFonts w:ascii="Times New Roman" w:hAnsi="Times New Roman"/>
                <w:i/>
                <w:color w:val="000000"/>
              </w:rPr>
              <w:t>dispoziţia</w:t>
            </w:r>
            <w:proofErr w:type="spellEnd"/>
            <w:r w:rsidRPr="00781F82">
              <w:rPr>
                <w:rFonts w:ascii="Times New Roman" w:hAnsi="Times New Roman"/>
                <w:i/>
                <w:color w:val="000000"/>
              </w:rPr>
              <w:t xml:space="preserve"> organului de urmărire penală, </w:t>
            </w:r>
            <w:proofErr w:type="spellStart"/>
            <w:r w:rsidRPr="00781F82">
              <w:rPr>
                <w:rFonts w:ascii="Times New Roman" w:hAnsi="Times New Roman"/>
                <w:i/>
                <w:color w:val="000000"/>
              </w:rPr>
              <w:t>instanţei</w:t>
            </w:r>
            <w:proofErr w:type="spellEnd"/>
            <w:r w:rsidRPr="00781F82">
              <w:rPr>
                <w:rFonts w:ascii="Times New Roman" w:hAnsi="Times New Roman"/>
                <w:i/>
                <w:color w:val="000000"/>
              </w:rPr>
              <w:t xml:space="preserve"> sau judecătorului sindic, în tot sau în parte, datele, </w:t>
            </w:r>
            <w:proofErr w:type="spellStart"/>
            <w:r w:rsidRPr="00781F82">
              <w:rPr>
                <w:rFonts w:ascii="Times New Roman" w:hAnsi="Times New Roman"/>
                <w:i/>
                <w:color w:val="000000"/>
              </w:rPr>
              <w:t>informaţiile</w:t>
            </w:r>
            <w:proofErr w:type="spellEnd"/>
            <w:r w:rsidRPr="00781F82">
              <w:rPr>
                <w:rFonts w:ascii="Times New Roman" w:hAnsi="Times New Roman"/>
                <w:i/>
                <w:color w:val="000000"/>
              </w:rPr>
              <w:t xml:space="preserve">, înscrisurile sau bunurile </w:t>
            </w:r>
            <w:proofErr w:type="spellStart"/>
            <w:r w:rsidRPr="00781F82">
              <w:rPr>
                <w:rFonts w:ascii="Times New Roman" w:hAnsi="Times New Roman"/>
                <w:i/>
                <w:color w:val="000000"/>
              </w:rPr>
              <w:t>deţinute</w:t>
            </w:r>
            <w:proofErr w:type="spellEnd"/>
            <w:r w:rsidRPr="00781F82">
              <w:rPr>
                <w:rFonts w:ascii="Times New Roman" w:hAnsi="Times New Roman"/>
                <w:i/>
                <w:color w:val="000000"/>
              </w:rPr>
              <w:t xml:space="preserve">, care i-au fost solicitate în mod explicit, în </w:t>
            </w:r>
            <w:proofErr w:type="spellStart"/>
            <w:r w:rsidRPr="00781F82">
              <w:rPr>
                <w:rFonts w:ascii="Times New Roman" w:hAnsi="Times New Roman"/>
                <w:i/>
                <w:color w:val="000000"/>
              </w:rPr>
              <w:t>condiţiile</w:t>
            </w:r>
            <w:proofErr w:type="spellEnd"/>
            <w:r w:rsidRPr="00781F82">
              <w:rPr>
                <w:rFonts w:ascii="Times New Roman" w:hAnsi="Times New Roman"/>
                <w:i/>
                <w:color w:val="000000"/>
              </w:rPr>
              <w:t xml:space="preserve"> legii, în vederea </w:t>
            </w:r>
            <w:proofErr w:type="spellStart"/>
            <w:r w:rsidRPr="00781F82">
              <w:rPr>
                <w:rFonts w:ascii="Times New Roman" w:hAnsi="Times New Roman"/>
                <w:i/>
                <w:color w:val="000000"/>
              </w:rPr>
              <w:t>soluţionării</w:t>
            </w:r>
            <w:proofErr w:type="spellEnd"/>
            <w:r w:rsidRPr="00781F82">
              <w:rPr>
                <w:rFonts w:ascii="Times New Roman" w:hAnsi="Times New Roman"/>
                <w:i/>
                <w:color w:val="000000"/>
              </w:rPr>
              <w:t xml:space="preserve"> unei cauze, se </w:t>
            </w:r>
            <w:proofErr w:type="spellStart"/>
            <w:r w:rsidRPr="00781F82">
              <w:rPr>
                <w:rFonts w:ascii="Times New Roman" w:hAnsi="Times New Roman"/>
                <w:i/>
                <w:color w:val="000000"/>
              </w:rPr>
              <w:t>pedepseşte</w:t>
            </w:r>
            <w:proofErr w:type="spellEnd"/>
            <w:r w:rsidRPr="00781F82">
              <w:rPr>
                <w:rFonts w:ascii="Times New Roman" w:hAnsi="Times New Roman"/>
                <w:i/>
                <w:color w:val="000000"/>
              </w:rPr>
              <w:t xml:space="preserve"> cu închisoare de la 3 luni la un an sau amendă.”</w:t>
            </w:r>
            <w:r w:rsidRPr="00781F82">
              <w:rPr>
                <w:rFonts w:ascii="Times New Roman" w:hAnsi="Times New Roman"/>
                <w:color w:val="000000"/>
              </w:rPr>
              <w:t xml:space="preserve"> Mai mult, aceeași normă exclude din rândul subiecților activi suspectul sau inculpatul, omițând să excludă din această sferă pe avocatul acestora: “</w:t>
            </w:r>
            <w:r w:rsidRPr="00781F82">
              <w:rPr>
                <w:rFonts w:ascii="Times New Roman" w:hAnsi="Times New Roman"/>
                <w:b/>
                <w:i/>
                <w:color w:val="000000"/>
              </w:rPr>
              <w:t>(2)</w:t>
            </w:r>
            <w:r w:rsidRPr="00781F82">
              <w:rPr>
                <w:rFonts w:ascii="Times New Roman" w:hAnsi="Times New Roman"/>
                <w:i/>
                <w:color w:val="000000"/>
              </w:rPr>
              <w:t> </w:t>
            </w:r>
            <w:proofErr w:type="spellStart"/>
            <w:r w:rsidRPr="00781F82">
              <w:rPr>
                <w:rFonts w:ascii="Times New Roman" w:hAnsi="Times New Roman"/>
                <w:i/>
                <w:color w:val="000000"/>
              </w:rPr>
              <w:t>Dispoziţiile</w:t>
            </w:r>
            <w:proofErr w:type="spellEnd"/>
            <w:r w:rsidRPr="00781F82">
              <w:rPr>
                <w:rFonts w:ascii="Times New Roman" w:hAnsi="Times New Roman"/>
                <w:i/>
                <w:color w:val="000000"/>
              </w:rPr>
              <w:t xml:space="preserve"> alin. (1) nu se aplică în cazul persoanei urmărite sau judecate pentru </w:t>
            </w:r>
            <w:proofErr w:type="spellStart"/>
            <w:r w:rsidRPr="00781F82">
              <w:rPr>
                <w:rFonts w:ascii="Times New Roman" w:hAnsi="Times New Roman"/>
                <w:i/>
                <w:color w:val="000000"/>
              </w:rPr>
              <w:t>infracţiunea</w:t>
            </w:r>
            <w:proofErr w:type="spellEnd"/>
            <w:r w:rsidRPr="00781F82">
              <w:rPr>
                <w:rFonts w:ascii="Times New Roman" w:hAnsi="Times New Roman"/>
                <w:i/>
                <w:color w:val="000000"/>
              </w:rPr>
              <w:t xml:space="preserve"> care formează obiectul procesului penal</w:t>
            </w:r>
            <w:r w:rsidRPr="00781F82">
              <w:rPr>
                <w:rFonts w:ascii="Times New Roman" w:hAnsi="Times New Roman"/>
                <w:color w:val="000000"/>
              </w:rPr>
              <w:t xml:space="preserve">”. Prin </w:t>
            </w:r>
            <w:proofErr w:type="spellStart"/>
            <w:r w:rsidRPr="00781F82">
              <w:rPr>
                <w:rFonts w:ascii="Times New Roman" w:hAnsi="Times New Roman"/>
                <w:color w:val="000000"/>
              </w:rPr>
              <w:t>umrare</w:t>
            </w:r>
            <w:proofErr w:type="spellEnd"/>
            <w:r w:rsidRPr="00781F82">
              <w:rPr>
                <w:rFonts w:ascii="Times New Roman" w:hAnsi="Times New Roman"/>
                <w:color w:val="000000"/>
              </w:rPr>
              <w:t xml:space="preserve">, este evident că se impune completarea corespunzătoare a acestui articol, astfel încât să aibă următorul conținut: </w:t>
            </w:r>
            <w:proofErr w:type="spellStart"/>
            <w:r w:rsidRPr="00781F82">
              <w:rPr>
                <w:rFonts w:ascii="Times New Roman" w:hAnsi="Times New Roman"/>
                <w:i/>
                <w:color w:val="000000"/>
              </w:rPr>
              <w:t>Dispoziţiile</w:t>
            </w:r>
            <w:proofErr w:type="spellEnd"/>
            <w:r w:rsidRPr="00781F82">
              <w:rPr>
                <w:rFonts w:ascii="Times New Roman" w:hAnsi="Times New Roman"/>
                <w:i/>
                <w:color w:val="000000"/>
              </w:rPr>
              <w:t xml:space="preserve"> alin. (1) nu se aplică în cazul persoanei urmărite sau judecate pentru </w:t>
            </w:r>
            <w:proofErr w:type="spellStart"/>
            <w:r w:rsidRPr="00781F82">
              <w:rPr>
                <w:rFonts w:ascii="Times New Roman" w:hAnsi="Times New Roman"/>
                <w:i/>
                <w:color w:val="000000"/>
              </w:rPr>
              <w:t>infracţiunea</w:t>
            </w:r>
            <w:proofErr w:type="spellEnd"/>
            <w:r w:rsidRPr="00781F82">
              <w:rPr>
                <w:rFonts w:ascii="Times New Roman" w:hAnsi="Times New Roman"/>
                <w:i/>
                <w:color w:val="000000"/>
              </w:rPr>
              <w:t xml:space="preserve"> care formează obiectul procesului penal </w:t>
            </w:r>
            <w:r w:rsidRPr="00781F82">
              <w:rPr>
                <w:rFonts w:ascii="Times New Roman" w:hAnsi="Times New Roman"/>
                <w:i/>
                <w:color w:val="FF0000"/>
              </w:rPr>
              <w:t>si nici avocaților acestora</w:t>
            </w:r>
            <w:r w:rsidRPr="00781F82">
              <w:rPr>
                <w:rFonts w:ascii="Times New Roman" w:hAnsi="Times New Roman"/>
                <w:i/>
                <w:color w:val="000000"/>
              </w:rPr>
              <w:t xml:space="preserve">. </w:t>
            </w:r>
            <w:r w:rsidRPr="00781F82">
              <w:rPr>
                <w:rFonts w:ascii="Times New Roman" w:hAnsi="Times New Roman"/>
                <w:color w:val="000000"/>
              </w:rPr>
              <w:t xml:space="preserve">Or, același efect poate fi obținut prin completarea de lege </w:t>
            </w:r>
            <w:proofErr w:type="spellStart"/>
            <w:r w:rsidRPr="00781F82">
              <w:rPr>
                <w:rFonts w:ascii="Times New Roman" w:hAnsi="Times New Roman"/>
                <w:color w:val="000000"/>
              </w:rPr>
              <w:t>ferenda</w:t>
            </w:r>
            <w:proofErr w:type="spellEnd"/>
            <w:r w:rsidRPr="00781F82">
              <w:rPr>
                <w:rFonts w:ascii="Times New Roman" w:hAnsi="Times New Roman"/>
                <w:color w:val="000000"/>
              </w:rPr>
              <w:t xml:space="preserve"> pe care o propunem ca fiind cel de-al treilea alineat al articolului 11.</w:t>
            </w:r>
          </w:p>
        </w:tc>
      </w:tr>
      <w:tr w:rsidR="00E97368" w:rsidRPr="00781F82" w14:paraId="7275FFAD" w14:textId="77777777" w:rsidTr="000B52C2">
        <w:tc>
          <w:tcPr>
            <w:tcW w:w="5103" w:type="dxa"/>
          </w:tcPr>
          <w:p w14:paraId="0FE616A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lastRenderedPageBreak/>
              <w:t>Art. 21</w:t>
            </w:r>
          </w:p>
          <w:p w14:paraId="08FF8F5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t xml:space="preserve">(1)La înscrierea în barou avocatul depune în </w:t>
            </w:r>
            <w:proofErr w:type="spellStart"/>
            <w:r w:rsidRPr="00781F82">
              <w:rPr>
                <w:rFonts w:ascii="Times New Roman" w:eastAsia="Verdana" w:hAnsi="Times New Roman"/>
                <w:b/>
                <w:color w:val="0000AF"/>
              </w:rPr>
              <w:t>faţa</w:t>
            </w:r>
            <w:proofErr w:type="spellEnd"/>
            <w:r w:rsidRPr="00781F82">
              <w:rPr>
                <w:rFonts w:ascii="Times New Roman" w:eastAsia="Verdana" w:hAnsi="Times New Roman"/>
                <w:b/>
                <w:color w:val="0000AF"/>
              </w:rPr>
              <w:t xml:space="preserve"> consiliului baroului, în cadru solemn, următorul jurământ: „Jur să respect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să apăr </w:t>
            </w:r>
            <w:proofErr w:type="spellStart"/>
            <w:r w:rsidRPr="00781F82">
              <w:rPr>
                <w:rFonts w:ascii="Times New Roman" w:eastAsia="Verdana" w:hAnsi="Times New Roman"/>
                <w:b/>
                <w:color w:val="0000AF"/>
              </w:rPr>
              <w:t>Constituţia</w:t>
            </w:r>
            <w:proofErr w:type="spellEnd"/>
            <w:r w:rsidRPr="00781F82">
              <w:rPr>
                <w:rFonts w:ascii="Times New Roman" w:eastAsia="Verdana" w:hAnsi="Times New Roman"/>
                <w:b/>
                <w:color w:val="0000AF"/>
              </w:rPr>
              <w:t xml:space="preserve">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legile </w:t>
            </w:r>
            <w:proofErr w:type="spellStart"/>
            <w:r w:rsidRPr="00781F82">
              <w:rPr>
                <w:rFonts w:ascii="Times New Roman" w:eastAsia="Verdana" w:hAnsi="Times New Roman"/>
                <w:b/>
                <w:color w:val="0000AF"/>
              </w:rPr>
              <w:t>ţării</w:t>
            </w:r>
            <w:proofErr w:type="spellEnd"/>
            <w:r w:rsidRPr="00781F82">
              <w:rPr>
                <w:rFonts w:ascii="Times New Roman" w:eastAsia="Verdana" w:hAnsi="Times New Roman"/>
                <w:b/>
                <w:color w:val="0000AF"/>
              </w:rPr>
              <w:t xml:space="preserve">, drepturile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w:t>
            </w:r>
            <w:proofErr w:type="spellStart"/>
            <w:r w:rsidRPr="00781F82">
              <w:rPr>
                <w:rFonts w:ascii="Times New Roman" w:eastAsia="Verdana" w:hAnsi="Times New Roman"/>
                <w:b/>
                <w:color w:val="0000AF"/>
              </w:rPr>
              <w:t>libertăţile</w:t>
            </w:r>
            <w:proofErr w:type="spellEnd"/>
            <w:r w:rsidRPr="00781F82">
              <w:rPr>
                <w:rFonts w:ascii="Times New Roman" w:eastAsia="Verdana" w:hAnsi="Times New Roman"/>
                <w:b/>
                <w:color w:val="0000AF"/>
              </w:rPr>
              <w:t xml:space="preserve"> omului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să exercit profesia de avocat cu cinste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demnitate. </w:t>
            </w:r>
            <w:proofErr w:type="spellStart"/>
            <w:r w:rsidRPr="00781F82">
              <w:rPr>
                <w:rFonts w:ascii="Times New Roman" w:eastAsia="Verdana" w:hAnsi="Times New Roman"/>
                <w:b/>
                <w:color w:val="0000AF"/>
              </w:rPr>
              <w:t>Aşa</w:t>
            </w:r>
            <w:proofErr w:type="spellEnd"/>
            <w:r w:rsidRPr="00781F82">
              <w:rPr>
                <w:rFonts w:ascii="Times New Roman" w:eastAsia="Verdana" w:hAnsi="Times New Roman"/>
                <w:b/>
                <w:color w:val="0000AF"/>
              </w:rPr>
              <w:t xml:space="preserve"> să-mi ajute Dumnezeu!”</w:t>
            </w:r>
          </w:p>
        </w:tc>
        <w:tc>
          <w:tcPr>
            <w:tcW w:w="5387" w:type="dxa"/>
          </w:tcPr>
          <w:p w14:paraId="4F299B98" w14:textId="77777777" w:rsidR="00E97368" w:rsidRPr="00781F82" w:rsidRDefault="00E97368" w:rsidP="00AD388A">
            <w:pPr>
              <w:shd w:val="clear" w:color="auto" w:fill="FFFFFF"/>
              <w:spacing w:line="276" w:lineRule="auto"/>
              <w:jc w:val="both"/>
              <w:rPr>
                <w:rFonts w:ascii="Times New Roman" w:eastAsia="Trebuchet MS" w:hAnsi="Times New Roman"/>
                <w:color w:val="008F00"/>
              </w:rPr>
            </w:pPr>
            <w:r w:rsidRPr="00781F82">
              <w:rPr>
                <w:rFonts w:ascii="Times New Roman" w:eastAsia="Trebuchet MS" w:hAnsi="Times New Roman"/>
                <w:color w:val="008F00"/>
              </w:rPr>
              <w:t>Art. 21 alin.1 se completează după cum urmează:</w:t>
            </w:r>
          </w:p>
          <w:p w14:paraId="0A430484" w14:textId="77777777" w:rsidR="00E97368" w:rsidRPr="00781F82" w:rsidRDefault="00E97368" w:rsidP="00AD388A">
            <w:pPr>
              <w:shd w:val="clear" w:color="auto" w:fill="FFFFFF"/>
              <w:spacing w:line="276" w:lineRule="auto"/>
              <w:jc w:val="both"/>
              <w:rPr>
                <w:rFonts w:ascii="Times New Roman" w:eastAsia="Trebuchet MS" w:hAnsi="Times New Roman"/>
                <w:color w:val="008F00"/>
              </w:rPr>
            </w:pPr>
            <w:r w:rsidRPr="00781F82">
              <w:rPr>
                <w:rFonts w:ascii="Times New Roman" w:eastAsia="Trebuchet MS" w:hAnsi="Times New Roman"/>
                <w:b/>
                <w:color w:val="008F00"/>
              </w:rPr>
              <w:t>(1)</w:t>
            </w:r>
            <w:r w:rsidRPr="00781F82">
              <w:rPr>
                <w:rFonts w:ascii="Times New Roman" w:eastAsia="Trebuchet MS" w:hAnsi="Times New Roman"/>
                <w:color w:val="008F00"/>
              </w:rPr>
              <w:t xml:space="preserve">La înscrierea în barou avocatul depune în </w:t>
            </w:r>
            <w:proofErr w:type="spellStart"/>
            <w:r w:rsidRPr="00781F82">
              <w:rPr>
                <w:rFonts w:ascii="Times New Roman" w:eastAsia="Trebuchet MS" w:hAnsi="Times New Roman"/>
                <w:color w:val="008F00"/>
              </w:rPr>
              <w:t>faţa</w:t>
            </w:r>
            <w:proofErr w:type="spellEnd"/>
            <w:r w:rsidRPr="00781F82">
              <w:rPr>
                <w:rFonts w:ascii="Times New Roman" w:eastAsia="Trebuchet MS" w:hAnsi="Times New Roman"/>
                <w:color w:val="008F00"/>
              </w:rPr>
              <w:t xml:space="preserve"> consiliului baroului, în cadru solemn, următorul jurământ: „Jur să respect </w:t>
            </w:r>
            <w:proofErr w:type="spellStart"/>
            <w:r w:rsidRPr="00781F82">
              <w:rPr>
                <w:rFonts w:ascii="Times New Roman" w:eastAsia="Trebuchet MS" w:hAnsi="Times New Roman"/>
                <w:color w:val="008F00"/>
              </w:rPr>
              <w:t>şi</w:t>
            </w:r>
            <w:proofErr w:type="spellEnd"/>
            <w:r w:rsidRPr="00781F82">
              <w:rPr>
                <w:rFonts w:ascii="Times New Roman" w:eastAsia="Trebuchet MS" w:hAnsi="Times New Roman"/>
                <w:color w:val="008F00"/>
              </w:rPr>
              <w:t xml:space="preserve"> să apăr </w:t>
            </w:r>
            <w:proofErr w:type="spellStart"/>
            <w:r w:rsidRPr="00781F82">
              <w:rPr>
                <w:rFonts w:ascii="Times New Roman" w:eastAsia="Trebuchet MS" w:hAnsi="Times New Roman"/>
                <w:color w:val="008F00"/>
              </w:rPr>
              <w:t>Constituţia</w:t>
            </w:r>
            <w:proofErr w:type="spellEnd"/>
            <w:r w:rsidRPr="00781F82">
              <w:rPr>
                <w:rFonts w:ascii="Times New Roman" w:eastAsia="Trebuchet MS" w:hAnsi="Times New Roman"/>
                <w:color w:val="008F00"/>
              </w:rPr>
              <w:t xml:space="preserve"> </w:t>
            </w:r>
            <w:proofErr w:type="spellStart"/>
            <w:r w:rsidRPr="00781F82">
              <w:rPr>
                <w:rFonts w:ascii="Times New Roman" w:eastAsia="Trebuchet MS" w:hAnsi="Times New Roman"/>
                <w:color w:val="008F00"/>
              </w:rPr>
              <w:t>şi</w:t>
            </w:r>
            <w:proofErr w:type="spellEnd"/>
            <w:r w:rsidRPr="00781F82">
              <w:rPr>
                <w:rFonts w:ascii="Times New Roman" w:eastAsia="Trebuchet MS" w:hAnsi="Times New Roman"/>
                <w:color w:val="008F00"/>
              </w:rPr>
              <w:t xml:space="preserve"> legile </w:t>
            </w:r>
            <w:proofErr w:type="spellStart"/>
            <w:r w:rsidRPr="00781F82">
              <w:rPr>
                <w:rFonts w:ascii="Times New Roman" w:eastAsia="Trebuchet MS" w:hAnsi="Times New Roman"/>
                <w:color w:val="008F00"/>
              </w:rPr>
              <w:t>ţării</w:t>
            </w:r>
            <w:proofErr w:type="spellEnd"/>
            <w:r w:rsidRPr="00781F82">
              <w:rPr>
                <w:rFonts w:ascii="Times New Roman" w:eastAsia="Trebuchet MS" w:hAnsi="Times New Roman"/>
                <w:color w:val="008F00"/>
              </w:rPr>
              <w:t xml:space="preserve">, drepturile </w:t>
            </w:r>
            <w:proofErr w:type="spellStart"/>
            <w:r w:rsidRPr="00781F82">
              <w:rPr>
                <w:rFonts w:ascii="Times New Roman" w:eastAsia="Trebuchet MS" w:hAnsi="Times New Roman"/>
                <w:color w:val="008F00"/>
              </w:rPr>
              <w:t>şi</w:t>
            </w:r>
            <w:proofErr w:type="spellEnd"/>
            <w:r w:rsidRPr="00781F82">
              <w:rPr>
                <w:rFonts w:ascii="Times New Roman" w:eastAsia="Trebuchet MS" w:hAnsi="Times New Roman"/>
                <w:color w:val="008F00"/>
              </w:rPr>
              <w:t xml:space="preserve"> </w:t>
            </w:r>
            <w:proofErr w:type="spellStart"/>
            <w:r w:rsidRPr="00781F82">
              <w:rPr>
                <w:rFonts w:ascii="Times New Roman" w:eastAsia="Trebuchet MS" w:hAnsi="Times New Roman"/>
                <w:color w:val="008F00"/>
              </w:rPr>
              <w:t>libertăţile</w:t>
            </w:r>
            <w:proofErr w:type="spellEnd"/>
            <w:r w:rsidRPr="00781F82">
              <w:rPr>
                <w:rFonts w:ascii="Times New Roman" w:eastAsia="Trebuchet MS" w:hAnsi="Times New Roman"/>
                <w:color w:val="008F00"/>
              </w:rPr>
              <w:t xml:space="preserve"> omului, să exercit profesia de avocat cu cinste </w:t>
            </w:r>
            <w:proofErr w:type="spellStart"/>
            <w:r w:rsidRPr="00781F82">
              <w:rPr>
                <w:rFonts w:ascii="Times New Roman" w:eastAsia="Trebuchet MS" w:hAnsi="Times New Roman"/>
                <w:color w:val="008F00"/>
              </w:rPr>
              <w:t>şi</w:t>
            </w:r>
            <w:proofErr w:type="spellEnd"/>
            <w:r w:rsidRPr="00781F82">
              <w:rPr>
                <w:rFonts w:ascii="Times New Roman" w:eastAsia="Trebuchet MS" w:hAnsi="Times New Roman"/>
                <w:color w:val="008F00"/>
              </w:rPr>
              <w:t xml:space="preserve"> demnitate </w:t>
            </w:r>
            <w:r w:rsidRPr="00781F82">
              <w:rPr>
                <w:rFonts w:ascii="Times New Roman" w:eastAsia="Trebuchet MS" w:hAnsi="Times New Roman"/>
                <w:b/>
                <w:color w:val="008F00"/>
              </w:rPr>
              <w:t>și să nu destăinui nimic din ce mi-a fost încredințat</w:t>
            </w:r>
            <w:r w:rsidRPr="00781F82">
              <w:rPr>
                <w:rFonts w:ascii="Times New Roman" w:eastAsia="Trebuchet MS" w:hAnsi="Times New Roman"/>
                <w:color w:val="008F00"/>
              </w:rPr>
              <w:t xml:space="preserve">. </w:t>
            </w:r>
            <w:proofErr w:type="spellStart"/>
            <w:r w:rsidRPr="00781F82">
              <w:rPr>
                <w:rFonts w:ascii="Times New Roman" w:eastAsia="Trebuchet MS" w:hAnsi="Times New Roman"/>
                <w:color w:val="008F00"/>
              </w:rPr>
              <w:t>Aşa</w:t>
            </w:r>
            <w:proofErr w:type="spellEnd"/>
            <w:r w:rsidRPr="00781F82">
              <w:rPr>
                <w:rFonts w:ascii="Times New Roman" w:eastAsia="Trebuchet MS" w:hAnsi="Times New Roman"/>
                <w:color w:val="008F00"/>
              </w:rPr>
              <w:t xml:space="preserve"> să-mi ajute Dumnezeu!”</w:t>
            </w:r>
          </w:p>
          <w:p w14:paraId="4810FDD1" w14:textId="77777777" w:rsidR="00E97368" w:rsidRPr="00781F82" w:rsidRDefault="00E97368" w:rsidP="00AD388A">
            <w:pPr>
              <w:spacing w:line="276" w:lineRule="auto"/>
              <w:rPr>
                <w:rFonts w:ascii="Times New Roman" w:hAnsi="Times New Roman"/>
              </w:rPr>
            </w:pPr>
          </w:p>
        </w:tc>
        <w:tc>
          <w:tcPr>
            <w:tcW w:w="5381" w:type="dxa"/>
          </w:tcPr>
          <w:p w14:paraId="4EE607CD" w14:textId="77777777" w:rsidR="00E97368" w:rsidRPr="00781F82" w:rsidRDefault="00E97368" w:rsidP="00AD388A">
            <w:pPr>
              <w:shd w:val="clear" w:color="auto" w:fill="FFFFFF"/>
              <w:spacing w:line="276" w:lineRule="auto"/>
              <w:jc w:val="both"/>
              <w:rPr>
                <w:rFonts w:ascii="Times New Roman" w:eastAsia="Verdana" w:hAnsi="Times New Roman"/>
              </w:rPr>
            </w:pPr>
            <w:r w:rsidRPr="00781F82">
              <w:rPr>
                <w:rFonts w:ascii="Times New Roman" w:eastAsia="Verdana" w:hAnsi="Times New Roman"/>
              </w:rPr>
              <w:lastRenderedPageBreak/>
              <w:t>Art. 21 trebuie completat cu o referire la secretul profesional, menită să sublinieze încă o dată importanța acestuia</w:t>
            </w:r>
          </w:p>
          <w:p w14:paraId="69C62B3F" w14:textId="77777777" w:rsidR="00E97368" w:rsidRPr="00781F82" w:rsidRDefault="00E97368" w:rsidP="00AD388A">
            <w:pPr>
              <w:spacing w:line="276" w:lineRule="auto"/>
              <w:rPr>
                <w:rFonts w:ascii="Times New Roman" w:hAnsi="Times New Roman"/>
              </w:rPr>
            </w:pPr>
          </w:p>
        </w:tc>
      </w:tr>
      <w:tr w:rsidR="00E97368" w:rsidRPr="00781F82" w14:paraId="289F2FD7" w14:textId="77777777" w:rsidTr="000B52C2">
        <w:tc>
          <w:tcPr>
            <w:tcW w:w="5103" w:type="dxa"/>
          </w:tcPr>
          <w:p w14:paraId="33DE905A"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Art. 30</w:t>
            </w:r>
          </w:p>
          <w:p w14:paraId="7C5493F3"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Pentru activitatea sa profesională </w:t>
            </w:r>
            <w:r w:rsidRPr="00781F82">
              <w:rPr>
                <w:rFonts w:ascii="Times New Roman" w:eastAsia="Verdana" w:hAnsi="Times New Roman"/>
                <w:b/>
                <w:color w:val="0000AF"/>
              </w:rPr>
              <w:t xml:space="preserve">avocatul are dreptul la onorariu </w:t>
            </w:r>
            <w:proofErr w:type="spellStart"/>
            <w:r w:rsidRPr="00781F82">
              <w:rPr>
                <w:rFonts w:ascii="Times New Roman" w:eastAsia="Verdana" w:hAnsi="Times New Roman"/>
                <w:b/>
                <w:color w:val="0000AF"/>
              </w:rPr>
              <w:t>şi</w:t>
            </w:r>
            <w:proofErr w:type="spellEnd"/>
            <w:r w:rsidRPr="00781F82">
              <w:rPr>
                <w:rFonts w:ascii="Times New Roman" w:eastAsia="Verdana" w:hAnsi="Times New Roman"/>
                <w:b/>
                <w:color w:val="0000AF"/>
              </w:rPr>
              <w:t xml:space="preserve"> la acoperirea tuturor cheltuielilor făcute în interesul procesual</w:t>
            </w:r>
            <w:r w:rsidRPr="00781F82">
              <w:rPr>
                <w:rFonts w:ascii="Times New Roman" w:eastAsia="Verdana" w:hAnsi="Times New Roman"/>
                <w:color w:val="0000AF"/>
              </w:rPr>
              <w:t xml:space="preserve"> al clientului său.</w:t>
            </w:r>
          </w:p>
          <w:p w14:paraId="53BCC78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C3EDEB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t>(1</w:t>
            </w:r>
            <w:r w:rsidRPr="00781F82">
              <w:rPr>
                <w:rFonts w:ascii="Times New Roman" w:eastAsia="Verdana" w:hAnsi="Times New Roman"/>
                <w:b/>
                <w:color w:val="0000AF"/>
                <w:vertAlign w:val="superscript"/>
              </w:rPr>
              <w:t>1</w:t>
            </w:r>
            <w:r w:rsidRPr="00781F82">
              <w:rPr>
                <w:rFonts w:ascii="Times New Roman" w:eastAsia="Verdana" w:hAnsi="Times New Roman"/>
                <w:b/>
                <w:color w:val="0000AF"/>
              </w:rPr>
              <w:t>)</w:t>
            </w:r>
          </w:p>
          <w:p w14:paraId="62F291BB"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ECD93D2"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(2)</w:t>
            </w:r>
            <w:r w:rsidRPr="00781F82">
              <w:rPr>
                <w:rFonts w:ascii="Times New Roman" w:eastAsia="Verdana" w:hAnsi="Times New Roman"/>
                <w:color w:val="0000AF"/>
              </w:rPr>
              <w:t xml:space="preserve">Activitatea </w:t>
            </w:r>
            <w:proofErr w:type="spellStart"/>
            <w:r w:rsidRPr="00781F82">
              <w:rPr>
                <w:rFonts w:ascii="Times New Roman" w:eastAsia="Verdana" w:hAnsi="Times New Roman"/>
                <w:color w:val="0000AF"/>
              </w:rPr>
              <w:t>desfăşurată</w:t>
            </w:r>
            <w:proofErr w:type="spellEnd"/>
            <w:r w:rsidRPr="00781F82">
              <w:rPr>
                <w:rFonts w:ascii="Times New Roman" w:eastAsia="Verdana" w:hAnsi="Times New Roman"/>
                <w:color w:val="0000AF"/>
              </w:rPr>
              <w:t xml:space="preserve"> de avocat în </w:t>
            </w:r>
            <w:proofErr w:type="spellStart"/>
            <w:r w:rsidRPr="00781F82">
              <w:rPr>
                <w:rFonts w:ascii="Times New Roman" w:eastAsia="Verdana" w:hAnsi="Times New Roman"/>
                <w:color w:val="0000AF"/>
              </w:rPr>
              <w:t>condiţiile</w:t>
            </w:r>
            <w:proofErr w:type="spellEnd"/>
            <w:r w:rsidRPr="00781F82">
              <w:rPr>
                <w:rFonts w:ascii="Times New Roman" w:eastAsia="Verdana" w:hAnsi="Times New Roman"/>
                <w:color w:val="0000AF"/>
              </w:rPr>
              <w:t xml:space="preserve"> legii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ale Statutului profesiei de avocat, indiferent de forma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modalitatea de exercitare a profesiei, care generează venituri profesionale, nu poate fi reconsiderată ca activitate dependentă în conformitate cu prevederile din Codul fiscal.</w:t>
            </w:r>
          </w:p>
          <w:p w14:paraId="7FAC8D71"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(3)</w:t>
            </w:r>
            <w:proofErr w:type="spellStart"/>
            <w:r w:rsidRPr="00781F82">
              <w:rPr>
                <w:rFonts w:ascii="Times New Roman" w:eastAsia="Verdana" w:hAnsi="Times New Roman"/>
                <w:b/>
                <w:color w:val="0000AF"/>
              </w:rPr>
              <w:t>Avocaţii</w:t>
            </w:r>
            <w:proofErr w:type="spellEnd"/>
            <w:r w:rsidRPr="00781F82">
              <w:rPr>
                <w:rFonts w:ascii="Times New Roman" w:eastAsia="Verdana" w:hAnsi="Times New Roman"/>
                <w:b/>
                <w:color w:val="0000AF"/>
              </w:rPr>
              <w:t xml:space="preserve"> pot conveni cu </w:t>
            </w:r>
            <w:proofErr w:type="spellStart"/>
            <w:r w:rsidRPr="00781F82">
              <w:rPr>
                <w:rFonts w:ascii="Times New Roman" w:eastAsia="Verdana" w:hAnsi="Times New Roman"/>
                <w:b/>
                <w:color w:val="0000AF"/>
              </w:rPr>
              <w:t>clienţii</w:t>
            </w:r>
            <w:proofErr w:type="spellEnd"/>
            <w:r w:rsidRPr="00781F82">
              <w:rPr>
                <w:rFonts w:ascii="Times New Roman" w:eastAsia="Verdana" w:hAnsi="Times New Roman"/>
                <w:b/>
                <w:color w:val="0000AF"/>
              </w:rPr>
              <w:t xml:space="preserve"> onorarii superioare celor stabilite în tabloul onorariilor minimale</w:t>
            </w:r>
            <w:r w:rsidRPr="00781F82">
              <w:rPr>
                <w:rFonts w:ascii="Times New Roman" w:eastAsia="Verdana" w:hAnsi="Times New Roman"/>
                <w:color w:val="0000AF"/>
              </w:rPr>
              <w:t xml:space="preserve"> adoptat de Consiliul U.N.B.R.</w:t>
            </w:r>
          </w:p>
          <w:p w14:paraId="19BB240F"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(4)</w:t>
            </w:r>
            <w:r w:rsidRPr="00781F82">
              <w:rPr>
                <w:rFonts w:ascii="Times New Roman" w:eastAsia="Verdana" w:hAnsi="Times New Roman"/>
                <w:color w:val="0000AF"/>
              </w:rPr>
              <w:t xml:space="preserve">În acest scop, avocatul poate să </w:t>
            </w:r>
            <w:proofErr w:type="spellStart"/>
            <w:r w:rsidRPr="00781F82">
              <w:rPr>
                <w:rFonts w:ascii="Times New Roman" w:eastAsia="Verdana" w:hAnsi="Times New Roman"/>
                <w:color w:val="0000AF"/>
              </w:rPr>
              <w:t>îşi</w:t>
            </w:r>
            <w:proofErr w:type="spellEnd"/>
            <w:r w:rsidRPr="00781F82">
              <w:rPr>
                <w:rFonts w:ascii="Times New Roman" w:eastAsia="Verdana" w:hAnsi="Times New Roman"/>
                <w:color w:val="0000AF"/>
              </w:rPr>
              <w:t xml:space="preserve"> deschidă un cont bancar pentru încasarea onorariilor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altul pentru depunerea sumelor primite de la client pentru cheltuieli procesuale în interesul acestuia. Modul de administrare a sumelor predate de client avocatului, pentru cheltuieli procesuale în interesul său, va fi stabilit prin </w:t>
            </w:r>
            <w:proofErr w:type="spellStart"/>
            <w:r w:rsidRPr="00781F82">
              <w:rPr>
                <w:rFonts w:ascii="Times New Roman" w:eastAsia="Verdana" w:hAnsi="Times New Roman"/>
                <w:color w:val="0000AF"/>
              </w:rPr>
              <w:t>convenţia</w:t>
            </w:r>
            <w:proofErr w:type="spellEnd"/>
            <w:r w:rsidRPr="00781F82">
              <w:rPr>
                <w:rFonts w:ascii="Times New Roman" w:eastAsia="Verdana" w:hAnsi="Times New Roman"/>
                <w:color w:val="0000AF"/>
              </w:rPr>
              <w:t xml:space="preserve"> dintre avocat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client, în </w:t>
            </w:r>
            <w:proofErr w:type="spellStart"/>
            <w:r w:rsidRPr="00781F82">
              <w:rPr>
                <w:rFonts w:ascii="Times New Roman" w:eastAsia="Verdana" w:hAnsi="Times New Roman"/>
                <w:color w:val="0000AF"/>
              </w:rPr>
              <w:t>condiţiile</w:t>
            </w:r>
            <w:proofErr w:type="spellEnd"/>
            <w:r w:rsidRPr="00781F82">
              <w:rPr>
                <w:rFonts w:ascii="Times New Roman" w:eastAsia="Verdana" w:hAnsi="Times New Roman"/>
                <w:color w:val="0000AF"/>
              </w:rPr>
              <w:t xml:space="preserve"> prevăzute de statutul profesiei.</w:t>
            </w:r>
          </w:p>
          <w:p w14:paraId="6499DAE7" w14:textId="45955FF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t>(5)</w:t>
            </w:r>
            <w:r w:rsidRPr="00781F82">
              <w:rPr>
                <w:rFonts w:ascii="Times New Roman" w:eastAsia="Verdana" w:hAnsi="Times New Roman"/>
                <w:color w:val="0000AF"/>
              </w:rPr>
              <w:t xml:space="preserve">Contractul de </w:t>
            </w:r>
            <w:proofErr w:type="spellStart"/>
            <w:r w:rsidRPr="00781F82">
              <w:rPr>
                <w:rFonts w:ascii="Times New Roman" w:eastAsia="Verdana" w:hAnsi="Times New Roman"/>
                <w:color w:val="0000AF"/>
              </w:rPr>
              <w:t>asistenţă</w:t>
            </w:r>
            <w:proofErr w:type="spellEnd"/>
            <w:r w:rsidRPr="00781F82">
              <w:rPr>
                <w:rFonts w:ascii="Times New Roman" w:eastAsia="Verdana" w:hAnsi="Times New Roman"/>
                <w:color w:val="0000AF"/>
              </w:rPr>
              <w:t xml:space="preserve"> juridică, legal încheiat, este titlu executoriu. Învestirea cu formulă executorie este de </w:t>
            </w:r>
            <w:proofErr w:type="spellStart"/>
            <w:r w:rsidRPr="00781F82">
              <w:rPr>
                <w:rFonts w:ascii="Times New Roman" w:eastAsia="Verdana" w:hAnsi="Times New Roman"/>
                <w:color w:val="0000AF"/>
              </w:rPr>
              <w:t>competenţa</w:t>
            </w:r>
            <w:proofErr w:type="spellEnd"/>
            <w:r w:rsidRPr="00781F82">
              <w:rPr>
                <w:rFonts w:ascii="Times New Roman" w:eastAsia="Verdana" w:hAnsi="Times New Roman"/>
                <w:color w:val="0000AF"/>
              </w:rPr>
              <w:t xml:space="preserve"> judecătoriei în a </w:t>
            </w:r>
            <w:r w:rsidRPr="00781F82">
              <w:rPr>
                <w:rFonts w:ascii="Times New Roman" w:eastAsia="Verdana" w:hAnsi="Times New Roman"/>
                <w:color w:val="0000AF"/>
              </w:rPr>
              <w:lastRenderedPageBreak/>
              <w:t xml:space="preserve">cărei rază teritorială se află sediul profesional al avocatului. </w:t>
            </w:r>
            <w:proofErr w:type="spellStart"/>
            <w:r w:rsidRPr="00781F82">
              <w:rPr>
                <w:rFonts w:ascii="Times New Roman" w:eastAsia="Verdana" w:hAnsi="Times New Roman"/>
                <w:color w:val="0000AF"/>
              </w:rPr>
              <w:t>Restanţele</w:t>
            </w:r>
            <w:proofErr w:type="spellEnd"/>
            <w:r w:rsidRPr="00781F82">
              <w:rPr>
                <w:rFonts w:ascii="Times New Roman" w:eastAsia="Verdana" w:hAnsi="Times New Roman"/>
                <w:color w:val="0000AF"/>
              </w:rPr>
              <w:t xml:space="preserve"> din onorarii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alte cheltuieli efectuate de avocat în interesul procesual al clientului său se recuperează potrivit </w:t>
            </w:r>
            <w:proofErr w:type="spellStart"/>
            <w:r w:rsidRPr="00781F82">
              <w:rPr>
                <w:rFonts w:ascii="Times New Roman" w:eastAsia="Verdana" w:hAnsi="Times New Roman"/>
                <w:color w:val="0000AF"/>
              </w:rPr>
              <w:t>dispoziţiilor</w:t>
            </w:r>
            <w:proofErr w:type="spellEnd"/>
            <w:r w:rsidRPr="00781F82">
              <w:rPr>
                <w:rFonts w:ascii="Times New Roman" w:eastAsia="Verdana" w:hAnsi="Times New Roman"/>
                <w:color w:val="0000AF"/>
              </w:rPr>
              <w:t xml:space="preserve"> statutului profesiei.</w:t>
            </w:r>
          </w:p>
        </w:tc>
        <w:tc>
          <w:tcPr>
            <w:tcW w:w="5387" w:type="dxa"/>
          </w:tcPr>
          <w:p w14:paraId="7D6FAB67" w14:textId="77777777" w:rsidR="00E97368" w:rsidRPr="00781F82" w:rsidRDefault="00E97368" w:rsidP="00AD388A">
            <w:pPr>
              <w:spacing w:line="276" w:lineRule="auto"/>
              <w:rPr>
                <w:rFonts w:ascii="Times New Roman" w:eastAsia="Trebuchet MS" w:hAnsi="Times New Roman"/>
              </w:rPr>
            </w:pPr>
            <w:r w:rsidRPr="00781F82">
              <w:rPr>
                <w:rFonts w:ascii="Times New Roman" w:eastAsia="Trebuchet MS" w:hAnsi="Times New Roman"/>
              </w:rPr>
              <w:lastRenderedPageBreak/>
              <w:t>La art. 30, după alin. (1) se introduce un nou aliniat, respectiv alin, 1</w:t>
            </w:r>
            <w:r w:rsidRPr="00781F82">
              <w:rPr>
                <w:rFonts w:ascii="Times New Roman" w:eastAsia="Trebuchet MS" w:hAnsi="Times New Roman"/>
                <w:vertAlign w:val="superscript"/>
              </w:rPr>
              <w:t>1</w:t>
            </w:r>
            <w:r w:rsidRPr="00781F82">
              <w:rPr>
                <w:rFonts w:ascii="Times New Roman" w:eastAsia="Trebuchet MS" w:hAnsi="Times New Roman"/>
              </w:rPr>
              <w:t>, cu următorul cuprins:</w:t>
            </w:r>
          </w:p>
          <w:p w14:paraId="400F864E"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76" w:right="75" w:firstLine="8"/>
              <w:jc w:val="both"/>
              <w:rPr>
                <w:rFonts w:ascii="Times New Roman" w:eastAsia="Trebuchet MS" w:hAnsi="Times New Roman"/>
                <w:b/>
                <w:i/>
                <w:color w:val="E3001B"/>
              </w:rPr>
            </w:pPr>
            <w:r w:rsidRPr="00781F82">
              <w:rPr>
                <w:rFonts w:ascii="Times New Roman" w:eastAsia="Trebuchet MS" w:hAnsi="Times New Roman"/>
                <w:b/>
                <w:i/>
                <w:color w:val="E3001B"/>
              </w:rPr>
              <w:t>(1</w:t>
            </w:r>
            <w:r w:rsidRPr="00781F82">
              <w:rPr>
                <w:rFonts w:ascii="Times New Roman" w:eastAsia="Trebuchet MS" w:hAnsi="Times New Roman"/>
                <w:b/>
                <w:i/>
                <w:color w:val="E3001B"/>
                <w:vertAlign w:val="superscript"/>
              </w:rPr>
              <w:t>1</w:t>
            </w:r>
            <w:r w:rsidRPr="00781F82">
              <w:rPr>
                <w:rFonts w:ascii="Times New Roman" w:eastAsia="Trebuchet MS" w:hAnsi="Times New Roman"/>
                <w:b/>
                <w:i/>
                <w:color w:val="E3001B"/>
              </w:rPr>
              <w:t>)  Onorariul se stabilește liber între avocat și client și  nu poate fi cenzurat de către organele judiciare sau alte autorități ale statului, cu excepția reducerii onorariilor avocațiale în cadrul soluționării cererilor având ca obiect acordarea cheltuielilor de judecată. În acest caz reducerea poate fi  realizată doar la cererea părții interesate, în cazul unei vădite disproporții între cuantumul onorariului și serviciile avocațiale prestate și fără a se coborî sub nivelul onorariului minimal stabilit sau recomandat de către Consiliul UNBR sau alte organisme profesionale.</w:t>
            </w:r>
          </w:p>
          <w:p w14:paraId="2EA029CA" w14:textId="77777777" w:rsidR="00E97368" w:rsidRPr="00781F82" w:rsidRDefault="00E97368" w:rsidP="00AD388A">
            <w:pPr>
              <w:spacing w:line="276" w:lineRule="auto"/>
              <w:rPr>
                <w:rFonts w:ascii="Times New Roman" w:hAnsi="Times New Roman"/>
              </w:rPr>
            </w:pPr>
          </w:p>
        </w:tc>
        <w:tc>
          <w:tcPr>
            <w:tcW w:w="5381" w:type="dxa"/>
          </w:tcPr>
          <w:p w14:paraId="517000D9" w14:textId="77777777" w:rsidR="00E97368" w:rsidRPr="00781F82" w:rsidRDefault="00E97368" w:rsidP="00AD388A">
            <w:pPr>
              <w:spacing w:line="276" w:lineRule="auto"/>
              <w:rPr>
                <w:rFonts w:ascii="Times New Roman" w:hAnsi="Times New Roman"/>
              </w:rPr>
            </w:pPr>
          </w:p>
          <w:p w14:paraId="50DD7633" w14:textId="77777777" w:rsidR="00E97368" w:rsidRPr="00781F82" w:rsidRDefault="00E97368" w:rsidP="00AD388A">
            <w:pPr>
              <w:spacing w:line="276" w:lineRule="auto"/>
              <w:rPr>
                <w:rFonts w:ascii="Times New Roman" w:hAnsi="Times New Roman"/>
              </w:rPr>
            </w:pPr>
          </w:p>
          <w:p w14:paraId="5B0C558C" w14:textId="77777777" w:rsidR="00E97368" w:rsidRPr="00781F82" w:rsidRDefault="00E97368" w:rsidP="00AD388A">
            <w:pPr>
              <w:spacing w:line="276" w:lineRule="auto"/>
              <w:rPr>
                <w:rFonts w:ascii="Times New Roman" w:hAnsi="Times New Roman"/>
              </w:rPr>
            </w:pPr>
          </w:p>
          <w:p w14:paraId="033ABF98" w14:textId="77777777" w:rsidR="00E97368" w:rsidRPr="00781F82" w:rsidRDefault="00E97368" w:rsidP="00AD388A">
            <w:pPr>
              <w:spacing w:line="276" w:lineRule="auto"/>
              <w:rPr>
                <w:rFonts w:ascii="Times New Roman" w:hAnsi="Times New Roman"/>
              </w:rPr>
            </w:pPr>
          </w:p>
          <w:p w14:paraId="7FD4D4A0" w14:textId="77777777" w:rsidR="00E97368" w:rsidRPr="00781F82" w:rsidRDefault="00E97368" w:rsidP="00AD388A">
            <w:pPr>
              <w:spacing w:line="276" w:lineRule="auto"/>
              <w:rPr>
                <w:rFonts w:ascii="Times New Roman" w:hAnsi="Times New Roman"/>
              </w:rPr>
            </w:pPr>
          </w:p>
          <w:p w14:paraId="22EDF6FD"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Introducerea noului aliniat limitează ingerința instanțelor judecătorești asupra onorariilor, excluzând, pe de o parte, reducerea lor din oficiu și, pe de altă parte, reducerea lor sub nivelul minimalelor stabilite chiar si de </w:t>
            </w:r>
            <w:proofErr w:type="spellStart"/>
            <w:r w:rsidRPr="00781F82">
              <w:rPr>
                <w:rFonts w:ascii="Times New Roman" w:hAnsi="Times New Roman"/>
              </w:rPr>
              <w:t>asociatii</w:t>
            </w:r>
            <w:proofErr w:type="spellEnd"/>
            <w:r w:rsidRPr="00781F82">
              <w:rPr>
                <w:rFonts w:ascii="Times New Roman" w:hAnsi="Times New Roman"/>
              </w:rPr>
              <w:t xml:space="preserve"> profesionale (de ex </w:t>
            </w:r>
            <w:proofErr w:type="spellStart"/>
            <w:r w:rsidRPr="00781F82">
              <w:rPr>
                <w:rFonts w:ascii="Times New Roman" w:hAnsi="Times New Roman"/>
              </w:rPr>
              <w:t>asociatia</w:t>
            </w:r>
            <w:proofErr w:type="spellEnd"/>
            <w:r w:rsidRPr="00781F82">
              <w:rPr>
                <w:rFonts w:ascii="Times New Roman" w:hAnsi="Times New Roman"/>
              </w:rPr>
              <w:t xml:space="preserve"> </w:t>
            </w:r>
            <w:proofErr w:type="spellStart"/>
            <w:r w:rsidRPr="00781F82">
              <w:rPr>
                <w:rFonts w:ascii="Times New Roman" w:hAnsi="Times New Roman"/>
              </w:rPr>
              <w:t>avocatilor</w:t>
            </w:r>
            <w:proofErr w:type="spellEnd"/>
            <w:r w:rsidRPr="00781F82">
              <w:rPr>
                <w:rFonts w:ascii="Times New Roman" w:hAnsi="Times New Roman"/>
              </w:rPr>
              <w:t xml:space="preserve"> de drept bancar)</w:t>
            </w:r>
          </w:p>
          <w:p w14:paraId="1E2911DE" w14:textId="77777777" w:rsidR="00E97368" w:rsidRPr="00781F82" w:rsidRDefault="00E97368" w:rsidP="00AD388A">
            <w:pPr>
              <w:spacing w:line="276" w:lineRule="auto"/>
              <w:rPr>
                <w:rFonts w:ascii="Times New Roman" w:hAnsi="Times New Roman"/>
              </w:rPr>
            </w:pPr>
          </w:p>
        </w:tc>
      </w:tr>
      <w:tr w:rsidR="00E97368" w:rsidRPr="00781F82" w14:paraId="23E26DA2" w14:textId="77777777" w:rsidTr="000B52C2">
        <w:tc>
          <w:tcPr>
            <w:tcW w:w="5103" w:type="dxa"/>
          </w:tcPr>
          <w:p w14:paraId="0D6E2052"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63233C1D"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1D8865DB"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7E9853EA"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65A0C4FC"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38C028DE"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18F52CFD"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6F634A24"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22365F88"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43E70947" w14:textId="77777777" w:rsidR="002C094A" w:rsidRPr="00781F82" w:rsidRDefault="002C094A" w:rsidP="00AD388A">
            <w:pPr>
              <w:shd w:val="clear" w:color="auto" w:fill="FFFFFF"/>
              <w:spacing w:line="276" w:lineRule="auto"/>
              <w:jc w:val="both"/>
              <w:rPr>
                <w:rFonts w:ascii="Times New Roman" w:eastAsia="Verdana" w:hAnsi="Times New Roman"/>
                <w:b/>
                <w:color w:val="0000AF"/>
              </w:rPr>
            </w:pPr>
          </w:p>
          <w:p w14:paraId="2F3B0D8D" w14:textId="1AFBAB4A"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Art. 34</w:t>
            </w:r>
          </w:p>
          <w:p w14:paraId="078396FE"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Pentru asigurarea secretului profesional, actele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lucrările cu caracter profesional aflate asupra avocatului sau în cabinetul său sunt inviolabile. </w:t>
            </w:r>
            <w:proofErr w:type="spellStart"/>
            <w:r w:rsidRPr="00781F82">
              <w:rPr>
                <w:rFonts w:ascii="Times New Roman" w:eastAsia="Verdana" w:hAnsi="Times New Roman"/>
                <w:color w:val="0000AF"/>
              </w:rPr>
              <w:t>Percheziţionarea</w:t>
            </w:r>
            <w:proofErr w:type="spellEnd"/>
            <w:r w:rsidRPr="00781F82">
              <w:rPr>
                <w:rFonts w:ascii="Times New Roman" w:eastAsia="Verdana" w:hAnsi="Times New Roman"/>
                <w:color w:val="0000AF"/>
              </w:rPr>
              <w:t xml:space="preserve"> avocatului, a domiciliului ori a cabinetului său sau ridicarea de înscrisuri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bunuri nu poate fi făcută decât de procuror, în baza unui mandat emis în </w:t>
            </w:r>
            <w:proofErr w:type="spellStart"/>
            <w:r w:rsidRPr="00781F82">
              <w:rPr>
                <w:rFonts w:ascii="Times New Roman" w:eastAsia="Verdana" w:hAnsi="Times New Roman"/>
                <w:color w:val="0000AF"/>
              </w:rPr>
              <w:t>condiţiile</w:t>
            </w:r>
            <w:proofErr w:type="spellEnd"/>
            <w:r w:rsidRPr="00781F82">
              <w:rPr>
                <w:rFonts w:ascii="Times New Roman" w:eastAsia="Verdana" w:hAnsi="Times New Roman"/>
                <w:color w:val="0000AF"/>
              </w:rPr>
              <w:t xml:space="preserve"> legii.</w:t>
            </w:r>
          </w:p>
          <w:p w14:paraId="5E444DA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D643FDB"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9F2B13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E865497"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268001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AD961E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08CCC8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49038E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BE4D81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5434EE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236347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48725C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FC007E5"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4FBD187"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BA2131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3C42F0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84D042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DA5E3A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01B451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135C7B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73B7AD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FE46F5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98FF8E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34D8F6A"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1839DF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14FD90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F44F845"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3F5410A"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2CCEB8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A74A482"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7D802D7"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4F1D65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CB9629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F08D6A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120D38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35F1D8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2FDD00B"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E22E86B"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C3B5A7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C09676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FD0F01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D98D252"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AC94D6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7AB82C5"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9C4A04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746708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458D57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F024D4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65BCA8E"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A7665C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B2A717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65069C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5F5E47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58034B4" w14:textId="77777777" w:rsidR="00AD388A" w:rsidRPr="00781F82" w:rsidRDefault="00AD388A" w:rsidP="00AD388A">
            <w:pPr>
              <w:shd w:val="clear" w:color="auto" w:fill="FFFFFF"/>
              <w:spacing w:line="276" w:lineRule="auto"/>
              <w:jc w:val="both"/>
              <w:rPr>
                <w:rFonts w:ascii="Times New Roman" w:eastAsia="Verdana" w:hAnsi="Times New Roman"/>
                <w:b/>
                <w:color w:val="0000AF"/>
              </w:rPr>
            </w:pPr>
          </w:p>
          <w:p w14:paraId="0BB630BB" w14:textId="51EEE97D"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(2)</w:t>
            </w:r>
            <w:r w:rsidRPr="00781F82">
              <w:rPr>
                <w:rFonts w:ascii="Times New Roman" w:eastAsia="Verdana" w:hAnsi="Times New Roman"/>
                <w:color w:val="0000AF"/>
              </w:rPr>
              <w:t xml:space="preserve">Sunt exceptate de la măsura ridicării de înscrisuri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de la măsura confiscării:</w:t>
            </w:r>
          </w:p>
          <w:p w14:paraId="67781ACC"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a)</w:t>
            </w:r>
            <w:r w:rsidRPr="00781F82">
              <w:rPr>
                <w:rFonts w:ascii="Times New Roman" w:eastAsia="Verdana" w:hAnsi="Times New Roman"/>
                <w:color w:val="0000AF"/>
              </w:rPr>
              <w:t xml:space="preserve">înscrisurile care </w:t>
            </w:r>
            <w:proofErr w:type="spellStart"/>
            <w:r w:rsidRPr="00781F82">
              <w:rPr>
                <w:rFonts w:ascii="Times New Roman" w:eastAsia="Verdana" w:hAnsi="Times New Roman"/>
                <w:color w:val="0000AF"/>
              </w:rPr>
              <w:t>conţin</w:t>
            </w:r>
            <w:proofErr w:type="spellEnd"/>
            <w:r w:rsidRPr="00781F82">
              <w:rPr>
                <w:rFonts w:ascii="Times New Roman" w:eastAsia="Verdana" w:hAnsi="Times New Roman"/>
                <w:color w:val="0000AF"/>
              </w:rPr>
              <w:t xml:space="preserve"> comunicări între avocat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clientul său;</w:t>
            </w:r>
          </w:p>
          <w:p w14:paraId="05A8EC0A" w14:textId="3272C47E"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b)</w:t>
            </w:r>
            <w:r w:rsidRPr="00781F82">
              <w:rPr>
                <w:rFonts w:ascii="Times New Roman" w:eastAsia="Verdana" w:hAnsi="Times New Roman"/>
                <w:color w:val="0000AF"/>
              </w:rPr>
              <w:t xml:space="preserve">înscrisurile care </w:t>
            </w:r>
            <w:proofErr w:type="spellStart"/>
            <w:r w:rsidRPr="00781F82">
              <w:rPr>
                <w:rFonts w:ascii="Times New Roman" w:eastAsia="Verdana" w:hAnsi="Times New Roman"/>
                <w:color w:val="0000AF"/>
              </w:rPr>
              <w:t>conţin</w:t>
            </w:r>
            <w:proofErr w:type="spellEnd"/>
            <w:r w:rsidRPr="00781F82">
              <w:rPr>
                <w:rFonts w:ascii="Times New Roman" w:eastAsia="Verdana" w:hAnsi="Times New Roman"/>
                <w:color w:val="0000AF"/>
              </w:rPr>
              <w:t xml:space="preserve"> consemnări efectuate de către avocat cu privire la aspecte referitoare la apărarea unui client.</w:t>
            </w:r>
          </w:p>
          <w:p w14:paraId="3C73ECA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649FB1D"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F334F7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E7C707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6F3056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422420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14B5CE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9CF4AEC" w14:textId="77777777" w:rsidR="00AD388A" w:rsidRPr="00781F82" w:rsidRDefault="00AD388A" w:rsidP="00AD388A">
            <w:pPr>
              <w:shd w:val="clear" w:color="auto" w:fill="FFFFFF"/>
              <w:spacing w:line="276" w:lineRule="auto"/>
              <w:jc w:val="both"/>
              <w:rPr>
                <w:rFonts w:ascii="Times New Roman" w:eastAsia="Verdana" w:hAnsi="Times New Roman"/>
                <w:b/>
                <w:color w:val="0000AF"/>
              </w:rPr>
            </w:pPr>
          </w:p>
          <w:p w14:paraId="237F6FC2" w14:textId="77777777" w:rsidR="00AD388A" w:rsidRPr="00781F82" w:rsidRDefault="00AD388A" w:rsidP="00AD388A">
            <w:pPr>
              <w:shd w:val="clear" w:color="auto" w:fill="FFFFFF"/>
              <w:spacing w:line="276" w:lineRule="auto"/>
              <w:jc w:val="both"/>
              <w:rPr>
                <w:rFonts w:ascii="Times New Roman" w:eastAsia="Verdana" w:hAnsi="Times New Roman"/>
                <w:b/>
                <w:color w:val="0000AF"/>
              </w:rPr>
            </w:pPr>
          </w:p>
          <w:p w14:paraId="72C52CFD" w14:textId="77777777" w:rsidR="00AD388A" w:rsidRPr="00781F82" w:rsidRDefault="00AD388A" w:rsidP="00AD388A">
            <w:pPr>
              <w:shd w:val="clear" w:color="auto" w:fill="FFFFFF"/>
              <w:spacing w:line="276" w:lineRule="auto"/>
              <w:jc w:val="both"/>
              <w:rPr>
                <w:rFonts w:ascii="Times New Roman" w:eastAsia="Verdana" w:hAnsi="Times New Roman"/>
                <w:b/>
                <w:color w:val="0000AF"/>
              </w:rPr>
            </w:pPr>
          </w:p>
          <w:p w14:paraId="0D2A7D33" w14:textId="77777777" w:rsidR="00AD388A" w:rsidRPr="00781F82" w:rsidRDefault="00AD388A" w:rsidP="00AD388A">
            <w:pPr>
              <w:shd w:val="clear" w:color="auto" w:fill="FFFFFF"/>
              <w:spacing w:line="276" w:lineRule="auto"/>
              <w:jc w:val="both"/>
              <w:rPr>
                <w:rFonts w:ascii="Times New Roman" w:eastAsia="Verdana" w:hAnsi="Times New Roman"/>
                <w:b/>
                <w:color w:val="0000AF"/>
              </w:rPr>
            </w:pPr>
          </w:p>
          <w:p w14:paraId="7337243D" w14:textId="7FFA7731"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(3)</w:t>
            </w:r>
            <w:r w:rsidR="0034484D" w:rsidRPr="00781F82">
              <w:rPr>
                <w:rFonts w:ascii="Times New Roman" w:eastAsia="Verdana" w:hAnsi="Times New Roman"/>
                <w:b/>
                <w:color w:val="0000AF"/>
              </w:rPr>
              <w:t xml:space="preserve"> </w:t>
            </w:r>
            <w:r w:rsidRPr="00781F82">
              <w:rPr>
                <w:rFonts w:ascii="Times New Roman" w:eastAsia="Verdana" w:hAnsi="Times New Roman"/>
                <w:color w:val="0000AF"/>
              </w:rPr>
              <w:t xml:space="preserve">Nu vor putea fi ascultate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înregistrate, cu niciun fel de mijloace tehnice, convorbirile telefonice ale avocatului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nici nu va putea fi interceptată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înregistrată </w:t>
            </w:r>
            <w:proofErr w:type="spellStart"/>
            <w:r w:rsidRPr="00781F82">
              <w:rPr>
                <w:rFonts w:ascii="Times New Roman" w:eastAsia="Verdana" w:hAnsi="Times New Roman"/>
                <w:color w:val="0000AF"/>
              </w:rPr>
              <w:t>corespondenţa</w:t>
            </w:r>
            <w:proofErr w:type="spellEnd"/>
            <w:r w:rsidRPr="00781F82">
              <w:rPr>
                <w:rFonts w:ascii="Times New Roman" w:eastAsia="Verdana" w:hAnsi="Times New Roman"/>
                <w:color w:val="0000AF"/>
              </w:rPr>
              <w:t xml:space="preserve"> sa cu caracter profesional, decât în </w:t>
            </w:r>
            <w:proofErr w:type="spellStart"/>
            <w:r w:rsidRPr="00781F82">
              <w:rPr>
                <w:rFonts w:ascii="Times New Roman" w:eastAsia="Verdana" w:hAnsi="Times New Roman"/>
                <w:color w:val="0000AF"/>
              </w:rPr>
              <w:t>condiţiile</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cu procedura prevăzute de lege.</w:t>
            </w:r>
          </w:p>
          <w:p w14:paraId="257625C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094399B" w14:textId="4DC6901D"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(4)</w:t>
            </w:r>
            <w:r w:rsidR="00EF6588" w:rsidRPr="00781F82">
              <w:rPr>
                <w:rFonts w:ascii="Times New Roman" w:eastAsia="Verdana" w:hAnsi="Times New Roman"/>
                <w:b/>
                <w:color w:val="0000AF"/>
              </w:rPr>
              <w:t xml:space="preserve"> </w:t>
            </w:r>
            <w:r w:rsidRPr="00781F82">
              <w:rPr>
                <w:rFonts w:ascii="Times New Roman" w:eastAsia="Verdana" w:hAnsi="Times New Roman"/>
                <w:color w:val="0000AF"/>
              </w:rPr>
              <w:t xml:space="preserve">Raportul dintre avocat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persoana pe care o asistă sau o reprezintă nu poate forma obiectul supravegherii tehnice decât dacă există date că avocatul </w:t>
            </w:r>
            <w:proofErr w:type="spellStart"/>
            <w:r w:rsidRPr="00781F82">
              <w:rPr>
                <w:rFonts w:ascii="Times New Roman" w:eastAsia="Verdana" w:hAnsi="Times New Roman"/>
                <w:color w:val="0000AF"/>
              </w:rPr>
              <w:t>săvârşeşte</w:t>
            </w:r>
            <w:proofErr w:type="spellEnd"/>
            <w:r w:rsidRPr="00781F82">
              <w:rPr>
                <w:rFonts w:ascii="Times New Roman" w:eastAsia="Verdana" w:hAnsi="Times New Roman"/>
                <w:color w:val="0000AF"/>
              </w:rPr>
              <w:t xml:space="preserve"> ori </w:t>
            </w:r>
            <w:proofErr w:type="spellStart"/>
            <w:r w:rsidRPr="00781F82">
              <w:rPr>
                <w:rFonts w:ascii="Times New Roman" w:eastAsia="Verdana" w:hAnsi="Times New Roman"/>
                <w:color w:val="0000AF"/>
              </w:rPr>
              <w:t>pregăteşte</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săvârşirea</w:t>
            </w:r>
            <w:proofErr w:type="spellEnd"/>
            <w:r w:rsidRPr="00781F82">
              <w:rPr>
                <w:rFonts w:ascii="Times New Roman" w:eastAsia="Verdana" w:hAnsi="Times New Roman"/>
                <w:color w:val="0000AF"/>
              </w:rPr>
              <w:t xml:space="preserve"> unei </w:t>
            </w:r>
            <w:proofErr w:type="spellStart"/>
            <w:r w:rsidRPr="00781F82">
              <w:rPr>
                <w:rFonts w:ascii="Times New Roman" w:eastAsia="Verdana" w:hAnsi="Times New Roman"/>
                <w:color w:val="0000AF"/>
              </w:rPr>
              <w:t>infracţiuni</w:t>
            </w:r>
            <w:proofErr w:type="spellEnd"/>
            <w:r w:rsidRPr="00781F82">
              <w:rPr>
                <w:rFonts w:ascii="Times New Roman" w:eastAsia="Verdana" w:hAnsi="Times New Roman"/>
                <w:color w:val="0000AF"/>
              </w:rPr>
              <w:t xml:space="preserve"> dintre cele prevăzute în art. 139 alin. (2) din Codul de procedură penală. Dacă pe parcursul sau după executarea măsurii rezultă că </w:t>
            </w:r>
            <w:proofErr w:type="spellStart"/>
            <w:r w:rsidRPr="00781F82">
              <w:rPr>
                <w:rFonts w:ascii="Times New Roman" w:eastAsia="Verdana" w:hAnsi="Times New Roman"/>
                <w:color w:val="0000AF"/>
              </w:rPr>
              <w:t>activităţile</w:t>
            </w:r>
            <w:proofErr w:type="spellEnd"/>
            <w:r w:rsidRPr="00781F82">
              <w:rPr>
                <w:rFonts w:ascii="Times New Roman" w:eastAsia="Verdana" w:hAnsi="Times New Roman"/>
                <w:color w:val="0000AF"/>
              </w:rPr>
              <w:t xml:space="preserve"> de supraveghere tehnică au vizat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raporturile dintre avocat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suspectul ori inculpatul pe care acesta îl apără, probele </w:t>
            </w:r>
            <w:proofErr w:type="spellStart"/>
            <w:r w:rsidRPr="00781F82">
              <w:rPr>
                <w:rFonts w:ascii="Times New Roman" w:eastAsia="Verdana" w:hAnsi="Times New Roman"/>
                <w:color w:val="0000AF"/>
              </w:rPr>
              <w:t>obţinute</w:t>
            </w:r>
            <w:proofErr w:type="spellEnd"/>
            <w:r w:rsidRPr="00781F82">
              <w:rPr>
                <w:rFonts w:ascii="Times New Roman" w:eastAsia="Verdana" w:hAnsi="Times New Roman"/>
                <w:color w:val="0000AF"/>
              </w:rPr>
              <w:t xml:space="preserve"> nu pot fi folosite în cadrul niciunui proces penal, urmând a fi distruse, de îndată, de către procuror. Judecătorul care a dispus măsura este informat, de îndată, de către </w:t>
            </w:r>
            <w:r w:rsidRPr="00781F82">
              <w:rPr>
                <w:rFonts w:ascii="Times New Roman" w:eastAsia="Verdana" w:hAnsi="Times New Roman"/>
                <w:color w:val="0000AF"/>
              </w:rPr>
              <w:lastRenderedPageBreak/>
              <w:t>procuror. Judecătorul dispune informarea avocatului.</w:t>
            </w:r>
          </w:p>
          <w:p w14:paraId="1172C1E2"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tc>
        <w:tc>
          <w:tcPr>
            <w:tcW w:w="5387" w:type="dxa"/>
          </w:tcPr>
          <w:p w14:paraId="7A84B505" w14:textId="77777777" w:rsidR="00E97368" w:rsidRPr="00781F82" w:rsidRDefault="00E97368" w:rsidP="00AD388A">
            <w:pPr>
              <w:pBdr>
                <w:top w:val="nil"/>
                <w:left w:val="nil"/>
                <w:bottom w:val="nil"/>
                <w:right w:val="nil"/>
                <w:between w:val="nil"/>
              </w:pBdr>
              <w:spacing w:line="276" w:lineRule="auto"/>
              <w:jc w:val="both"/>
              <w:rPr>
                <w:rFonts w:ascii="Times New Roman" w:eastAsia="Trebuchet MS" w:hAnsi="Times New Roman"/>
              </w:rPr>
            </w:pPr>
            <w:r w:rsidRPr="00781F82">
              <w:rPr>
                <w:rFonts w:ascii="Times New Roman" w:eastAsia="Trebuchet MS" w:hAnsi="Times New Roman"/>
              </w:rPr>
              <w:lastRenderedPageBreak/>
              <w:t xml:space="preserve">Art.34 constituie o piesă importantă în instituția secretului profesional. Forma acestuia poate fi lesne îmbunătățită fie prin completarea si modificarea unor </w:t>
            </w:r>
            <w:proofErr w:type="spellStart"/>
            <w:r w:rsidRPr="00781F82">
              <w:rPr>
                <w:rFonts w:ascii="Times New Roman" w:eastAsia="Trebuchet MS" w:hAnsi="Times New Roman"/>
              </w:rPr>
              <w:t>dispozitii</w:t>
            </w:r>
            <w:proofErr w:type="spellEnd"/>
            <w:r w:rsidRPr="00781F82">
              <w:rPr>
                <w:rFonts w:ascii="Times New Roman" w:eastAsia="Trebuchet MS" w:hAnsi="Times New Roman"/>
              </w:rPr>
              <w:t xml:space="preserve"> în opinia dlui av </w:t>
            </w:r>
            <w:proofErr w:type="spellStart"/>
            <w:r w:rsidRPr="00781F82">
              <w:rPr>
                <w:rFonts w:ascii="Times New Roman" w:eastAsia="Trebuchet MS" w:hAnsi="Times New Roman"/>
              </w:rPr>
              <w:t>Vasii</w:t>
            </w:r>
            <w:proofErr w:type="spellEnd"/>
            <w:r w:rsidRPr="00781F82">
              <w:rPr>
                <w:rFonts w:ascii="Times New Roman" w:eastAsia="Trebuchet MS" w:hAnsi="Times New Roman"/>
              </w:rPr>
              <w:t xml:space="preserve">, fie prin abrogarea dispozițiilor alin.2 care întărește posibilitatea organelor judiciare de a încălca inviolabilitatea secretului profesional în opinia dlui av. Stoica. Completările propuse de dl av </w:t>
            </w:r>
            <w:proofErr w:type="spellStart"/>
            <w:r w:rsidRPr="00781F82">
              <w:rPr>
                <w:rFonts w:ascii="Times New Roman" w:eastAsia="Trebuchet MS" w:hAnsi="Times New Roman"/>
              </w:rPr>
              <w:t>Vasii</w:t>
            </w:r>
            <w:proofErr w:type="spellEnd"/>
            <w:r w:rsidRPr="00781F82">
              <w:rPr>
                <w:rFonts w:ascii="Times New Roman" w:eastAsia="Trebuchet MS" w:hAnsi="Times New Roman"/>
              </w:rPr>
              <w:t xml:space="preserve"> sunt notate cu roșu iar cele al dlui av. Stoica cu verde</w:t>
            </w:r>
          </w:p>
          <w:p w14:paraId="50216A51" w14:textId="77777777" w:rsidR="00E97368" w:rsidRPr="00781F82" w:rsidRDefault="00E97368" w:rsidP="00AD388A">
            <w:pPr>
              <w:pBdr>
                <w:top w:val="nil"/>
                <w:left w:val="nil"/>
                <w:bottom w:val="nil"/>
                <w:right w:val="nil"/>
                <w:between w:val="nil"/>
              </w:pBdr>
              <w:spacing w:line="276" w:lineRule="auto"/>
              <w:jc w:val="both"/>
              <w:rPr>
                <w:rFonts w:ascii="Times New Roman" w:eastAsia="Trebuchet MS" w:hAnsi="Times New Roman"/>
                <w:color w:val="FF0000"/>
              </w:rPr>
            </w:pPr>
            <w:r w:rsidRPr="00781F82">
              <w:rPr>
                <w:rFonts w:ascii="Times New Roman" w:eastAsia="Trebuchet MS" w:hAnsi="Times New Roman"/>
                <w:color w:val="FF0000"/>
              </w:rPr>
              <w:t xml:space="preserve">Propunerea av L </w:t>
            </w:r>
            <w:proofErr w:type="spellStart"/>
            <w:r w:rsidRPr="00781F82">
              <w:rPr>
                <w:rFonts w:ascii="Times New Roman" w:eastAsia="Trebuchet MS" w:hAnsi="Times New Roman"/>
                <w:color w:val="FF0000"/>
              </w:rPr>
              <w:t>Vasii</w:t>
            </w:r>
            <w:proofErr w:type="spellEnd"/>
            <w:r w:rsidRPr="00781F82">
              <w:rPr>
                <w:rFonts w:ascii="Times New Roman" w:eastAsia="Trebuchet MS" w:hAnsi="Times New Roman"/>
                <w:color w:val="FF0000"/>
              </w:rPr>
              <w:t xml:space="preserve"> - art. 34 se modifică și va avea următorul cuprins:</w:t>
            </w:r>
          </w:p>
          <w:p w14:paraId="2CF875AD" w14:textId="77777777" w:rsidR="00E97368" w:rsidRPr="00781F82" w:rsidRDefault="00E97368" w:rsidP="00AD388A">
            <w:pPr>
              <w:pBdr>
                <w:top w:val="nil"/>
                <w:left w:val="nil"/>
                <w:bottom w:val="nil"/>
                <w:right w:val="nil"/>
                <w:between w:val="nil"/>
              </w:pBdr>
              <w:spacing w:line="276" w:lineRule="auto"/>
              <w:jc w:val="both"/>
              <w:rPr>
                <w:rFonts w:ascii="Times New Roman" w:eastAsia="Trebuchet MS" w:hAnsi="Times New Roman"/>
                <w:b/>
                <w:i/>
                <w:color w:val="E3001B"/>
              </w:rPr>
            </w:pPr>
            <w:r w:rsidRPr="00781F82">
              <w:rPr>
                <w:rFonts w:ascii="Times New Roman" w:eastAsia="Trebuchet MS" w:hAnsi="Times New Roman"/>
                <w:i/>
                <w:color w:val="E3001B"/>
              </w:rPr>
              <w:t xml:space="preserve">(1) </w:t>
            </w:r>
            <w:r w:rsidRPr="00781F82">
              <w:rPr>
                <w:rFonts w:ascii="Times New Roman" w:eastAsia="Trebuchet MS" w:hAnsi="Times New Roman"/>
                <w:i/>
                <w:color w:val="000000"/>
              </w:rPr>
              <w:t xml:space="preserve">Pentru asigurarea secretului profesional, actele </w:t>
            </w:r>
            <w:proofErr w:type="spellStart"/>
            <w:r w:rsidRPr="00781F82">
              <w:rPr>
                <w:rFonts w:ascii="Times New Roman" w:eastAsia="Trebuchet MS" w:hAnsi="Times New Roman"/>
                <w:i/>
                <w:color w:val="000000"/>
              </w:rPr>
              <w:t>şi</w:t>
            </w:r>
            <w:proofErr w:type="spellEnd"/>
            <w:r w:rsidRPr="00781F82">
              <w:rPr>
                <w:rFonts w:ascii="Times New Roman" w:eastAsia="Trebuchet MS" w:hAnsi="Times New Roman"/>
                <w:i/>
                <w:color w:val="000000"/>
              </w:rPr>
              <w:t xml:space="preserve"> lucrările cu caracter profesional aflate asupra avocatului, </w:t>
            </w:r>
            <w:sdt>
              <w:sdtPr>
                <w:rPr>
                  <w:rFonts w:ascii="Times New Roman" w:hAnsi="Times New Roman"/>
                </w:rPr>
                <w:tag w:val="goog_rdk_4"/>
                <w:id w:val="1055132680"/>
              </w:sdtPr>
              <w:sdtEndPr/>
              <w:sdtContent>
                <w:r w:rsidRPr="00781F82">
                  <w:rPr>
                    <w:rFonts w:ascii="Times New Roman" w:eastAsia="Arial" w:hAnsi="Times New Roman"/>
                    <w:i/>
                    <w:color w:val="E3001B"/>
                  </w:rPr>
                  <w:t xml:space="preserve">a colaboratorilor sau angajaților, </w:t>
                </w:r>
              </w:sdtContent>
            </w:sdt>
            <w:r w:rsidRPr="00781F82">
              <w:rPr>
                <w:rFonts w:ascii="Times New Roman" w:eastAsia="Trebuchet MS" w:hAnsi="Times New Roman"/>
                <w:i/>
                <w:color w:val="008F00"/>
              </w:rPr>
              <w:t>voluntarilor, internilor</w:t>
            </w:r>
            <w:r w:rsidRPr="00781F82">
              <w:rPr>
                <w:rFonts w:ascii="Times New Roman" w:eastAsia="Trebuchet MS" w:hAnsi="Times New Roman"/>
                <w:i/>
                <w:color w:val="E3001B"/>
              </w:rPr>
              <w:t xml:space="preserve"> </w:t>
            </w:r>
            <w:sdt>
              <w:sdtPr>
                <w:rPr>
                  <w:rFonts w:ascii="Times New Roman" w:hAnsi="Times New Roman"/>
                </w:rPr>
                <w:tag w:val="goog_rdk_5"/>
                <w:id w:val="-526561914"/>
              </w:sdtPr>
              <w:sdtEndPr/>
              <w:sdtContent>
                <w:r w:rsidRPr="00781F82">
                  <w:rPr>
                    <w:rFonts w:ascii="Times New Roman" w:eastAsia="Arial" w:hAnsi="Times New Roman"/>
                    <w:i/>
                    <w:color w:val="008F00"/>
                  </w:rPr>
                  <w:t>și</w:t>
                </w:r>
              </w:sdtContent>
            </w:sdt>
            <w:r w:rsidRPr="00781F82">
              <w:rPr>
                <w:rFonts w:ascii="Times New Roman" w:eastAsia="Trebuchet MS" w:hAnsi="Times New Roman"/>
                <w:i/>
                <w:color w:val="008F00"/>
              </w:rPr>
              <w:t xml:space="preserve"> auxiliarilor </w:t>
            </w:r>
            <w:r w:rsidRPr="00781F82">
              <w:rPr>
                <w:rFonts w:ascii="Times New Roman" w:eastAsia="Trebuchet MS" w:hAnsi="Times New Roman"/>
                <w:i/>
                <w:color w:val="E3001B"/>
              </w:rPr>
              <w:t xml:space="preserve">formei de exercitare a profesiei, în domiciliul , </w:t>
            </w:r>
            <w:proofErr w:type="spellStart"/>
            <w:r w:rsidRPr="00781F82">
              <w:rPr>
                <w:rFonts w:ascii="Times New Roman" w:eastAsia="Trebuchet MS" w:hAnsi="Times New Roman"/>
                <w:i/>
                <w:color w:val="E3001B"/>
              </w:rPr>
              <w:t>reşedinţa</w:t>
            </w:r>
            <w:proofErr w:type="spellEnd"/>
            <w:r w:rsidRPr="00781F82">
              <w:rPr>
                <w:rFonts w:ascii="Times New Roman" w:eastAsia="Trebuchet MS" w:hAnsi="Times New Roman"/>
                <w:i/>
                <w:color w:val="E3001B"/>
              </w:rPr>
              <w:t xml:space="preserve"> sau la sediul profesional al acestora, la sediile secundare sau </w:t>
            </w:r>
            <w:proofErr w:type="spellStart"/>
            <w:r w:rsidRPr="00781F82">
              <w:rPr>
                <w:rFonts w:ascii="Times New Roman" w:eastAsia="Trebuchet MS" w:hAnsi="Times New Roman"/>
                <w:i/>
                <w:color w:val="E3001B"/>
              </w:rPr>
              <w:t>puntele</w:t>
            </w:r>
            <w:proofErr w:type="spellEnd"/>
            <w:r w:rsidRPr="00781F82">
              <w:rPr>
                <w:rFonts w:ascii="Times New Roman" w:eastAsia="Trebuchet MS" w:hAnsi="Times New Roman"/>
                <w:i/>
                <w:color w:val="E3001B"/>
              </w:rPr>
              <w:t xml:space="preserve"> de lucru, la sediul baroului sau în spațiile rezervate pentru </w:t>
            </w:r>
            <w:proofErr w:type="spellStart"/>
            <w:r w:rsidRPr="00781F82">
              <w:rPr>
                <w:rFonts w:ascii="Times New Roman" w:eastAsia="Trebuchet MS" w:hAnsi="Times New Roman"/>
                <w:i/>
                <w:color w:val="E3001B"/>
              </w:rPr>
              <w:t>avocaţi</w:t>
            </w:r>
            <w:proofErr w:type="spellEnd"/>
            <w:r w:rsidRPr="00781F82">
              <w:rPr>
                <w:rFonts w:ascii="Times New Roman" w:eastAsia="Trebuchet MS" w:hAnsi="Times New Roman"/>
                <w:i/>
                <w:color w:val="E3001B"/>
              </w:rPr>
              <w:t xml:space="preserve"> ale </w:t>
            </w:r>
            <w:proofErr w:type="spellStart"/>
            <w:r w:rsidRPr="00781F82">
              <w:rPr>
                <w:rFonts w:ascii="Times New Roman" w:eastAsia="Trebuchet MS" w:hAnsi="Times New Roman"/>
                <w:i/>
                <w:color w:val="E3001B"/>
              </w:rPr>
              <w:t>instanţelor</w:t>
            </w:r>
            <w:proofErr w:type="spellEnd"/>
            <w:r w:rsidRPr="00781F82">
              <w:rPr>
                <w:rFonts w:ascii="Times New Roman" w:eastAsia="Trebuchet MS" w:hAnsi="Times New Roman"/>
                <w:i/>
                <w:color w:val="E3001B"/>
              </w:rPr>
              <w:t xml:space="preserve"> </w:t>
            </w:r>
            <w:proofErr w:type="spellStart"/>
            <w:r w:rsidRPr="00781F82">
              <w:rPr>
                <w:rFonts w:ascii="Times New Roman" w:eastAsia="Trebuchet MS" w:hAnsi="Times New Roman"/>
                <w:i/>
                <w:color w:val="E3001B"/>
              </w:rPr>
              <w:t>judecătoreşti</w:t>
            </w:r>
            <w:proofErr w:type="spellEnd"/>
            <w:r w:rsidRPr="00781F82">
              <w:rPr>
                <w:rFonts w:ascii="Times New Roman" w:eastAsia="Trebuchet MS" w:hAnsi="Times New Roman"/>
                <w:i/>
                <w:color w:val="E3001B"/>
              </w:rPr>
              <w:t xml:space="preserve">,  precum și în orice alt spațiu utilizat, în </w:t>
            </w:r>
            <w:proofErr w:type="spellStart"/>
            <w:r w:rsidRPr="00781F82">
              <w:rPr>
                <w:rFonts w:ascii="Times New Roman" w:eastAsia="Trebuchet MS" w:hAnsi="Times New Roman"/>
                <w:i/>
                <w:color w:val="E3001B"/>
              </w:rPr>
              <w:t>condiţiile</w:t>
            </w:r>
            <w:proofErr w:type="spellEnd"/>
            <w:r w:rsidRPr="00781F82">
              <w:rPr>
                <w:rFonts w:ascii="Times New Roman" w:eastAsia="Trebuchet MS" w:hAnsi="Times New Roman"/>
                <w:i/>
                <w:color w:val="E3001B"/>
              </w:rPr>
              <w:t xml:space="preserve"> legii sau ale statului profesiei de avocat, pentru exercitarea profesiei de avocat,  </w:t>
            </w:r>
            <w:r w:rsidRPr="00781F82">
              <w:rPr>
                <w:rFonts w:ascii="Times New Roman" w:eastAsia="Trebuchet MS" w:hAnsi="Times New Roman"/>
                <w:b/>
                <w:i/>
                <w:color w:val="E3001B"/>
              </w:rPr>
              <w:t xml:space="preserve">sunt inviolabile. </w:t>
            </w:r>
          </w:p>
          <w:p w14:paraId="52C735EE"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75" w:firstLine="8"/>
              <w:jc w:val="both"/>
              <w:rPr>
                <w:rFonts w:ascii="Times New Roman" w:eastAsia="Trebuchet MS" w:hAnsi="Times New Roman"/>
                <w:b/>
                <w:i/>
                <w:color w:val="E3001B"/>
              </w:rPr>
            </w:pPr>
            <w:r w:rsidRPr="00781F82">
              <w:rPr>
                <w:rFonts w:ascii="Times New Roman" w:eastAsia="Trebuchet MS" w:hAnsi="Times New Roman"/>
                <w:b/>
                <w:i/>
                <w:color w:val="E3001B"/>
              </w:rPr>
              <w:lastRenderedPageBreak/>
              <w:t>(</w:t>
            </w:r>
            <w:r w:rsidRPr="00781F82">
              <w:rPr>
                <w:rFonts w:ascii="Times New Roman" w:hAnsi="Times New Roman"/>
                <w:b/>
                <w:i/>
                <w:color w:val="E3001B"/>
              </w:rPr>
              <w:t>1</w:t>
            </w:r>
            <w:r w:rsidRPr="00781F82">
              <w:rPr>
                <w:rFonts w:ascii="Times New Roman" w:hAnsi="Times New Roman"/>
                <w:b/>
                <w:i/>
                <w:color w:val="E3001B"/>
                <w:vertAlign w:val="superscript"/>
              </w:rPr>
              <w:t>1</w:t>
            </w:r>
            <w:sdt>
              <w:sdtPr>
                <w:rPr>
                  <w:rFonts w:ascii="Times New Roman" w:hAnsi="Times New Roman"/>
                </w:rPr>
                <w:tag w:val="goog_rdk_6"/>
                <w:id w:val="1822461233"/>
              </w:sdtPr>
              <w:sdtEndPr/>
              <w:sdtContent>
                <w:r w:rsidRPr="00781F82">
                  <w:rPr>
                    <w:rFonts w:ascii="Times New Roman" w:eastAsia="Arial" w:hAnsi="Times New Roman"/>
                    <w:b/>
                    <w:i/>
                    <w:color w:val="E3001B"/>
                  </w:rPr>
                  <w:t xml:space="preserve">) Percheziționarea </w:t>
                </w:r>
              </w:sdtContent>
            </w:sdt>
            <w:sdt>
              <w:sdtPr>
                <w:rPr>
                  <w:rFonts w:ascii="Times New Roman" w:hAnsi="Times New Roman"/>
                </w:rPr>
                <w:tag w:val="goog_rdk_7"/>
                <w:id w:val="-484622234"/>
              </w:sdtPr>
              <w:sdtEndPr/>
              <w:sdtContent>
                <w:r w:rsidRPr="00781F82">
                  <w:rPr>
                    <w:rFonts w:ascii="Times New Roman" w:eastAsia="Arial" w:hAnsi="Times New Roman"/>
                    <w:b/>
                    <w:i/>
                    <w:color w:val="E3001B"/>
                  </w:rPr>
                  <w:t xml:space="preserve">avocaților </w:t>
                </w:r>
              </w:sdtContent>
            </w:sdt>
            <w:sdt>
              <w:sdtPr>
                <w:rPr>
                  <w:rFonts w:ascii="Times New Roman" w:hAnsi="Times New Roman"/>
                </w:rPr>
                <w:tag w:val="goog_rdk_8"/>
                <w:id w:val="-480543189"/>
              </w:sdtPr>
              <w:sdtEndPr>
                <w:rPr>
                  <w:strike/>
                </w:rPr>
              </w:sdtEndPr>
              <w:sdtContent>
                <w:r w:rsidRPr="00781F82">
                  <w:rPr>
                    <w:rFonts w:ascii="Times New Roman" w:eastAsia="Arial" w:hAnsi="Times New Roman"/>
                    <w:b/>
                    <w:i/>
                    <w:color w:val="E3001B"/>
                  </w:rPr>
                  <w:t xml:space="preserve">sau a angajaților </w:t>
                </w:r>
              </w:sdtContent>
            </w:sdt>
            <w:r w:rsidRPr="00781F82">
              <w:rPr>
                <w:rFonts w:ascii="Times New Roman" w:eastAsia="Trebuchet MS" w:hAnsi="Times New Roman"/>
                <w:i/>
                <w:strike/>
                <w:color w:val="008F00"/>
              </w:rPr>
              <w:t>voluntarilor, internilor</w:t>
            </w:r>
            <w:r w:rsidRPr="00781F82">
              <w:rPr>
                <w:rFonts w:ascii="Times New Roman" w:eastAsia="Trebuchet MS" w:hAnsi="Times New Roman"/>
                <w:i/>
                <w:strike/>
                <w:color w:val="E3001B"/>
              </w:rPr>
              <w:t xml:space="preserve"> </w:t>
            </w:r>
            <w:sdt>
              <w:sdtPr>
                <w:rPr>
                  <w:rFonts w:ascii="Times New Roman" w:hAnsi="Times New Roman"/>
                  <w:strike/>
                </w:rPr>
                <w:tag w:val="goog_rdk_9"/>
                <w:id w:val="-1580746333"/>
              </w:sdtPr>
              <w:sdtEndPr>
                <w:rPr>
                  <w:strike w:val="0"/>
                </w:rPr>
              </w:sdtEndPr>
              <w:sdtContent>
                <w:r w:rsidRPr="00781F82">
                  <w:rPr>
                    <w:rFonts w:ascii="Times New Roman" w:eastAsia="Arial" w:hAnsi="Times New Roman"/>
                    <w:i/>
                    <w:strike/>
                    <w:color w:val="008F00"/>
                  </w:rPr>
                  <w:t>și auxiliarilor</w:t>
                </w:r>
                <w:r w:rsidRPr="00781F82">
                  <w:rPr>
                    <w:rFonts w:ascii="Times New Roman" w:eastAsia="Arial" w:hAnsi="Times New Roman"/>
                    <w:i/>
                    <w:color w:val="008F00"/>
                  </w:rPr>
                  <w:t xml:space="preserve"> </w:t>
                </w:r>
              </w:sdtContent>
            </w:sdt>
            <w:r w:rsidRPr="00781F82">
              <w:rPr>
                <w:rFonts w:ascii="Times New Roman" w:eastAsia="Trebuchet MS" w:hAnsi="Times New Roman"/>
                <w:b/>
                <w:i/>
                <w:color w:val="E3001B"/>
              </w:rPr>
              <w:t xml:space="preserve">formei de exercitare a profesiei, sau sediului acestora, </w:t>
            </w:r>
            <w:sdt>
              <w:sdtPr>
                <w:rPr>
                  <w:rFonts w:ascii="Times New Roman" w:hAnsi="Times New Roman"/>
                </w:rPr>
                <w:tag w:val="goog_rdk_10"/>
                <w:id w:val="146179155"/>
              </w:sdtPr>
              <w:sdtEndPr/>
              <w:sdtContent>
                <w:r w:rsidRPr="00781F82">
                  <w:rPr>
                    <w:rFonts w:ascii="Times New Roman" w:eastAsia="Arial" w:hAnsi="Times New Roman"/>
                    <w:b/>
                    <w:i/>
                    <w:color w:val="008F00"/>
                  </w:rPr>
                  <w:t>a sediilor secundare și a</w:t>
                </w:r>
              </w:sdtContent>
            </w:sdt>
            <w:r w:rsidRPr="00781F82">
              <w:rPr>
                <w:rFonts w:ascii="Times New Roman" w:eastAsia="Trebuchet MS" w:hAnsi="Times New Roman"/>
                <w:b/>
                <w:i/>
                <w:color w:val="008F00"/>
              </w:rPr>
              <w:t xml:space="preserve"> punctelor de lucru, </w:t>
            </w:r>
            <w:r w:rsidRPr="00781F82">
              <w:rPr>
                <w:rFonts w:ascii="Times New Roman" w:eastAsia="Trebuchet MS" w:hAnsi="Times New Roman"/>
                <w:b/>
                <w:i/>
                <w:color w:val="E3001B"/>
              </w:rPr>
              <w:t xml:space="preserve">a sediului Baroului sau al U.N.B.R. sau a spațiilor rezervate pentru </w:t>
            </w:r>
            <w:proofErr w:type="spellStart"/>
            <w:r w:rsidRPr="00781F82">
              <w:rPr>
                <w:rFonts w:ascii="Times New Roman" w:eastAsia="Trebuchet MS" w:hAnsi="Times New Roman"/>
                <w:b/>
                <w:i/>
                <w:color w:val="E3001B"/>
              </w:rPr>
              <w:t>avocaţi</w:t>
            </w:r>
            <w:proofErr w:type="spellEnd"/>
            <w:r w:rsidRPr="00781F82">
              <w:rPr>
                <w:rFonts w:ascii="Times New Roman" w:eastAsia="Trebuchet MS" w:hAnsi="Times New Roman"/>
                <w:b/>
                <w:i/>
                <w:color w:val="E3001B"/>
              </w:rPr>
              <w:t xml:space="preserve"> ale </w:t>
            </w:r>
            <w:proofErr w:type="spellStart"/>
            <w:r w:rsidRPr="00781F82">
              <w:rPr>
                <w:rFonts w:ascii="Times New Roman" w:eastAsia="Trebuchet MS" w:hAnsi="Times New Roman"/>
                <w:b/>
                <w:i/>
                <w:color w:val="E3001B"/>
              </w:rPr>
              <w:t>instanţelor</w:t>
            </w:r>
            <w:proofErr w:type="spellEnd"/>
            <w:r w:rsidRPr="00781F82">
              <w:rPr>
                <w:rFonts w:ascii="Times New Roman" w:eastAsia="Trebuchet MS" w:hAnsi="Times New Roman"/>
                <w:b/>
                <w:i/>
                <w:color w:val="E3001B"/>
              </w:rPr>
              <w:t xml:space="preserve"> </w:t>
            </w:r>
            <w:proofErr w:type="spellStart"/>
            <w:r w:rsidRPr="00781F82">
              <w:rPr>
                <w:rFonts w:ascii="Times New Roman" w:eastAsia="Trebuchet MS" w:hAnsi="Times New Roman"/>
                <w:b/>
                <w:i/>
                <w:color w:val="E3001B"/>
              </w:rPr>
              <w:t>judecătoreşti</w:t>
            </w:r>
            <w:proofErr w:type="spellEnd"/>
            <w:r w:rsidRPr="00781F82">
              <w:rPr>
                <w:rFonts w:ascii="Times New Roman" w:eastAsia="Trebuchet MS" w:hAnsi="Times New Roman"/>
                <w:b/>
                <w:i/>
                <w:color w:val="E3001B"/>
              </w:rPr>
              <w:t xml:space="preserve">,  precum și a oricărui altui spațiu utilizat, in </w:t>
            </w:r>
            <w:proofErr w:type="spellStart"/>
            <w:r w:rsidRPr="00781F82">
              <w:rPr>
                <w:rFonts w:ascii="Times New Roman" w:eastAsia="Trebuchet MS" w:hAnsi="Times New Roman"/>
                <w:b/>
                <w:i/>
                <w:color w:val="E3001B"/>
              </w:rPr>
              <w:t>condiţiile</w:t>
            </w:r>
            <w:proofErr w:type="spellEnd"/>
            <w:r w:rsidRPr="00781F82">
              <w:rPr>
                <w:rFonts w:ascii="Times New Roman" w:eastAsia="Trebuchet MS" w:hAnsi="Times New Roman"/>
                <w:b/>
                <w:i/>
                <w:color w:val="E3001B"/>
              </w:rPr>
              <w:t xml:space="preserve"> legii sau ale statului profesiei de avocat, pentru exercitarea profesiei de avocat, </w:t>
            </w:r>
            <w:sdt>
              <w:sdtPr>
                <w:rPr>
                  <w:rFonts w:ascii="Times New Roman" w:hAnsi="Times New Roman"/>
                </w:rPr>
                <w:tag w:val="goog_rdk_11"/>
                <w:id w:val="-1111585094"/>
              </w:sdtPr>
              <w:sdtEndPr/>
              <w:sdtContent>
                <w:r w:rsidRPr="00781F82">
                  <w:rPr>
                    <w:rFonts w:ascii="Times New Roman" w:eastAsia="Arial" w:hAnsi="Times New Roman"/>
                    <w:b/>
                    <w:i/>
                    <w:color w:val="E3001B"/>
                  </w:rPr>
                  <w:t xml:space="preserve">a domiciliului, reședinței </w:t>
                </w:r>
              </w:sdtContent>
            </w:sdt>
            <w:r w:rsidRPr="00781F82">
              <w:rPr>
                <w:rFonts w:ascii="Times New Roman" w:eastAsia="Trebuchet MS" w:hAnsi="Times New Roman"/>
                <w:b/>
                <w:i/>
                <w:color w:val="008F00"/>
              </w:rPr>
              <w:t xml:space="preserve">avocatului </w:t>
            </w:r>
            <w:r w:rsidRPr="00781F82">
              <w:rPr>
                <w:rFonts w:ascii="Times New Roman" w:eastAsia="Trebuchet MS" w:hAnsi="Times New Roman"/>
                <w:b/>
                <w:i/>
                <w:color w:val="E3001B"/>
              </w:rPr>
              <w:t xml:space="preserve">sau ridicarea de înscrisuri </w:t>
            </w:r>
            <w:proofErr w:type="spellStart"/>
            <w:r w:rsidRPr="00781F82">
              <w:rPr>
                <w:rFonts w:ascii="Times New Roman" w:eastAsia="Trebuchet MS" w:hAnsi="Times New Roman"/>
                <w:b/>
                <w:i/>
                <w:color w:val="E3001B"/>
              </w:rPr>
              <w:t>şi</w:t>
            </w:r>
            <w:proofErr w:type="spellEnd"/>
            <w:r w:rsidRPr="00781F82">
              <w:rPr>
                <w:rFonts w:ascii="Times New Roman" w:eastAsia="Trebuchet MS" w:hAnsi="Times New Roman"/>
                <w:b/>
                <w:i/>
                <w:color w:val="E3001B"/>
              </w:rPr>
              <w:t xml:space="preserve"> bunuri nu poate fi făcută decât de procuror, în baza unui mandat emis în </w:t>
            </w:r>
            <w:proofErr w:type="spellStart"/>
            <w:r w:rsidRPr="00781F82">
              <w:rPr>
                <w:rFonts w:ascii="Times New Roman" w:eastAsia="Trebuchet MS" w:hAnsi="Times New Roman"/>
                <w:b/>
                <w:i/>
                <w:color w:val="E3001B"/>
              </w:rPr>
              <w:t>condiţiile</w:t>
            </w:r>
            <w:proofErr w:type="spellEnd"/>
            <w:r w:rsidRPr="00781F82">
              <w:rPr>
                <w:rFonts w:ascii="Times New Roman" w:eastAsia="Trebuchet MS" w:hAnsi="Times New Roman"/>
                <w:b/>
                <w:i/>
                <w:color w:val="E3001B"/>
              </w:rPr>
              <w:t xml:space="preserve"> legii.         </w:t>
            </w:r>
          </w:p>
          <w:p w14:paraId="3F6CBB43"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75" w:firstLine="8"/>
              <w:jc w:val="both"/>
              <w:rPr>
                <w:rFonts w:ascii="Times New Roman" w:eastAsia="Trebuchet MS" w:hAnsi="Times New Roman"/>
                <w:b/>
                <w:i/>
                <w:color w:val="E3001B"/>
              </w:rPr>
            </w:pPr>
            <w:r w:rsidRPr="00781F82">
              <w:rPr>
                <w:rFonts w:ascii="Times New Roman" w:eastAsia="Trebuchet MS" w:hAnsi="Times New Roman"/>
                <w:b/>
                <w:i/>
                <w:color w:val="E3001B"/>
              </w:rPr>
              <w:t>(</w:t>
            </w:r>
            <w:r w:rsidRPr="00781F82">
              <w:rPr>
                <w:rFonts w:ascii="Times New Roman" w:hAnsi="Times New Roman"/>
                <w:b/>
                <w:i/>
                <w:color w:val="E3001B"/>
              </w:rPr>
              <w:t>1</w:t>
            </w:r>
            <w:r w:rsidRPr="00781F82">
              <w:rPr>
                <w:rFonts w:ascii="Times New Roman" w:hAnsi="Times New Roman"/>
                <w:b/>
                <w:i/>
                <w:color w:val="E3001B"/>
                <w:vertAlign w:val="superscript"/>
              </w:rPr>
              <w:t>2</w:t>
            </w:r>
            <w:r w:rsidRPr="00781F82">
              <w:rPr>
                <w:rFonts w:ascii="Times New Roman" w:eastAsia="Trebuchet MS" w:hAnsi="Times New Roman"/>
                <w:b/>
                <w:i/>
                <w:color w:val="E3001B"/>
              </w:rPr>
              <w:t>) La efectuarea percheziției si, corespunzător, a ridicării de înscrisuri sau bunuri,  va participa</w:t>
            </w:r>
            <w:sdt>
              <w:sdtPr>
                <w:rPr>
                  <w:rFonts w:ascii="Times New Roman" w:hAnsi="Times New Roman"/>
                </w:rPr>
                <w:tag w:val="goog_rdk_12"/>
                <w:id w:val="-705865463"/>
              </w:sdtPr>
              <w:sdtEndPr/>
              <w:sdtContent>
                <w:r w:rsidRPr="00781F82">
                  <w:rPr>
                    <w:rFonts w:ascii="Times New Roman" w:eastAsia="Arial" w:hAnsi="Times New Roman"/>
                    <w:b/>
                    <w:i/>
                    <w:color w:val="E3001B"/>
                  </w:rPr>
                  <w:t xml:space="preserve"> un membru al Consiliului  sau, în mod excepțional, un avocat desemnat de organele de conducere</w:t>
                </w:r>
              </w:sdtContent>
            </w:sdt>
            <w:r w:rsidRPr="00781F82">
              <w:rPr>
                <w:rFonts w:ascii="Times New Roman" w:eastAsia="Trebuchet MS" w:hAnsi="Times New Roman"/>
                <w:b/>
                <w:i/>
                <w:color w:val="008F00"/>
              </w:rPr>
              <w:t xml:space="preserve"> /decan sau de înlocuitorul acestuia</w:t>
            </w:r>
            <w:r w:rsidRPr="00781F82">
              <w:rPr>
                <w:rFonts w:ascii="Times New Roman" w:eastAsia="Trebuchet MS" w:hAnsi="Times New Roman"/>
                <w:b/>
                <w:i/>
                <w:color w:val="E3001B"/>
              </w:rPr>
              <w:t xml:space="preserve"> ca reprezentant al Baroului pe raza căruia se </w:t>
            </w:r>
            <w:proofErr w:type="spellStart"/>
            <w:r w:rsidRPr="00781F82">
              <w:rPr>
                <w:rFonts w:ascii="Times New Roman" w:eastAsia="Trebuchet MS" w:hAnsi="Times New Roman"/>
                <w:b/>
                <w:i/>
                <w:color w:val="E3001B"/>
              </w:rPr>
              <w:t>desfăşoară</w:t>
            </w:r>
            <w:proofErr w:type="spellEnd"/>
            <w:r w:rsidRPr="00781F82">
              <w:rPr>
                <w:rFonts w:ascii="Times New Roman" w:eastAsia="Trebuchet MS" w:hAnsi="Times New Roman"/>
                <w:b/>
                <w:i/>
                <w:color w:val="E3001B"/>
              </w:rPr>
              <w:t xml:space="preserve"> activitatea judiciară. Acesta va fi desemnat deîndată de către Barou, în urma informării făcută de procuror, cel mai târziu odată cu prezentarea acestuia la locul efectuării </w:t>
            </w:r>
            <w:proofErr w:type="spellStart"/>
            <w:r w:rsidRPr="00781F82">
              <w:rPr>
                <w:rFonts w:ascii="Times New Roman" w:eastAsia="Trebuchet MS" w:hAnsi="Times New Roman"/>
                <w:b/>
                <w:i/>
                <w:color w:val="E3001B"/>
              </w:rPr>
              <w:t>activităţii</w:t>
            </w:r>
            <w:proofErr w:type="spellEnd"/>
            <w:r w:rsidRPr="00781F82">
              <w:rPr>
                <w:rFonts w:ascii="Times New Roman" w:eastAsia="Trebuchet MS" w:hAnsi="Times New Roman"/>
                <w:b/>
                <w:i/>
                <w:color w:val="E3001B"/>
              </w:rPr>
              <w:t xml:space="preserve"> judiciare. Neprezentarea reprezentantului  în maxim două/</w:t>
            </w:r>
            <w:r w:rsidRPr="00781F82">
              <w:rPr>
                <w:rFonts w:ascii="Times New Roman" w:eastAsia="Trebuchet MS" w:hAnsi="Times New Roman"/>
                <w:b/>
                <w:i/>
                <w:color w:val="008F00"/>
              </w:rPr>
              <w:t>trei</w:t>
            </w:r>
            <w:r w:rsidRPr="00781F82">
              <w:rPr>
                <w:rFonts w:ascii="Times New Roman" w:eastAsia="Trebuchet MS" w:hAnsi="Times New Roman"/>
                <w:b/>
                <w:i/>
                <w:color w:val="E3001B"/>
              </w:rPr>
              <w:t xml:space="preserve"> ore de la informarea Baroului cu privire la percheziție permite începerea și </w:t>
            </w:r>
            <w:proofErr w:type="spellStart"/>
            <w:r w:rsidRPr="00781F82">
              <w:rPr>
                <w:rFonts w:ascii="Times New Roman" w:eastAsia="Trebuchet MS" w:hAnsi="Times New Roman"/>
                <w:b/>
                <w:i/>
                <w:color w:val="E3001B"/>
              </w:rPr>
              <w:t>desfăşurarea</w:t>
            </w:r>
            <w:proofErr w:type="spellEnd"/>
            <w:r w:rsidRPr="00781F82">
              <w:rPr>
                <w:rFonts w:ascii="Times New Roman" w:eastAsia="Trebuchet MS" w:hAnsi="Times New Roman"/>
                <w:b/>
                <w:i/>
                <w:color w:val="E3001B"/>
              </w:rPr>
              <w:t xml:space="preserve"> percheziției în absența acestuia.  </w:t>
            </w:r>
          </w:p>
          <w:p w14:paraId="4958BDF9" w14:textId="77777777" w:rsidR="00E97368" w:rsidRPr="00781F82" w:rsidRDefault="00E97368" w:rsidP="00AD388A">
            <w:pPr>
              <w:pBdr>
                <w:top w:val="single" w:sz="4" w:space="10" w:color="7F7F7F"/>
                <w:bottom w:val="single" w:sz="4" w:space="10" w:color="7F7F7F"/>
              </w:pBdr>
              <w:spacing w:line="276" w:lineRule="auto"/>
              <w:ind w:left="160" w:right="80"/>
              <w:jc w:val="both"/>
              <w:rPr>
                <w:rFonts w:ascii="Times New Roman" w:eastAsia="Trebuchet MS" w:hAnsi="Times New Roman"/>
                <w:b/>
                <w:i/>
                <w:color w:val="E3001B"/>
              </w:rPr>
            </w:pPr>
            <w:r w:rsidRPr="00781F82">
              <w:rPr>
                <w:rFonts w:ascii="Times New Roman" w:eastAsia="Trebuchet MS" w:hAnsi="Times New Roman"/>
                <w:b/>
                <w:i/>
                <w:color w:val="E3001B"/>
              </w:rPr>
              <w:lastRenderedPageBreak/>
              <w:t>(</w:t>
            </w:r>
            <w:r w:rsidRPr="00781F82">
              <w:rPr>
                <w:rFonts w:ascii="Times New Roman" w:hAnsi="Times New Roman"/>
                <w:b/>
                <w:i/>
                <w:color w:val="E3001B"/>
              </w:rPr>
              <w:t>1</w:t>
            </w:r>
            <w:r w:rsidRPr="00781F82">
              <w:rPr>
                <w:rFonts w:ascii="Times New Roman" w:hAnsi="Times New Roman"/>
                <w:b/>
                <w:i/>
                <w:color w:val="E3001B"/>
                <w:vertAlign w:val="superscript"/>
              </w:rPr>
              <w:t>3</w:t>
            </w:r>
            <w:r w:rsidRPr="00781F82">
              <w:rPr>
                <w:rFonts w:ascii="Times New Roman" w:eastAsia="Trebuchet MS" w:hAnsi="Times New Roman"/>
                <w:b/>
                <w:i/>
                <w:color w:val="E3001B"/>
              </w:rPr>
              <w:t xml:space="preserve">)  Este interzisă ridicarea de obiecte, sisteme electronice ȘI INFORMATICE, înscrisuri sau orice mijloace de probă </w:t>
            </w:r>
            <w:r w:rsidRPr="00781F82">
              <w:rPr>
                <w:rFonts w:ascii="Times New Roman" w:eastAsia="Trebuchet MS" w:hAnsi="Times New Roman"/>
                <w:b/>
                <w:i/>
                <w:strike/>
                <w:color w:val="E3001B"/>
              </w:rPr>
              <w:t>fără legătura cu obiectul cauzei în care s-a dispus percheziția</w:t>
            </w:r>
            <w:r w:rsidRPr="00781F82">
              <w:rPr>
                <w:rFonts w:ascii="Times New Roman" w:hAnsi="Times New Roman"/>
                <w:b/>
                <w:i/>
                <w:color w:val="E3001B"/>
              </w:rPr>
              <w:t>[M1]</w:t>
            </w:r>
            <w:r w:rsidRPr="00781F82">
              <w:rPr>
                <w:rFonts w:ascii="Times New Roman" w:eastAsia="Trebuchet MS" w:hAnsi="Times New Roman"/>
                <w:b/>
                <w:i/>
                <w:color w:val="E3001B"/>
              </w:rPr>
              <w:t xml:space="preserve">.  </w:t>
            </w:r>
            <w:r w:rsidRPr="00781F82">
              <w:rPr>
                <w:rFonts w:ascii="Times New Roman" w:eastAsia="Trebuchet MS" w:hAnsi="Times New Roman"/>
                <w:b/>
                <w:i/>
                <w:color w:val="008F00"/>
              </w:rPr>
              <w:t xml:space="preserve">care pot fi reproduse sau replicate prin mijloace tehnice. </w:t>
            </w:r>
            <w:r w:rsidRPr="00781F82">
              <w:rPr>
                <w:rFonts w:ascii="Times New Roman" w:eastAsia="Trebuchet MS" w:hAnsi="Times New Roman"/>
                <w:b/>
                <w:i/>
                <w:color w:val="E3001B"/>
              </w:rPr>
              <w:t xml:space="preserve">Forma de exercitare a profesiei căreia îi aparțin </w:t>
            </w:r>
            <w:r w:rsidRPr="00781F82">
              <w:rPr>
                <w:rFonts w:ascii="Times New Roman" w:eastAsia="Trebuchet MS" w:hAnsi="Times New Roman"/>
                <w:b/>
                <w:i/>
                <w:color w:val="008F00"/>
              </w:rPr>
              <w:t xml:space="preserve">sistemele informatice, </w:t>
            </w:r>
            <w:r w:rsidRPr="00781F82">
              <w:rPr>
                <w:rFonts w:ascii="Times New Roman" w:eastAsia="Trebuchet MS" w:hAnsi="Times New Roman"/>
                <w:b/>
                <w:i/>
                <w:color w:val="E3001B"/>
              </w:rPr>
              <w:t xml:space="preserve"> </w:t>
            </w:r>
            <w:proofErr w:type="spellStart"/>
            <w:r w:rsidRPr="00781F82">
              <w:rPr>
                <w:rFonts w:ascii="Times New Roman" w:eastAsia="Trebuchet MS" w:hAnsi="Times New Roman"/>
                <w:b/>
                <w:i/>
                <w:color w:val="E3001B"/>
              </w:rPr>
              <w:t>suporții</w:t>
            </w:r>
            <w:proofErr w:type="spellEnd"/>
            <w:r w:rsidRPr="00781F82">
              <w:rPr>
                <w:rFonts w:ascii="Times New Roman" w:eastAsia="Trebuchet MS" w:hAnsi="Times New Roman"/>
                <w:b/>
                <w:i/>
                <w:color w:val="E3001B"/>
              </w:rPr>
              <w:t xml:space="preserve"> de stocare a informației sau înscrisurile ridicate în original cu ocazia percheziției are dreptul să  obțină de la organul judiciar care instrumentează cauza copii sau duplicate necesare </w:t>
            </w:r>
            <w:proofErr w:type="spellStart"/>
            <w:r w:rsidRPr="00781F82">
              <w:rPr>
                <w:rFonts w:ascii="Times New Roman" w:eastAsia="Trebuchet MS" w:hAnsi="Times New Roman"/>
                <w:b/>
                <w:i/>
                <w:color w:val="E3001B"/>
              </w:rPr>
              <w:t>desfăşurării</w:t>
            </w:r>
            <w:proofErr w:type="spellEnd"/>
            <w:r w:rsidRPr="00781F82">
              <w:rPr>
                <w:rFonts w:ascii="Times New Roman" w:eastAsia="Trebuchet MS" w:hAnsi="Times New Roman"/>
                <w:b/>
                <w:i/>
                <w:color w:val="E3001B"/>
              </w:rPr>
              <w:t xml:space="preserve"> </w:t>
            </w:r>
            <w:proofErr w:type="spellStart"/>
            <w:r w:rsidRPr="00781F82">
              <w:rPr>
                <w:rFonts w:ascii="Times New Roman" w:eastAsia="Trebuchet MS" w:hAnsi="Times New Roman"/>
                <w:b/>
                <w:i/>
                <w:color w:val="E3001B"/>
              </w:rPr>
              <w:t>activităţii</w:t>
            </w:r>
            <w:proofErr w:type="spellEnd"/>
            <w:r w:rsidRPr="00781F82">
              <w:rPr>
                <w:rFonts w:ascii="Times New Roman" w:eastAsia="Trebuchet MS" w:hAnsi="Times New Roman"/>
                <w:b/>
                <w:i/>
                <w:color w:val="E3001B"/>
              </w:rPr>
              <w:t xml:space="preserve"> profesionale </w:t>
            </w:r>
            <w:r w:rsidRPr="00781F82">
              <w:rPr>
                <w:rFonts w:ascii="Times New Roman" w:eastAsia="Trebuchet MS" w:hAnsi="Times New Roman"/>
                <w:b/>
                <w:i/>
                <w:color w:val="008F00"/>
              </w:rPr>
              <w:t xml:space="preserve">IN TERMEN DE 3 ZILE DE LA RIDICAREA ACESTORA. Cursul termenelor procesuale afectate de ridicarea unor asemenea bunuri se suspendă de drept până la eliberarea copiilor sau duplicatelor. </w:t>
            </w:r>
            <w:r w:rsidRPr="00781F82">
              <w:rPr>
                <w:rFonts w:ascii="Times New Roman" w:eastAsia="Trebuchet MS" w:hAnsi="Times New Roman"/>
                <w:b/>
                <w:i/>
                <w:color w:val="E3001B"/>
              </w:rPr>
              <w:t>Percheziția se înregistrează audio și video.</w:t>
            </w:r>
          </w:p>
          <w:p w14:paraId="6C7CE1FB"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E3001B"/>
              </w:rPr>
            </w:pPr>
            <w:r w:rsidRPr="00781F82">
              <w:rPr>
                <w:rFonts w:ascii="Times New Roman" w:eastAsia="Trebuchet MS" w:hAnsi="Times New Roman"/>
                <w:color w:val="E3001B"/>
              </w:rPr>
              <w:t xml:space="preserve">(2)  Sunt exceptate de la măsura ridicării de înscrisuri, de la </w:t>
            </w:r>
            <w:proofErr w:type="spellStart"/>
            <w:r w:rsidRPr="00781F82">
              <w:rPr>
                <w:rFonts w:ascii="Times New Roman" w:eastAsia="Trebuchet MS" w:hAnsi="Times New Roman"/>
                <w:color w:val="E3001B"/>
              </w:rPr>
              <w:t>obligaţia</w:t>
            </w:r>
            <w:proofErr w:type="spellEnd"/>
            <w:r w:rsidRPr="00781F82">
              <w:rPr>
                <w:rFonts w:ascii="Times New Roman" w:eastAsia="Trebuchet MS" w:hAnsi="Times New Roman"/>
                <w:color w:val="E3001B"/>
              </w:rPr>
              <w:t xml:space="preserve"> de predare a acestora </w:t>
            </w:r>
            <w:proofErr w:type="spellStart"/>
            <w:r w:rsidRPr="00781F82">
              <w:rPr>
                <w:rFonts w:ascii="Times New Roman" w:eastAsia="Trebuchet MS" w:hAnsi="Times New Roman"/>
                <w:color w:val="E3001B"/>
              </w:rPr>
              <w:t>şi</w:t>
            </w:r>
            <w:proofErr w:type="spellEnd"/>
            <w:r w:rsidRPr="00781F82">
              <w:rPr>
                <w:rFonts w:ascii="Times New Roman" w:eastAsia="Trebuchet MS" w:hAnsi="Times New Roman"/>
                <w:color w:val="E3001B"/>
              </w:rPr>
              <w:t xml:space="preserve"> de la măsura confiscării:</w:t>
            </w:r>
          </w:p>
          <w:p w14:paraId="0DF642F0"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E3001B"/>
              </w:rPr>
            </w:pPr>
            <w:r w:rsidRPr="00781F82">
              <w:rPr>
                <w:rFonts w:ascii="Times New Roman" w:eastAsia="Trebuchet MS" w:hAnsi="Times New Roman"/>
                <w:color w:val="E3001B"/>
              </w:rPr>
              <w:t xml:space="preserve">a) înscrisurile care conțin comunicări între avocat </w:t>
            </w:r>
            <w:proofErr w:type="spellStart"/>
            <w:r w:rsidRPr="00781F82">
              <w:rPr>
                <w:rFonts w:ascii="Times New Roman" w:eastAsia="Trebuchet MS" w:hAnsi="Times New Roman"/>
                <w:color w:val="E3001B"/>
              </w:rPr>
              <w:t>şi</w:t>
            </w:r>
            <w:proofErr w:type="spellEnd"/>
            <w:r w:rsidRPr="00781F82">
              <w:rPr>
                <w:rFonts w:ascii="Times New Roman" w:eastAsia="Trebuchet MS" w:hAnsi="Times New Roman"/>
                <w:color w:val="E3001B"/>
              </w:rPr>
              <w:t xml:space="preserve"> clientul său;</w:t>
            </w:r>
          </w:p>
          <w:p w14:paraId="3B72A244"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E3001B"/>
              </w:rPr>
            </w:pPr>
            <w:r w:rsidRPr="00781F82">
              <w:rPr>
                <w:rFonts w:ascii="Times New Roman" w:eastAsia="Trebuchet MS" w:hAnsi="Times New Roman"/>
                <w:color w:val="E3001B"/>
              </w:rPr>
              <w:t>b) înscrisurile care conțin consemnări efectuate de către avocat cu privire la aspecte referitoare la apărarea unui client;</w:t>
            </w:r>
          </w:p>
          <w:p w14:paraId="37C7E392" w14:textId="77777777" w:rsidR="00E97368" w:rsidRPr="00781F82" w:rsidRDefault="00E97368" w:rsidP="00AD388A">
            <w:pPr>
              <w:pBdr>
                <w:top w:val="single" w:sz="4" w:space="10" w:color="7F7F7F"/>
                <w:bottom w:val="single" w:sz="4" w:space="10" w:color="7F7F7F"/>
              </w:pBdr>
              <w:spacing w:line="276" w:lineRule="auto"/>
              <w:jc w:val="both"/>
              <w:rPr>
                <w:rFonts w:ascii="Times New Roman" w:hAnsi="Times New Roman"/>
                <w:b/>
                <w:i/>
                <w:color w:val="E3001B"/>
              </w:rPr>
            </w:pPr>
            <w:r w:rsidRPr="00781F82">
              <w:rPr>
                <w:rFonts w:ascii="Times New Roman" w:eastAsia="Trebuchet MS" w:hAnsi="Times New Roman"/>
                <w:b/>
                <w:i/>
                <w:color w:val="E3001B"/>
              </w:rPr>
              <w:t xml:space="preserve"> </w:t>
            </w:r>
            <w:r w:rsidRPr="00781F82">
              <w:rPr>
                <w:rFonts w:ascii="Times New Roman" w:hAnsi="Times New Roman"/>
                <w:b/>
                <w:i/>
                <w:color w:val="E3001B"/>
              </w:rPr>
              <w:t>c) înscrisurile și datele încredințate de client.</w:t>
            </w:r>
          </w:p>
          <w:p w14:paraId="0A721BDA"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b/>
                <w:i/>
                <w:strike/>
                <w:color w:val="0000AF"/>
              </w:rPr>
            </w:pPr>
            <w:r w:rsidRPr="00781F82">
              <w:rPr>
                <w:rFonts w:ascii="Times New Roman" w:eastAsia="Trebuchet MS" w:hAnsi="Times New Roman"/>
                <w:b/>
                <w:i/>
                <w:strike/>
                <w:color w:val="0000AF"/>
              </w:rPr>
              <w:lastRenderedPageBreak/>
              <w:t xml:space="preserve">(2)Sunt exceptate de la măsura ridicării de înscrisuri </w:t>
            </w:r>
            <w:proofErr w:type="spellStart"/>
            <w:r w:rsidRPr="00781F82">
              <w:rPr>
                <w:rFonts w:ascii="Times New Roman" w:eastAsia="Trebuchet MS" w:hAnsi="Times New Roman"/>
                <w:b/>
                <w:i/>
                <w:strike/>
                <w:color w:val="0000AF"/>
              </w:rPr>
              <w:t>şi</w:t>
            </w:r>
            <w:proofErr w:type="spellEnd"/>
            <w:r w:rsidRPr="00781F82">
              <w:rPr>
                <w:rFonts w:ascii="Times New Roman" w:eastAsia="Trebuchet MS" w:hAnsi="Times New Roman"/>
                <w:b/>
                <w:i/>
                <w:strike/>
                <w:color w:val="0000AF"/>
              </w:rPr>
              <w:t xml:space="preserve"> de la măsura confiscării:</w:t>
            </w:r>
          </w:p>
          <w:p w14:paraId="56A33C6E"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b/>
                <w:i/>
                <w:strike/>
                <w:color w:val="0000AF"/>
              </w:rPr>
            </w:pPr>
            <w:r w:rsidRPr="00781F82">
              <w:rPr>
                <w:rFonts w:ascii="Times New Roman" w:eastAsia="Trebuchet MS" w:hAnsi="Times New Roman"/>
                <w:b/>
                <w:i/>
                <w:strike/>
                <w:color w:val="0000AF"/>
              </w:rPr>
              <w:t xml:space="preserve">a)înscrisurile care </w:t>
            </w:r>
            <w:proofErr w:type="spellStart"/>
            <w:r w:rsidRPr="00781F82">
              <w:rPr>
                <w:rFonts w:ascii="Times New Roman" w:eastAsia="Trebuchet MS" w:hAnsi="Times New Roman"/>
                <w:b/>
                <w:i/>
                <w:strike/>
                <w:color w:val="0000AF"/>
              </w:rPr>
              <w:t>conţin</w:t>
            </w:r>
            <w:proofErr w:type="spellEnd"/>
            <w:r w:rsidRPr="00781F82">
              <w:rPr>
                <w:rFonts w:ascii="Times New Roman" w:eastAsia="Trebuchet MS" w:hAnsi="Times New Roman"/>
                <w:b/>
                <w:i/>
                <w:strike/>
                <w:color w:val="0000AF"/>
              </w:rPr>
              <w:t xml:space="preserve"> comunicări între avocat </w:t>
            </w:r>
            <w:proofErr w:type="spellStart"/>
            <w:r w:rsidRPr="00781F82">
              <w:rPr>
                <w:rFonts w:ascii="Times New Roman" w:eastAsia="Trebuchet MS" w:hAnsi="Times New Roman"/>
                <w:b/>
                <w:i/>
                <w:strike/>
                <w:color w:val="0000AF"/>
              </w:rPr>
              <w:t>şi</w:t>
            </w:r>
            <w:proofErr w:type="spellEnd"/>
            <w:r w:rsidRPr="00781F82">
              <w:rPr>
                <w:rFonts w:ascii="Times New Roman" w:eastAsia="Trebuchet MS" w:hAnsi="Times New Roman"/>
                <w:b/>
                <w:i/>
                <w:strike/>
                <w:color w:val="0000AF"/>
              </w:rPr>
              <w:t xml:space="preserve"> clientul său;</w:t>
            </w:r>
          </w:p>
          <w:p w14:paraId="4F5237AE" w14:textId="77777777" w:rsidR="00E97368" w:rsidRPr="00781F82" w:rsidRDefault="00E97368" w:rsidP="00AD388A">
            <w:pPr>
              <w:pBdr>
                <w:top w:val="single" w:sz="4" w:space="10" w:color="7F7F7F"/>
                <w:bottom w:val="single" w:sz="4" w:space="10" w:color="7F7F7F"/>
              </w:pBdr>
              <w:spacing w:line="276" w:lineRule="auto"/>
              <w:jc w:val="both"/>
              <w:rPr>
                <w:rFonts w:ascii="Times New Roman" w:hAnsi="Times New Roman"/>
                <w:b/>
                <w:i/>
                <w:color w:val="E3001B"/>
              </w:rPr>
            </w:pPr>
            <w:r w:rsidRPr="00781F82">
              <w:rPr>
                <w:rFonts w:ascii="Times New Roman" w:eastAsia="Trebuchet MS" w:hAnsi="Times New Roman"/>
                <w:b/>
                <w:i/>
                <w:strike/>
                <w:color w:val="0000AF"/>
              </w:rPr>
              <w:t xml:space="preserve">b)înscrisurile care </w:t>
            </w:r>
            <w:proofErr w:type="spellStart"/>
            <w:r w:rsidRPr="00781F82">
              <w:rPr>
                <w:rFonts w:ascii="Times New Roman" w:eastAsia="Trebuchet MS" w:hAnsi="Times New Roman"/>
                <w:b/>
                <w:i/>
                <w:strike/>
                <w:color w:val="0000AF"/>
              </w:rPr>
              <w:t>conţin</w:t>
            </w:r>
            <w:proofErr w:type="spellEnd"/>
            <w:r w:rsidRPr="00781F82">
              <w:rPr>
                <w:rFonts w:ascii="Times New Roman" w:eastAsia="Trebuchet MS" w:hAnsi="Times New Roman"/>
                <w:b/>
                <w:i/>
                <w:strike/>
                <w:color w:val="0000AF"/>
              </w:rPr>
              <w:t xml:space="preserve"> consemnări efectuate de către avocat cu privire la aspecte referitoare la apărarea unui client.</w:t>
            </w:r>
          </w:p>
          <w:p w14:paraId="202EE162"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0000AF"/>
              </w:rPr>
            </w:pPr>
          </w:p>
          <w:p w14:paraId="418937E8"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0000AF"/>
              </w:rPr>
            </w:pPr>
            <w:r w:rsidRPr="00781F82">
              <w:rPr>
                <w:rFonts w:ascii="Times New Roman" w:eastAsia="Trebuchet MS" w:hAnsi="Times New Roman"/>
                <w:color w:val="0000AF"/>
              </w:rPr>
              <w:t xml:space="preserve">(3)  Nu vor putea fi ascultate </w:t>
            </w:r>
            <w:proofErr w:type="spellStart"/>
            <w:r w:rsidRPr="00781F82">
              <w:rPr>
                <w:rFonts w:ascii="Times New Roman" w:eastAsia="Trebuchet MS" w:hAnsi="Times New Roman"/>
                <w:color w:val="0000AF"/>
              </w:rPr>
              <w:t>şi</w:t>
            </w:r>
            <w:proofErr w:type="spellEnd"/>
            <w:r w:rsidRPr="00781F82">
              <w:rPr>
                <w:rFonts w:ascii="Times New Roman" w:eastAsia="Trebuchet MS" w:hAnsi="Times New Roman"/>
                <w:color w:val="0000AF"/>
              </w:rPr>
              <w:t xml:space="preserve"> înregistrate, cu niciun fel de mijloace tehnice, convorbirile telefonice ale avocatului </w:t>
            </w:r>
            <w:proofErr w:type="spellStart"/>
            <w:r w:rsidRPr="00781F82">
              <w:rPr>
                <w:rFonts w:ascii="Times New Roman" w:eastAsia="Trebuchet MS" w:hAnsi="Times New Roman"/>
                <w:color w:val="0000AF"/>
              </w:rPr>
              <w:t>şi</w:t>
            </w:r>
            <w:proofErr w:type="spellEnd"/>
            <w:r w:rsidRPr="00781F82">
              <w:rPr>
                <w:rFonts w:ascii="Times New Roman" w:eastAsia="Trebuchet MS" w:hAnsi="Times New Roman"/>
                <w:color w:val="0000AF"/>
              </w:rPr>
              <w:t xml:space="preserve"> nici nu vor putea fi interceptate </w:t>
            </w:r>
            <w:proofErr w:type="spellStart"/>
            <w:r w:rsidRPr="00781F82">
              <w:rPr>
                <w:rFonts w:ascii="Times New Roman" w:eastAsia="Trebuchet MS" w:hAnsi="Times New Roman"/>
                <w:color w:val="0000AF"/>
              </w:rPr>
              <w:t>şi</w:t>
            </w:r>
            <w:proofErr w:type="spellEnd"/>
            <w:r w:rsidRPr="00781F82">
              <w:rPr>
                <w:rFonts w:ascii="Times New Roman" w:eastAsia="Trebuchet MS" w:hAnsi="Times New Roman"/>
                <w:color w:val="0000AF"/>
              </w:rPr>
              <w:t xml:space="preserve"> înregistrate corespondența </w:t>
            </w:r>
            <w:r w:rsidRPr="00781F82">
              <w:rPr>
                <w:rFonts w:ascii="Times New Roman" w:eastAsia="Trebuchet MS" w:hAnsi="Times New Roman"/>
                <w:b/>
                <w:color w:val="008F00"/>
              </w:rPr>
              <w:t xml:space="preserve">si comunicările acestuia </w:t>
            </w:r>
            <w:r w:rsidRPr="00781F82">
              <w:rPr>
                <w:rFonts w:ascii="Times New Roman" w:eastAsia="Trebuchet MS" w:hAnsi="Times New Roman"/>
                <w:color w:val="0000AF"/>
              </w:rPr>
              <w:t xml:space="preserve">cu caracter profesional, decât în </w:t>
            </w:r>
            <w:proofErr w:type="spellStart"/>
            <w:r w:rsidRPr="00781F82">
              <w:rPr>
                <w:rFonts w:ascii="Times New Roman" w:eastAsia="Trebuchet MS" w:hAnsi="Times New Roman"/>
                <w:color w:val="0000AF"/>
              </w:rPr>
              <w:t>condiţiile</w:t>
            </w:r>
            <w:proofErr w:type="spellEnd"/>
            <w:r w:rsidRPr="00781F82">
              <w:rPr>
                <w:rFonts w:ascii="Times New Roman" w:eastAsia="Trebuchet MS" w:hAnsi="Times New Roman"/>
                <w:color w:val="0000AF"/>
              </w:rPr>
              <w:t xml:space="preserve"> </w:t>
            </w:r>
            <w:proofErr w:type="spellStart"/>
            <w:r w:rsidRPr="00781F82">
              <w:rPr>
                <w:rFonts w:ascii="Times New Roman" w:eastAsia="Trebuchet MS" w:hAnsi="Times New Roman"/>
                <w:color w:val="0000AF"/>
              </w:rPr>
              <w:t>şi</w:t>
            </w:r>
            <w:proofErr w:type="spellEnd"/>
            <w:r w:rsidRPr="00781F82">
              <w:rPr>
                <w:rFonts w:ascii="Times New Roman" w:eastAsia="Trebuchet MS" w:hAnsi="Times New Roman"/>
                <w:color w:val="0000AF"/>
              </w:rPr>
              <w:t xml:space="preserve"> cu procedura prevăzute de lege.  (n.a. fără modificări)</w:t>
            </w:r>
          </w:p>
          <w:p w14:paraId="38321C79" w14:textId="77777777"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0000AF"/>
              </w:rPr>
            </w:pPr>
          </w:p>
          <w:p w14:paraId="757B125D" w14:textId="52CAEBD8" w:rsidR="00E97368" w:rsidRPr="00781F82" w:rsidRDefault="00E97368" w:rsidP="00AD388A">
            <w:pPr>
              <w:pBdr>
                <w:top w:val="single" w:sz="4" w:space="10" w:color="7F7F7F"/>
                <w:bottom w:val="single" w:sz="4" w:space="10" w:color="7F7F7F"/>
              </w:pBdr>
              <w:spacing w:line="276" w:lineRule="auto"/>
              <w:jc w:val="both"/>
              <w:rPr>
                <w:rFonts w:ascii="Times New Roman" w:eastAsia="Trebuchet MS" w:hAnsi="Times New Roman"/>
                <w:color w:val="0000AF"/>
              </w:rPr>
            </w:pPr>
            <w:r w:rsidRPr="00781F82">
              <w:rPr>
                <w:rFonts w:ascii="Times New Roman" w:eastAsia="Trebuchet MS" w:hAnsi="Times New Roman"/>
                <w:b/>
                <w:i/>
                <w:color w:val="0000AF"/>
              </w:rPr>
              <w:t>4)</w:t>
            </w:r>
            <w:r w:rsidR="00EF6588" w:rsidRPr="00781F82">
              <w:rPr>
                <w:rFonts w:ascii="Times New Roman" w:eastAsia="Trebuchet MS" w:hAnsi="Times New Roman"/>
                <w:b/>
                <w:i/>
                <w:color w:val="0000AF"/>
              </w:rPr>
              <w:t xml:space="preserve"> </w:t>
            </w:r>
            <w:sdt>
              <w:sdtPr>
                <w:rPr>
                  <w:rFonts w:ascii="Times New Roman" w:hAnsi="Times New Roman"/>
                </w:rPr>
                <w:tag w:val="goog_rdk_13"/>
                <w:id w:val="-1926722707"/>
              </w:sdtPr>
              <w:sdtEndPr/>
              <w:sdtContent>
                <w:r w:rsidRPr="00781F82">
                  <w:rPr>
                    <w:rFonts w:ascii="Times New Roman" w:eastAsia="Arial" w:hAnsi="Times New Roman"/>
                    <w:color w:val="0000AF"/>
                  </w:rPr>
                  <w:t xml:space="preserve">Raportul dintre avocat și persoana pe care </w:t>
                </w:r>
              </w:sdtContent>
            </w:sdt>
            <w:r w:rsidRPr="00781F82">
              <w:rPr>
                <w:rFonts w:ascii="Times New Roman" w:eastAsia="Trebuchet MS" w:hAnsi="Times New Roman"/>
                <w:b/>
                <w:i/>
                <w:color w:val="008F00"/>
              </w:rPr>
              <w:t xml:space="preserve">o consultă, </w:t>
            </w:r>
            <w:r w:rsidRPr="00781F82">
              <w:rPr>
                <w:rFonts w:ascii="Times New Roman" w:eastAsia="Trebuchet MS" w:hAnsi="Times New Roman"/>
                <w:color w:val="0000AF"/>
              </w:rPr>
              <w:t xml:space="preserve">o asistă sau o reprezintă, </w:t>
            </w:r>
            <w:sdt>
              <w:sdtPr>
                <w:rPr>
                  <w:rFonts w:ascii="Times New Roman" w:hAnsi="Times New Roman"/>
                </w:rPr>
                <w:tag w:val="goog_rdk_14"/>
                <w:id w:val="739448528"/>
              </w:sdtPr>
              <w:sdtEndPr/>
              <w:sdtContent>
                <w:r w:rsidRPr="00781F82">
                  <w:rPr>
                    <w:rFonts w:ascii="Times New Roman" w:eastAsia="Arial" w:hAnsi="Times New Roman"/>
                    <w:b/>
                    <w:i/>
                    <w:color w:val="008F00"/>
                  </w:rPr>
                  <w:t>corespondența dintre ace</w:t>
                </w:r>
              </w:sdtContent>
            </w:sdt>
            <w:sdt>
              <w:sdtPr>
                <w:rPr>
                  <w:rFonts w:ascii="Times New Roman" w:hAnsi="Times New Roman"/>
                </w:rPr>
                <w:tag w:val="goog_rdk_15"/>
                <w:id w:val="2113630990"/>
              </w:sdtPr>
              <w:sdtEndPr/>
              <w:sdtContent>
                <w:r w:rsidRPr="00781F82">
                  <w:rPr>
                    <w:rFonts w:ascii="Times New Roman" w:eastAsia="Arial" w:hAnsi="Times New Roman"/>
                    <w:b/>
                    <w:i/>
                    <w:color w:val="008F00"/>
                  </w:rPr>
                  <w:t>știa și toate formele de comunicare dintre aceștia</w:t>
                </w:r>
              </w:sdtContent>
            </w:sdt>
            <w:r w:rsidRPr="00781F82">
              <w:rPr>
                <w:rFonts w:ascii="Times New Roman" w:eastAsia="Trebuchet MS" w:hAnsi="Times New Roman"/>
                <w:color w:val="0000AF"/>
              </w:rPr>
              <w:t xml:space="preserve">  nu poate forma obiectul supravegherii tehnice </w:t>
            </w:r>
            <w:r w:rsidRPr="00781F82">
              <w:rPr>
                <w:rFonts w:ascii="Times New Roman" w:eastAsia="Trebuchet MS" w:hAnsi="Times New Roman"/>
                <w:b/>
                <w:i/>
                <w:color w:val="008F00"/>
              </w:rPr>
              <w:t>sau al ridicării</w:t>
            </w:r>
            <w:r w:rsidRPr="00781F82">
              <w:rPr>
                <w:rFonts w:ascii="Times New Roman" w:eastAsia="Trebuchet MS" w:hAnsi="Times New Roman"/>
                <w:color w:val="0000AF"/>
              </w:rPr>
              <w:t xml:space="preserve"> decât dacă există date că avocatul săvârșește ori pregătește săvârșirea unei infracțiuni dintre cele prevăzute în art. 139 alin. (2) din Codul de procedură penală. Dacă pe parcursul sau după executarea măsurii rezultă că activitățile de supraveghere tehnică au vizat și raporturile dintre avocat și suspectul ori inculpatul pe care acesta îl apără, probele obținute nu pot fi folosite în cadrul niciunui proces penal, urmând a fi distruse, de îndată, de către procuror. Judecătorul care a dispus măsura </w:t>
            </w:r>
            <w:r w:rsidRPr="00781F82">
              <w:rPr>
                <w:rFonts w:ascii="Times New Roman" w:eastAsia="Trebuchet MS" w:hAnsi="Times New Roman"/>
                <w:color w:val="0000AF"/>
              </w:rPr>
              <w:lastRenderedPageBreak/>
              <w:t>este informat, de îndată, de către procuror. Judecătorul dispune informarea avocatului.</w:t>
            </w:r>
          </w:p>
          <w:p w14:paraId="0D7C73C6"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75" w:firstLine="8"/>
              <w:jc w:val="both"/>
              <w:rPr>
                <w:rFonts w:ascii="Times New Roman" w:eastAsia="Trebuchet MS" w:hAnsi="Times New Roman"/>
                <w:b/>
                <w:i/>
                <w:color w:val="E3001B"/>
              </w:rPr>
            </w:pPr>
            <w:r w:rsidRPr="00781F82">
              <w:rPr>
                <w:rFonts w:ascii="Times New Roman" w:eastAsia="Trebuchet MS" w:hAnsi="Times New Roman"/>
                <w:b/>
                <w:i/>
                <w:color w:val="E3001B"/>
              </w:rPr>
              <w:t xml:space="preserve">(5)  Încălcarea dispozițiilor alineatelor (1) – (4) se sancționează cu nulitatea absolută a actului prin care s-a dispus sau autorizat administrarea probei ori a procedeului probator prin care aceasta a fost administrată, </w:t>
            </w:r>
            <w:sdt>
              <w:sdtPr>
                <w:rPr>
                  <w:rFonts w:ascii="Times New Roman" w:hAnsi="Times New Roman"/>
                </w:rPr>
                <w:tag w:val="goog_rdk_16"/>
                <w:id w:val="894780185"/>
              </w:sdtPr>
              <w:sdtEndPr/>
              <w:sdtContent>
                <w:r w:rsidRPr="00781F82">
                  <w:rPr>
                    <w:rFonts w:ascii="Times New Roman" w:eastAsia="Arial" w:hAnsi="Times New Roman"/>
                    <w:b/>
                    <w:i/>
                    <w:color w:val="008F00"/>
                  </w:rPr>
                  <w:t>iar probele astfel obținute vor fi excluse</w:t>
                </w:r>
              </w:sdtContent>
            </w:sdt>
            <w:r w:rsidRPr="00781F82">
              <w:rPr>
                <w:rFonts w:ascii="Times New Roman" w:eastAsia="Trebuchet MS" w:hAnsi="Times New Roman"/>
                <w:b/>
                <w:i/>
                <w:color w:val="E3001B"/>
              </w:rPr>
              <w:t>.</w:t>
            </w:r>
          </w:p>
          <w:p w14:paraId="7A721B50"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75" w:firstLine="8"/>
              <w:jc w:val="both"/>
              <w:rPr>
                <w:rFonts w:ascii="Times New Roman" w:eastAsia="Trebuchet MS" w:hAnsi="Times New Roman"/>
                <w:b/>
                <w:i/>
                <w:color w:val="008F00"/>
              </w:rPr>
            </w:pPr>
            <w:r w:rsidRPr="00781F82">
              <w:rPr>
                <w:rFonts w:ascii="Times New Roman" w:eastAsia="Trebuchet MS" w:hAnsi="Times New Roman"/>
                <w:b/>
                <w:i/>
                <w:color w:val="E3001B"/>
              </w:rPr>
              <w:t xml:space="preserve">(6)   Avocatul nu poate fi </w:t>
            </w:r>
            <w:r w:rsidRPr="00781F82">
              <w:rPr>
                <w:rFonts w:ascii="Times New Roman" w:eastAsia="Trebuchet MS" w:hAnsi="Times New Roman"/>
                <w:b/>
                <w:i/>
                <w:color w:val="008F00"/>
              </w:rPr>
              <w:t>complice al clientului</w:t>
            </w:r>
            <w:r w:rsidRPr="00781F82">
              <w:rPr>
                <w:rFonts w:ascii="Times New Roman" w:eastAsia="Trebuchet MS" w:hAnsi="Times New Roman"/>
                <w:b/>
                <w:i/>
                <w:color w:val="E3001B"/>
              </w:rPr>
              <w:t xml:space="preserve"> său, nici subiect activ al infracțiunii de favorizare a făptuitorului în legătură cu asistența juridică acordată propriului client </w:t>
            </w:r>
            <w:r w:rsidRPr="00781F82">
              <w:rPr>
                <w:rFonts w:ascii="Times New Roman" w:eastAsia="Trebuchet MS" w:hAnsi="Times New Roman"/>
                <w:b/>
                <w:i/>
                <w:color w:val="008F00"/>
              </w:rPr>
              <w:t>sau în legătură cu PERSOANELE ALE CĂROR FAPTE PRODUC EFECTE JURIDICE DEFAVORABILE CLIENTULUI ASISTAT, REPREZENTAT ORI CONSULTAT.</w:t>
            </w:r>
          </w:p>
          <w:p w14:paraId="068EC899" w14:textId="77777777" w:rsidR="00E97368" w:rsidRPr="00781F82" w:rsidRDefault="00E97368" w:rsidP="00AD388A">
            <w:pPr>
              <w:pBdr>
                <w:top w:val="single" w:sz="4" w:space="10" w:color="7F7F7F"/>
                <w:left w:val="nil"/>
                <w:bottom w:val="single" w:sz="4" w:space="10" w:color="7F7F7F"/>
                <w:right w:val="nil"/>
                <w:between w:val="nil"/>
              </w:pBdr>
              <w:spacing w:line="276" w:lineRule="auto"/>
              <w:ind w:left="166" w:right="75" w:firstLine="8"/>
              <w:jc w:val="both"/>
              <w:rPr>
                <w:rFonts w:ascii="Times New Roman" w:hAnsi="Times New Roman"/>
              </w:rPr>
            </w:pPr>
            <w:r w:rsidRPr="00781F82">
              <w:rPr>
                <w:rFonts w:ascii="Times New Roman" w:eastAsia="Trebuchet MS" w:hAnsi="Times New Roman"/>
                <w:b/>
                <w:i/>
                <w:color w:val="E3001B"/>
              </w:rPr>
              <w:t>(10) Declarația unei persoane privind raporturile juridice cu un avocat în legătură cu activitățile prevăzute de art.3 din prezenta lege nu va putea fi folosită, în procesul penal, împotriva acestuia.</w:t>
            </w:r>
          </w:p>
        </w:tc>
        <w:tc>
          <w:tcPr>
            <w:tcW w:w="5381" w:type="dxa"/>
          </w:tcPr>
          <w:p w14:paraId="2EB244DD" w14:textId="77777777" w:rsidR="00E97368" w:rsidRPr="00781F82" w:rsidRDefault="00E97368" w:rsidP="00AD388A">
            <w:pPr>
              <w:spacing w:line="276" w:lineRule="auto"/>
              <w:rPr>
                <w:rFonts w:ascii="Times New Roman" w:hAnsi="Times New Roman"/>
              </w:rPr>
            </w:pPr>
          </w:p>
          <w:p w14:paraId="08089D5E" w14:textId="77777777" w:rsidR="00E97368" w:rsidRPr="00781F82" w:rsidRDefault="00E97368" w:rsidP="00AD388A">
            <w:pPr>
              <w:spacing w:line="276" w:lineRule="auto"/>
              <w:rPr>
                <w:rFonts w:ascii="Times New Roman" w:hAnsi="Times New Roman"/>
              </w:rPr>
            </w:pPr>
          </w:p>
          <w:p w14:paraId="4D89D2C6" w14:textId="77777777" w:rsidR="00E97368" w:rsidRPr="00781F82" w:rsidRDefault="00E97368" w:rsidP="00AD388A">
            <w:pPr>
              <w:spacing w:line="276" w:lineRule="auto"/>
              <w:rPr>
                <w:rFonts w:ascii="Times New Roman" w:hAnsi="Times New Roman"/>
              </w:rPr>
            </w:pPr>
          </w:p>
          <w:p w14:paraId="3B67D58A" w14:textId="77777777" w:rsidR="00E97368" w:rsidRPr="00781F82" w:rsidRDefault="00E97368" w:rsidP="00AD388A">
            <w:pPr>
              <w:spacing w:line="276" w:lineRule="auto"/>
              <w:rPr>
                <w:rFonts w:ascii="Times New Roman" w:hAnsi="Times New Roman"/>
              </w:rPr>
            </w:pPr>
          </w:p>
          <w:p w14:paraId="1977E048" w14:textId="77777777" w:rsidR="00E97368" w:rsidRPr="00781F82" w:rsidRDefault="00E97368" w:rsidP="00AD388A">
            <w:pPr>
              <w:spacing w:line="276" w:lineRule="auto"/>
              <w:rPr>
                <w:rFonts w:ascii="Times New Roman" w:hAnsi="Times New Roman"/>
              </w:rPr>
            </w:pPr>
          </w:p>
          <w:p w14:paraId="26E3F922" w14:textId="77777777" w:rsidR="00E97368" w:rsidRPr="00781F82" w:rsidRDefault="00E97368" w:rsidP="00AD388A">
            <w:pPr>
              <w:spacing w:line="276" w:lineRule="auto"/>
              <w:rPr>
                <w:rFonts w:ascii="Times New Roman" w:hAnsi="Times New Roman"/>
              </w:rPr>
            </w:pPr>
          </w:p>
          <w:p w14:paraId="12D95210" w14:textId="77777777" w:rsidR="00E97368" w:rsidRPr="00781F82" w:rsidRDefault="00E97368" w:rsidP="00AD388A">
            <w:pPr>
              <w:spacing w:line="276" w:lineRule="auto"/>
              <w:rPr>
                <w:rFonts w:ascii="Times New Roman" w:hAnsi="Times New Roman"/>
              </w:rPr>
            </w:pPr>
          </w:p>
          <w:p w14:paraId="362DF8F2" w14:textId="77777777" w:rsidR="00E97368" w:rsidRPr="00781F82" w:rsidRDefault="00E97368" w:rsidP="00AD388A">
            <w:pPr>
              <w:spacing w:line="276" w:lineRule="auto"/>
              <w:rPr>
                <w:rFonts w:ascii="Times New Roman" w:hAnsi="Times New Roman"/>
              </w:rPr>
            </w:pPr>
          </w:p>
          <w:p w14:paraId="1CB41A2F" w14:textId="77777777" w:rsidR="00E97368" w:rsidRPr="00781F82" w:rsidRDefault="00E97368" w:rsidP="00AD388A">
            <w:pPr>
              <w:spacing w:line="276" w:lineRule="auto"/>
              <w:rPr>
                <w:rFonts w:ascii="Times New Roman" w:hAnsi="Times New Roman"/>
              </w:rPr>
            </w:pPr>
          </w:p>
          <w:p w14:paraId="445D2E61" w14:textId="77777777" w:rsidR="00E97368" w:rsidRPr="00781F82" w:rsidRDefault="00E97368" w:rsidP="00AD388A">
            <w:pPr>
              <w:spacing w:line="276" w:lineRule="auto"/>
              <w:rPr>
                <w:rFonts w:ascii="Times New Roman" w:hAnsi="Times New Roman"/>
              </w:rPr>
            </w:pPr>
          </w:p>
          <w:p w14:paraId="45C906A5" w14:textId="77777777" w:rsidR="00E97368" w:rsidRPr="00781F82" w:rsidRDefault="00E97368" w:rsidP="00AD388A">
            <w:pPr>
              <w:spacing w:line="276" w:lineRule="auto"/>
              <w:rPr>
                <w:rFonts w:ascii="Times New Roman" w:hAnsi="Times New Roman"/>
              </w:rPr>
            </w:pPr>
          </w:p>
          <w:p w14:paraId="4C10C5C0" w14:textId="093AE789" w:rsidR="00E97368" w:rsidRPr="00781F82" w:rsidRDefault="002C094A" w:rsidP="00AD388A">
            <w:pPr>
              <w:spacing w:line="276" w:lineRule="auto"/>
              <w:rPr>
                <w:rFonts w:ascii="Times New Roman" w:hAnsi="Times New Roman"/>
              </w:rPr>
            </w:pPr>
            <w:r w:rsidRPr="00781F82">
              <w:rPr>
                <w:rFonts w:ascii="Times New Roman" w:hAnsi="Times New Roman"/>
              </w:rPr>
              <w:t>C</w:t>
            </w:r>
            <w:r w:rsidR="00E97368" w:rsidRPr="00781F82">
              <w:rPr>
                <w:rFonts w:ascii="Times New Roman" w:hAnsi="Times New Roman"/>
              </w:rPr>
              <w:t xml:space="preserve">ompletarea lărgește sfera inviolabilității secretului </w:t>
            </w:r>
            <w:proofErr w:type="spellStart"/>
            <w:r w:rsidR="00E97368" w:rsidRPr="00781F82">
              <w:rPr>
                <w:rFonts w:ascii="Times New Roman" w:hAnsi="Times New Roman"/>
              </w:rPr>
              <w:t>profesonal</w:t>
            </w:r>
            <w:proofErr w:type="spellEnd"/>
            <w:r w:rsidR="00E97368" w:rsidRPr="00781F82">
              <w:rPr>
                <w:rFonts w:ascii="Times New Roman" w:hAnsi="Times New Roman"/>
              </w:rPr>
              <w:t xml:space="preserve"> depozitat în diferite spații (domiciliul, reședința avocatului, sediile baroului etc.) sau persoane (angajații sau auxiliarii formei)</w:t>
            </w:r>
          </w:p>
          <w:p w14:paraId="3A7F4079" w14:textId="77777777" w:rsidR="00E97368" w:rsidRPr="00781F82" w:rsidRDefault="00E97368" w:rsidP="00AD388A">
            <w:pPr>
              <w:spacing w:line="276" w:lineRule="auto"/>
              <w:rPr>
                <w:rFonts w:ascii="Times New Roman" w:hAnsi="Times New Roman"/>
              </w:rPr>
            </w:pPr>
          </w:p>
          <w:p w14:paraId="3ED9471C" w14:textId="77777777" w:rsidR="00E97368" w:rsidRPr="00781F82" w:rsidRDefault="00E97368" w:rsidP="00AD388A">
            <w:pPr>
              <w:spacing w:line="276" w:lineRule="auto"/>
              <w:rPr>
                <w:rFonts w:ascii="Times New Roman" w:hAnsi="Times New Roman"/>
              </w:rPr>
            </w:pPr>
          </w:p>
          <w:p w14:paraId="3089DF41" w14:textId="77777777" w:rsidR="00E97368" w:rsidRPr="00781F82" w:rsidRDefault="00E97368" w:rsidP="00AD388A">
            <w:pPr>
              <w:spacing w:line="276" w:lineRule="auto"/>
              <w:rPr>
                <w:rFonts w:ascii="Times New Roman" w:hAnsi="Times New Roman"/>
              </w:rPr>
            </w:pPr>
          </w:p>
          <w:p w14:paraId="34469189" w14:textId="77777777" w:rsidR="00E97368" w:rsidRPr="00781F82" w:rsidRDefault="00E97368" w:rsidP="00AD388A">
            <w:pPr>
              <w:spacing w:line="276" w:lineRule="auto"/>
              <w:rPr>
                <w:rFonts w:ascii="Times New Roman" w:hAnsi="Times New Roman"/>
              </w:rPr>
            </w:pPr>
          </w:p>
          <w:p w14:paraId="124A1535" w14:textId="77777777" w:rsidR="00E97368" w:rsidRPr="00781F82" w:rsidRDefault="00E97368" w:rsidP="00AD388A">
            <w:pPr>
              <w:spacing w:line="276" w:lineRule="auto"/>
              <w:rPr>
                <w:rFonts w:ascii="Times New Roman" w:hAnsi="Times New Roman"/>
              </w:rPr>
            </w:pPr>
          </w:p>
          <w:p w14:paraId="3F1C3CF7" w14:textId="77777777" w:rsidR="00E97368" w:rsidRPr="00781F82" w:rsidRDefault="00E97368" w:rsidP="00AD388A">
            <w:pPr>
              <w:spacing w:line="276" w:lineRule="auto"/>
              <w:rPr>
                <w:rFonts w:ascii="Times New Roman" w:hAnsi="Times New Roman"/>
              </w:rPr>
            </w:pPr>
          </w:p>
          <w:p w14:paraId="395B97BD" w14:textId="77777777" w:rsidR="00E97368" w:rsidRPr="00781F82" w:rsidRDefault="00E97368" w:rsidP="00AD388A">
            <w:pPr>
              <w:spacing w:line="276" w:lineRule="auto"/>
              <w:rPr>
                <w:rFonts w:ascii="Times New Roman" w:hAnsi="Times New Roman"/>
              </w:rPr>
            </w:pPr>
          </w:p>
          <w:p w14:paraId="09D8F67E" w14:textId="77777777" w:rsidR="00E97368" w:rsidRPr="00781F82" w:rsidRDefault="00E97368" w:rsidP="00AD388A">
            <w:pPr>
              <w:spacing w:line="276" w:lineRule="auto"/>
              <w:rPr>
                <w:rFonts w:ascii="Times New Roman" w:hAnsi="Times New Roman"/>
              </w:rPr>
            </w:pPr>
          </w:p>
          <w:p w14:paraId="63750887" w14:textId="77777777" w:rsidR="00E97368" w:rsidRPr="00781F82" w:rsidRDefault="00E97368" w:rsidP="00AD388A">
            <w:pPr>
              <w:spacing w:line="276" w:lineRule="auto"/>
              <w:rPr>
                <w:rFonts w:ascii="Times New Roman" w:hAnsi="Times New Roman"/>
              </w:rPr>
            </w:pPr>
          </w:p>
          <w:p w14:paraId="1BD50B32" w14:textId="77777777" w:rsidR="00E97368" w:rsidRPr="00781F82" w:rsidRDefault="00E97368" w:rsidP="00AD388A">
            <w:pPr>
              <w:spacing w:line="276" w:lineRule="auto"/>
              <w:rPr>
                <w:rFonts w:ascii="Times New Roman" w:hAnsi="Times New Roman"/>
              </w:rPr>
            </w:pPr>
          </w:p>
          <w:p w14:paraId="571B4312" w14:textId="77777777" w:rsidR="00E97368" w:rsidRPr="00781F82" w:rsidRDefault="00E97368" w:rsidP="00AD388A">
            <w:pPr>
              <w:spacing w:line="276" w:lineRule="auto"/>
              <w:rPr>
                <w:rFonts w:ascii="Times New Roman" w:hAnsi="Times New Roman"/>
              </w:rPr>
            </w:pPr>
          </w:p>
          <w:p w14:paraId="4BE8F56F" w14:textId="77777777" w:rsidR="00E97368" w:rsidRPr="00781F82" w:rsidRDefault="00E97368" w:rsidP="00AD388A">
            <w:pPr>
              <w:spacing w:line="276" w:lineRule="auto"/>
              <w:rPr>
                <w:rFonts w:ascii="Times New Roman" w:hAnsi="Times New Roman"/>
              </w:rPr>
            </w:pPr>
          </w:p>
          <w:p w14:paraId="431C92BE" w14:textId="77777777" w:rsidR="00E97368" w:rsidRPr="00781F82" w:rsidRDefault="00E97368" w:rsidP="00AD388A">
            <w:pPr>
              <w:spacing w:line="276" w:lineRule="auto"/>
              <w:rPr>
                <w:rFonts w:ascii="Times New Roman" w:hAnsi="Times New Roman"/>
              </w:rPr>
            </w:pPr>
          </w:p>
          <w:p w14:paraId="3A3660AF" w14:textId="77777777" w:rsidR="00E97368" w:rsidRPr="00781F82" w:rsidRDefault="00E97368" w:rsidP="00AD388A">
            <w:pPr>
              <w:spacing w:line="276" w:lineRule="auto"/>
              <w:rPr>
                <w:rFonts w:ascii="Times New Roman" w:hAnsi="Times New Roman"/>
              </w:rPr>
            </w:pPr>
          </w:p>
          <w:p w14:paraId="5327F55C" w14:textId="77777777" w:rsidR="00E97368" w:rsidRPr="00781F82" w:rsidRDefault="00E97368" w:rsidP="00AD388A">
            <w:pPr>
              <w:spacing w:line="276" w:lineRule="auto"/>
              <w:rPr>
                <w:rFonts w:ascii="Times New Roman" w:hAnsi="Times New Roman"/>
              </w:rPr>
            </w:pPr>
          </w:p>
          <w:p w14:paraId="3EFCB7D1" w14:textId="77777777" w:rsidR="00E97368" w:rsidRPr="00781F82" w:rsidRDefault="00E97368" w:rsidP="00AD388A">
            <w:pPr>
              <w:spacing w:line="276" w:lineRule="auto"/>
              <w:rPr>
                <w:rFonts w:ascii="Times New Roman" w:hAnsi="Times New Roman"/>
              </w:rPr>
            </w:pPr>
          </w:p>
          <w:p w14:paraId="0024AE43" w14:textId="77777777" w:rsidR="00E97368" w:rsidRPr="00781F82" w:rsidRDefault="00E97368" w:rsidP="00AD388A">
            <w:pPr>
              <w:spacing w:line="276" w:lineRule="auto"/>
              <w:rPr>
                <w:rFonts w:ascii="Times New Roman" w:hAnsi="Times New Roman"/>
              </w:rPr>
            </w:pPr>
          </w:p>
          <w:p w14:paraId="1A3DF1F2" w14:textId="77777777" w:rsidR="00E97368" w:rsidRPr="00781F82" w:rsidRDefault="00E97368" w:rsidP="00AD388A">
            <w:pPr>
              <w:spacing w:line="276" w:lineRule="auto"/>
              <w:rPr>
                <w:rFonts w:ascii="Times New Roman" w:hAnsi="Times New Roman"/>
              </w:rPr>
            </w:pPr>
          </w:p>
          <w:p w14:paraId="55778DD5" w14:textId="77777777" w:rsidR="00E97368" w:rsidRPr="00781F82" w:rsidRDefault="00E97368" w:rsidP="00AD388A">
            <w:pPr>
              <w:spacing w:line="276" w:lineRule="auto"/>
              <w:rPr>
                <w:rFonts w:ascii="Times New Roman" w:hAnsi="Times New Roman"/>
              </w:rPr>
            </w:pPr>
          </w:p>
          <w:p w14:paraId="66890012" w14:textId="77777777" w:rsidR="00E97368" w:rsidRPr="00781F82" w:rsidRDefault="00E97368" w:rsidP="00AD388A">
            <w:pPr>
              <w:spacing w:line="276" w:lineRule="auto"/>
              <w:rPr>
                <w:rFonts w:ascii="Times New Roman" w:hAnsi="Times New Roman"/>
              </w:rPr>
            </w:pPr>
          </w:p>
          <w:p w14:paraId="30D4A0D6" w14:textId="77777777" w:rsidR="00E97368" w:rsidRPr="00781F82" w:rsidRDefault="00E97368" w:rsidP="00AD388A">
            <w:pPr>
              <w:spacing w:line="276" w:lineRule="auto"/>
              <w:rPr>
                <w:rFonts w:ascii="Times New Roman" w:hAnsi="Times New Roman"/>
              </w:rPr>
            </w:pPr>
          </w:p>
          <w:p w14:paraId="682AF39A" w14:textId="77777777" w:rsidR="00E97368" w:rsidRPr="00781F82" w:rsidRDefault="00E97368" w:rsidP="00AD388A">
            <w:pPr>
              <w:spacing w:line="276" w:lineRule="auto"/>
              <w:rPr>
                <w:rFonts w:ascii="Times New Roman" w:hAnsi="Times New Roman"/>
              </w:rPr>
            </w:pPr>
          </w:p>
          <w:p w14:paraId="52D04E2F" w14:textId="77777777" w:rsidR="00E97368" w:rsidRPr="00781F82" w:rsidRDefault="00E97368" w:rsidP="00AD388A">
            <w:pPr>
              <w:spacing w:line="276" w:lineRule="auto"/>
              <w:rPr>
                <w:rFonts w:ascii="Times New Roman" w:hAnsi="Times New Roman"/>
              </w:rPr>
            </w:pPr>
          </w:p>
          <w:p w14:paraId="1C5448DA" w14:textId="77777777" w:rsidR="00E97368" w:rsidRPr="00781F82" w:rsidRDefault="00E97368" w:rsidP="00AD388A">
            <w:pPr>
              <w:spacing w:line="276" w:lineRule="auto"/>
              <w:rPr>
                <w:rFonts w:ascii="Times New Roman" w:hAnsi="Times New Roman"/>
              </w:rPr>
            </w:pPr>
          </w:p>
          <w:p w14:paraId="687B9C9F" w14:textId="77777777" w:rsidR="00E97368" w:rsidRPr="00781F82" w:rsidRDefault="00E97368" w:rsidP="00AD388A">
            <w:pPr>
              <w:spacing w:line="276" w:lineRule="auto"/>
              <w:rPr>
                <w:rFonts w:ascii="Times New Roman" w:hAnsi="Times New Roman"/>
              </w:rPr>
            </w:pPr>
          </w:p>
          <w:p w14:paraId="69348043" w14:textId="77777777" w:rsidR="00E97368" w:rsidRPr="00781F82" w:rsidRDefault="00E97368" w:rsidP="00AD388A">
            <w:pPr>
              <w:spacing w:line="276" w:lineRule="auto"/>
              <w:rPr>
                <w:rFonts w:ascii="Times New Roman" w:hAnsi="Times New Roman"/>
              </w:rPr>
            </w:pPr>
          </w:p>
          <w:p w14:paraId="1E2977E3" w14:textId="77777777" w:rsidR="00E97368" w:rsidRPr="00781F82" w:rsidRDefault="00E97368" w:rsidP="00AD388A">
            <w:pPr>
              <w:spacing w:line="276" w:lineRule="auto"/>
              <w:rPr>
                <w:rFonts w:ascii="Times New Roman" w:hAnsi="Times New Roman"/>
              </w:rPr>
            </w:pPr>
          </w:p>
          <w:p w14:paraId="37E9085F" w14:textId="77777777" w:rsidR="00E97368" w:rsidRPr="00781F82" w:rsidRDefault="00E97368" w:rsidP="00AD388A">
            <w:pPr>
              <w:spacing w:line="276" w:lineRule="auto"/>
              <w:rPr>
                <w:rFonts w:ascii="Times New Roman" w:hAnsi="Times New Roman"/>
              </w:rPr>
            </w:pPr>
          </w:p>
          <w:p w14:paraId="01F2F43D" w14:textId="77777777" w:rsidR="00E97368" w:rsidRPr="00781F82" w:rsidRDefault="00E97368" w:rsidP="00AD388A">
            <w:pPr>
              <w:spacing w:line="276" w:lineRule="auto"/>
              <w:rPr>
                <w:rFonts w:ascii="Times New Roman" w:hAnsi="Times New Roman"/>
              </w:rPr>
            </w:pPr>
          </w:p>
          <w:p w14:paraId="609085D3" w14:textId="77777777" w:rsidR="00E97368" w:rsidRPr="00781F82" w:rsidRDefault="00E97368" w:rsidP="00AD388A">
            <w:pPr>
              <w:spacing w:line="276" w:lineRule="auto"/>
              <w:rPr>
                <w:rFonts w:ascii="Times New Roman" w:hAnsi="Times New Roman"/>
              </w:rPr>
            </w:pPr>
          </w:p>
          <w:p w14:paraId="236ADC4E" w14:textId="77777777" w:rsidR="00E97368" w:rsidRPr="00781F82" w:rsidRDefault="00E97368" w:rsidP="00AD388A">
            <w:pPr>
              <w:spacing w:line="276" w:lineRule="auto"/>
              <w:rPr>
                <w:rFonts w:ascii="Times New Roman" w:hAnsi="Times New Roman"/>
              </w:rPr>
            </w:pPr>
          </w:p>
          <w:p w14:paraId="55924EFD" w14:textId="77777777" w:rsidR="00E97368" w:rsidRPr="00781F82" w:rsidRDefault="00E97368" w:rsidP="00AD388A">
            <w:pPr>
              <w:spacing w:line="276" w:lineRule="auto"/>
              <w:rPr>
                <w:rFonts w:ascii="Times New Roman" w:hAnsi="Times New Roman"/>
              </w:rPr>
            </w:pPr>
          </w:p>
          <w:p w14:paraId="68ED11A8" w14:textId="77777777" w:rsidR="00E97368" w:rsidRPr="00781F82" w:rsidRDefault="00E97368" w:rsidP="00AD388A">
            <w:pPr>
              <w:spacing w:line="276" w:lineRule="auto"/>
              <w:rPr>
                <w:rFonts w:ascii="Times New Roman" w:hAnsi="Times New Roman"/>
              </w:rPr>
            </w:pPr>
          </w:p>
          <w:p w14:paraId="69CB3A63" w14:textId="77777777" w:rsidR="00E97368" w:rsidRPr="00781F82" w:rsidRDefault="00E97368" w:rsidP="00AD388A">
            <w:pPr>
              <w:spacing w:line="276" w:lineRule="auto"/>
              <w:rPr>
                <w:rFonts w:ascii="Times New Roman" w:hAnsi="Times New Roman"/>
              </w:rPr>
            </w:pPr>
          </w:p>
          <w:p w14:paraId="348BD86F" w14:textId="77777777" w:rsidR="00E97368" w:rsidRPr="00781F82" w:rsidRDefault="00E97368" w:rsidP="00AD388A">
            <w:pPr>
              <w:spacing w:line="276" w:lineRule="auto"/>
              <w:rPr>
                <w:rFonts w:ascii="Times New Roman" w:hAnsi="Times New Roman"/>
              </w:rPr>
            </w:pPr>
          </w:p>
          <w:p w14:paraId="73FAE673" w14:textId="77777777" w:rsidR="00E97368" w:rsidRPr="00781F82" w:rsidRDefault="00E97368" w:rsidP="00AD388A">
            <w:pPr>
              <w:spacing w:line="276" w:lineRule="auto"/>
              <w:rPr>
                <w:rFonts w:ascii="Times New Roman" w:hAnsi="Times New Roman"/>
              </w:rPr>
            </w:pPr>
          </w:p>
          <w:p w14:paraId="7B67B898" w14:textId="77777777" w:rsidR="00E97368" w:rsidRPr="00781F82" w:rsidRDefault="00E97368" w:rsidP="00AD388A">
            <w:pPr>
              <w:spacing w:line="276" w:lineRule="auto"/>
              <w:rPr>
                <w:rFonts w:ascii="Times New Roman" w:hAnsi="Times New Roman"/>
              </w:rPr>
            </w:pPr>
          </w:p>
          <w:p w14:paraId="552191EF" w14:textId="77777777" w:rsidR="00E97368" w:rsidRPr="00781F82" w:rsidRDefault="00E97368" w:rsidP="00AD388A">
            <w:pPr>
              <w:spacing w:line="276" w:lineRule="auto"/>
              <w:rPr>
                <w:rFonts w:ascii="Times New Roman" w:hAnsi="Times New Roman"/>
              </w:rPr>
            </w:pPr>
          </w:p>
          <w:p w14:paraId="03E85B44" w14:textId="77777777" w:rsidR="00E97368" w:rsidRPr="00781F82" w:rsidRDefault="00E97368" w:rsidP="00AD388A">
            <w:pPr>
              <w:spacing w:line="276" w:lineRule="auto"/>
              <w:rPr>
                <w:rFonts w:ascii="Times New Roman" w:hAnsi="Times New Roman"/>
              </w:rPr>
            </w:pPr>
          </w:p>
          <w:p w14:paraId="0401E03A" w14:textId="77777777" w:rsidR="00E97368" w:rsidRPr="00781F82" w:rsidRDefault="00E97368" w:rsidP="00AD388A">
            <w:pPr>
              <w:spacing w:line="276" w:lineRule="auto"/>
              <w:rPr>
                <w:rFonts w:ascii="Times New Roman" w:hAnsi="Times New Roman"/>
              </w:rPr>
            </w:pPr>
          </w:p>
          <w:p w14:paraId="5703BE1A" w14:textId="77777777" w:rsidR="00E97368" w:rsidRPr="00781F82" w:rsidRDefault="00E97368" w:rsidP="00AD388A">
            <w:pPr>
              <w:spacing w:line="276" w:lineRule="auto"/>
              <w:rPr>
                <w:rFonts w:ascii="Times New Roman" w:hAnsi="Times New Roman"/>
              </w:rPr>
            </w:pPr>
          </w:p>
          <w:p w14:paraId="45A0CBA7" w14:textId="77777777" w:rsidR="00E97368" w:rsidRPr="00781F82" w:rsidRDefault="00E97368" w:rsidP="00AD388A">
            <w:pPr>
              <w:spacing w:line="276" w:lineRule="auto"/>
              <w:rPr>
                <w:rFonts w:ascii="Times New Roman" w:hAnsi="Times New Roman"/>
              </w:rPr>
            </w:pPr>
          </w:p>
          <w:p w14:paraId="44B1A833" w14:textId="77777777" w:rsidR="00E97368" w:rsidRPr="00781F82" w:rsidRDefault="00E97368" w:rsidP="00AD388A">
            <w:pPr>
              <w:spacing w:line="276" w:lineRule="auto"/>
              <w:rPr>
                <w:rFonts w:ascii="Times New Roman" w:hAnsi="Times New Roman"/>
              </w:rPr>
            </w:pPr>
          </w:p>
          <w:p w14:paraId="6E8E80E5" w14:textId="77777777" w:rsidR="00E97368" w:rsidRPr="00781F82" w:rsidRDefault="00E97368" w:rsidP="00AD388A">
            <w:pPr>
              <w:spacing w:line="276" w:lineRule="auto"/>
              <w:rPr>
                <w:rFonts w:ascii="Times New Roman" w:hAnsi="Times New Roman"/>
              </w:rPr>
            </w:pPr>
          </w:p>
          <w:p w14:paraId="6BF3BF42" w14:textId="77777777" w:rsidR="00E97368" w:rsidRPr="00781F82" w:rsidRDefault="00E97368" w:rsidP="00AD388A">
            <w:pPr>
              <w:spacing w:line="276" w:lineRule="auto"/>
              <w:rPr>
                <w:rFonts w:ascii="Times New Roman" w:hAnsi="Times New Roman"/>
              </w:rPr>
            </w:pPr>
          </w:p>
          <w:p w14:paraId="00FD40BD" w14:textId="77777777" w:rsidR="00E97368" w:rsidRPr="00781F82" w:rsidRDefault="00E97368" w:rsidP="00AD388A">
            <w:pPr>
              <w:spacing w:line="276" w:lineRule="auto"/>
              <w:rPr>
                <w:rFonts w:ascii="Times New Roman" w:hAnsi="Times New Roman"/>
              </w:rPr>
            </w:pPr>
          </w:p>
          <w:p w14:paraId="0EA94C95" w14:textId="77777777" w:rsidR="00E97368" w:rsidRPr="00781F82" w:rsidRDefault="00E97368" w:rsidP="00AD388A">
            <w:pPr>
              <w:spacing w:line="276" w:lineRule="auto"/>
              <w:rPr>
                <w:rFonts w:ascii="Times New Roman" w:hAnsi="Times New Roman"/>
              </w:rPr>
            </w:pPr>
          </w:p>
          <w:p w14:paraId="0FEBB345" w14:textId="77777777" w:rsidR="00E97368" w:rsidRPr="00781F82" w:rsidRDefault="00E97368" w:rsidP="00AD388A">
            <w:pPr>
              <w:spacing w:line="276" w:lineRule="auto"/>
              <w:rPr>
                <w:rFonts w:ascii="Times New Roman" w:hAnsi="Times New Roman"/>
              </w:rPr>
            </w:pPr>
          </w:p>
          <w:p w14:paraId="60491374" w14:textId="77777777" w:rsidR="00E97368" w:rsidRPr="00781F82" w:rsidRDefault="00E97368" w:rsidP="00AD388A">
            <w:pPr>
              <w:spacing w:line="276" w:lineRule="auto"/>
              <w:rPr>
                <w:rFonts w:ascii="Times New Roman" w:hAnsi="Times New Roman"/>
              </w:rPr>
            </w:pPr>
          </w:p>
          <w:p w14:paraId="6E7C1FDE" w14:textId="77777777" w:rsidR="00E97368" w:rsidRPr="00781F82" w:rsidRDefault="00E97368" w:rsidP="00AD388A">
            <w:pPr>
              <w:spacing w:line="276" w:lineRule="auto"/>
              <w:rPr>
                <w:rFonts w:ascii="Times New Roman" w:hAnsi="Times New Roman"/>
              </w:rPr>
            </w:pPr>
          </w:p>
          <w:p w14:paraId="2ADF7E30" w14:textId="77777777" w:rsidR="00E97368" w:rsidRPr="00781F82" w:rsidRDefault="00E97368" w:rsidP="00AD388A">
            <w:pPr>
              <w:spacing w:line="276" w:lineRule="auto"/>
              <w:rPr>
                <w:rFonts w:ascii="Times New Roman" w:hAnsi="Times New Roman"/>
              </w:rPr>
            </w:pPr>
          </w:p>
          <w:p w14:paraId="5AF8B8B3" w14:textId="77777777" w:rsidR="00E97368" w:rsidRPr="00781F82" w:rsidRDefault="00E97368" w:rsidP="00AD388A">
            <w:pPr>
              <w:spacing w:line="276" w:lineRule="auto"/>
              <w:rPr>
                <w:rFonts w:ascii="Times New Roman" w:hAnsi="Times New Roman"/>
              </w:rPr>
            </w:pPr>
          </w:p>
          <w:p w14:paraId="12D28CE3" w14:textId="77777777" w:rsidR="00E97368" w:rsidRPr="00781F82" w:rsidRDefault="00E97368" w:rsidP="00AD388A">
            <w:pPr>
              <w:spacing w:line="276" w:lineRule="auto"/>
              <w:rPr>
                <w:rFonts w:ascii="Times New Roman" w:hAnsi="Times New Roman"/>
              </w:rPr>
            </w:pPr>
          </w:p>
          <w:p w14:paraId="32739C7C" w14:textId="77777777" w:rsidR="00E97368" w:rsidRPr="00781F82" w:rsidRDefault="00E97368" w:rsidP="00AD388A">
            <w:pPr>
              <w:spacing w:line="276" w:lineRule="auto"/>
              <w:rPr>
                <w:rFonts w:ascii="Times New Roman" w:hAnsi="Times New Roman"/>
              </w:rPr>
            </w:pPr>
          </w:p>
          <w:p w14:paraId="1847077B" w14:textId="77777777" w:rsidR="00E97368" w:rsidRPr="00781F82" w:rsidRDefault="00E97368" w:rsidP="00AD388A">
            <w:pPr>
              <w:spacing w:line="276" w:lineRule="auto"/>
              <w:rPr>
                <w:rFonts w:ascii="Times New Roman" w:hAnsi="Times New Roman"/>
              </w:rPr>
            </w:pPr>
          </w:p>
          <w:p w14:paraId="77F6C9A1" w14:textId="77777777" w:rsidR="00E97368" w:rsidRPr="00781F82" w:rsidRDefault="00E97368" w:rsidP="00AD388A">
            <w:pPr>
              <w:spacing w:line="276" w:lineRule="auto"/>
              <w:rPr>
                <w:rFonts w:ascii="Times New Roman" w:hAnsi="Times New Roman"/>
              </w:rPr>
            </w:pPr>
          </w:p>
          <w:p w14:paraId="51A21E6C" w14:textId="77777777" w:rsidR="00E97368" w:rsidRPr="00781F82" w:rsidRDefault="00E97368" w:rsidP="00AD388A">
            <w:pPr>
              <w:spacing w:line="276" w:lineRule="auto"/>
              <w:rPr>
                <w:rFonts w:ascii="Times New Roman" w:hAnsi="Times New Roman"/>
              </w:rPr>
            </w:pPr>
          </w:p>
          <w:p w14:paraId="2D2650E4"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color w:val="008F00"/>
              </w:rPr>
              <w:t xml:space="preserve">In condițiile în care o serie de înscrisuri sunt exceptate de la ridicare, per a </w:t>
            </w:r>
            <w:proofErr w:type="spellStart"/>
            <w:r w:rsidRPr="00781F82">
              <w:rPr>
                <w:rFonts w:ascii="Times New Roman" w:hAnsi="Times New Roman"/>
                <w:color w:val="008F00"/>
              </w:rPr>
              <w:t>contrario</w:t>
            </w:r>
            <w:proofErr w:type="spellEnd"/>
            <w:r w:rsidRPr="00781F82">
              <w:rPr>
                <w:rFonts w:ascii="Times New Roman" w:hAnsi="Times New Roman"/>
                <w:color w:val="008F00"/>
              </w:rPr>
              <w:t xml:space="preserve"> celelalte nu sunt exceptate si pot fi ridicate. prin urmare, propun abrogarea acestei dispoziții care suprimă secretul profesional si are numai aparența unei eventuale garantări a acestuia. Conservarea de lege </w:t>
            </w:r>
            <w:proofErr w:type="spellStart"/>
            <w:r w:rsidRPr="00781F82">
              <w:rPr>
                <w:rFonts w:ascii="Times New Roman" w:hAnsi="Times New Roman"/>
                <w:color w:val="008F00"/>
              </w:rPr>
              <w:t>ferenda</w:t>
            </w:r>
            <w:proofErr w:type="spellEnd"/>
            <w:r w:rsidRPr="00781F82">
              <w:rPr>
                <w:rFonts w:ascii="Times New Roman" w:hAnsi="Times New Roman"/>
                <w:color w:val="008F00"/>
              </w:rPr>
              <w:t xml:space="preserve"> a excepției ar lipsi de conținut dispozițiile alin.3 si 4 in forma de lege lata sau in forma completata de lege </w:t>
            </w:r>
            <w:proofErr w:type="spellStart"/>
            <w:r w:rsidRPr="00781F82">
              <w:rPr>
                <w:rFonts w:ascii="Times New Roman" w:hAnsi="Times New Roman"/>
                <w:color w:val="008F00"/>
              </w:rPr>
              <w:t>ferenda</w:t>
            </w:r>
            <w:proofErr w:type="spellEnd"/>
            <w:r w:rsidRPr="00781F82">
              <w:rPr>
                <w:rFonts w:ascii="Times New Roman" w:hAnsi="Times New Roman"/>
                <w:color w:val="008F00"/>
              </w:rPr>
              <w:t xml:space="preserve">. mai simplu, garanțiile instituite de dispozițiile art.3 si 4 privind excluderea de la supravegherea </w:t>
            </w:r>
            <w:r w:rsidRPr="00781F82">
              <w:rPr>
                <w:rFonts w:ascii="Times New Roman" w:hAnsi="Times New Roman"/>
                <w:color w:val="008F00"/>
              </w:rPr>
              <w:lastRenderedPageBreak/>
              <w:t xml:space="preserve">tehnica sunt efectiv suprimate. prin urmare propun suprimarea acestui cal troian prin abrogarea aliniatului 2. Dispozițiile pe care le doresc abrogate </w:t>
            </w:r>
            <w:proofErr w:type="spellStart"/>
            <w:r w:rsidRPr="00781F82">
              <w:rPr>
                <w:rFonts w:ascii="Times New Roman" w:hAnsi="Times New Roman"/>
                <w:color w:val="008F00"/>
              </w:rPr>
              <w:t>subrezesc</w:t>
            </w:r>
            <w:proofErr w:type="spellEnd"/>
            <w:r w:rsidRPr="00781F82">
              <w:rPr>
                <w:rFonts w:ascii="Times New Roman" w:hAnsi="Times New Roman"/>
                <w:color w:val="008F00"/>
              </w:rPr>
              <w:t xml:space="preserve"> si garanțiile instituite de legea procesuală care, </w:t>
            </w:r>
            <w:r w:rsidRPr="00781F82">
              <w:rPr>
                <w:rFonts w:ascii="Times New Roman" w:eastAsia="Times New Roman" w:hAnsi="Times New Roman"/>
                <w:color w:val="008F00"/>
              </w:rPr>
              <w:t xml:space="preserve">în </w:t>
            </w:r>
            <w:proofErr w:type="spellStart"/>
            <w:r w:rsidRPr="00781F82">
              <w:rPr>
                <w:rFonts w:ascii="Times New Roman" w:eastAsia="Times New Roman" w:hAnsi="Times New Roman"/>
                <w:color w:val="008F00"/>
              </w:rPr>
              <w:t>dispoziţiile</w:t>
            </w:r>
            <w:proofErr w:type="spellEnd"/>
            <w:r w:rsidRPr="00781F82">
              <w:rPr>
                <w:rFonts w:ascii="Times New Roman" w:eastAsia="Times New Roman" w:hAnsi="Times New Roman"/>
                <w:color w:val="008F00"/>
              </w:rPr>
              <w:t xml:space="preserve"> articolului 306 din Codul de procedură penală garantează că secretul profesional al avocatului este opozabil procurorului (spre deosebire de secretul bancar și de secretul fiscal despre care </w:t>
            </w:r>
            <w:proofErr w:type="spellStart"/>
            <w:r w:rsidRPr="00781F82">
              <w:rPr>
                <w:rFonts w:ascii="Times New Roman" w:eastAsia="Times New Roman" w:hAnsi="Times New Roman"/>
                <w:color w:val="008F00"/>
              </w:rPr>
              <w:t>aceeaşi</w:t>
            </w:r>
            <w:proofErr w:type="spellEnd"/>
            <w:r w:rsidRPr="00781F82">
              <w:rPr>
                <w:rFonts w:ascii="Times New Roman" w:eastAsia="Times New Roman" w:hAnsi="Times New Roman"/>
                <w:color w:val="008F00"/>
              </w:rPr>
              <w:t xml:space="preserve"> </w:t>
            </w:r>
            <w:proofErr w:type="spellStart"/>
            <w:r w:rsidRPr="00781F82">
              <w:rPr>
                <w:rFonts w:ascii="Times New Roman" w:eastAsia="Times New Roman" w:hAnsi="Times New Roman"/>
                <w:color w:val="008F00"/>
              </w:rPr>
              <w:t>dispoziţie</w:t>
            </w:r>
            <w:proofErr w:type="spellEnd"/>
            <w:r w:rsidRPr="00781F82">
              <w:rPr>
                <w:rFonts w:ascii="Times New Roman" w:eastAsia="Times New Roman" w:hAnsi="Times New Roman"/>
                <w:color w:val="008F00"/>
              </w:rPr>
              <w:t xml:space="preserve"> spune că nu îi mai sunt opozabile procurorului după începerea urmării penale). </w:t>
            </w:r>
            <w:proofErr w:type="spellStart"/>
            <w:r w:rsidRPr="00781F82">
              <w:rPr>
                <w:rFonts w:ascii="Times New Roman" w:eastAsia="Times New Roman" w:hAnsi="Times New Roman"/>
                <w:color w:val="008F00"/>
              </w:rPr>
              <w:t>Aceeaşi</w:t>
            </w:r>
            <w:proofErr w:type="spellEnd"/>
            <w:r w:rsidRPr="00781F82">
              <w:rPr>
                <w:rFonts w:ascii="Times New Roman" w:eastAsia="Times New Roman" w:hAnsi="Times New Roman"/>
                <w:color w:val="008F00"/>
              </w:rPr>
              <w:t xml:space="preserve"> </w:t>
            </w:r>
            <w:proofErr w:type="spellStart"/>
            <w:r w:rsidRPr="00781F82">
              <w:rPr>
                <w:rFonts w:ascii="Times New Roman" w:eastAsia="Times New Roman" w:hAnsi="Times New Roman"/>
                <w:color w:val="008F00"/>
              </w:rPr>
              <w:t>dispoziţie</w:t>
            </w:r>
            <w:proofErr w:type="spellEnd"/>
            <w:r w:rsidRPr="00781F82">
              <w:rPr>
                <w:rFonts w:ascii="Times New Roman" w:eastAsia="Times New Roman" w:hAnsi="Times New Roman"/>
                <w:color w:val="008F00"/>
              </w:rPr>
              <w:t xml:space="preserve"> o găsim </w:t>
            </w:r>
            <w:proofErr w:type="spellStart"/>
            <w:r w:rsidRPr="00781F82">
              <w:rPr>
                <w:rFonts w:ascii="Times New Roman" w:eastAsia="Times New Roman" w:hAnsi="Times New Roman"/>
                <w:color w:val="008F00"/>
              </w:rPr>
              <w:t>şi</w:t>
            </w:r>
            <w:proofErr w:type="spellEnd"/>
            <w:r w:rsidRPr="00781F82">
              <w:rPr>
                <w:rFonts w:ascii="Times New Roman" w:eastAsia="Times New Roman" w:hAnsi="Times New Roman"/>
                <w:color w:val="008F00"/>
              </w:rPr>
              <w:t xml:space="preserve"> în Legea 78/2000 privind prevenirea, descoperirea </w:t>
            </w:r>
            <w:proofErr w:type="spellStart"/>
            <w:r w:rsidRPr="00781F82">
              <w:rPr>
                <w:rFonts w:ascii="Times New Roman" w:eastAsia="Times New Roman" w:hAnsi="Times New Roman"/>
                <w:color w:val="008F00"/>
              </w:rPr>
              <w:t>şi</w:t>
            </w:r>
            <w:proofErr w:type="spellEnd"/>
            <w:r w:rsidRPr="00781F82">
              <w:rPr>
                <w:rFonts w:ascii="Times New Roman" w:eastAsia="Times New Roman" w:hAnsi="Times New Roman"/>
                <w:color w:val="008F00"/>
              </w:rPr>
              <w:t xml:space="preserve"> sancționarea faptelor de </w:t>
            </w:r>
            <w:proofErr w:type="spellStart"/>
            <w:r w:rsidRPr="00781F82">
              <w:rPr>
                <w:rFonts w:ascii="Times New Roman" w:eastAsia="Times New Roman" w:hAnsi="Times New Roman"/>
                <w:color w:val="008F00"/>
              </w:rPr>
              <w:t>corupţie</w:t>
            </w:r>
            <w:proofErr w:type="spellEnd"/>
            <w:r w:rsidRPr="00781F82">
              <w:rPr>
                <w:rFonts w:ascii="Times New Roman" w:eastAsia="Times New Roman" w:hAnsi="Times New Roman"/>
                <w:color w:val="008F00"/>
              </w:rPr>
              <w:t>.</w:t>
            </w:r>
          </w:p>
          <w:p w14:paraId="31FA0A8E" w14:textId="77777777" w:rsidR="00E97368" w:rsidRPr="00781F82" w:rsidRDefault="00E97368" w:rsidP="00AD388A">
            <w:pPr>
              <w:spacing w:line="276" w:lineRule="auto"/>
              <w:rPr>
                <w:rFonts w:ascii="Times New Roman" w:hAnsi="Times New Roman"/>
              </w:rPr>
            </w:pPr>
          </w:p>
          <w:p w14:paraId="6073A740" w14:textId="77777777" w:rsidR="00E97368" w:rsidRPr="00781F82" w:rsidRDefault="00E97368" w:rsidP="00AD388A">
            <w:pPr>
              <w:spacing w:line="276" w:lineRule="auto"/>
              <w:rPr>
                <w:rFonts w:ascii="Times New Roman" w:hAnsi="Times New Roman"/>
              </w:rPr>
            </w:pPr>
          </w:p>
          <w:p w14:paraId="4FE42EE5" w14:textId="77777777" w:rsidR="00E97368" w:rsidRPr="00781F82" w:rsidRDefault="00E97368" w:rsidP="00AD388A">
            <w:pPr>
              <w:spacing w:line="276" w:lineRule="auto"/>
              <w:rPr>
                <w:rFonts w:ascii="Times New Roman" w:hAnsi="Times New Roman"/>
              </w:rPr>
            </w:pPr>
          </w:p>
          <w:p w14:paraId="7FE7EF90" w14:textId="77777777" w:rsidR="00E97368" w:rsidRPr="00781F82" w:rsidRDefault="00E97368" w:rsidP="00AD388A">
            <w:pPr>
              <w:spacing w:line="276" w:lineRule="auto"/>
              <w:rPr>
                <w:rFonts w:ascii="Times New Roman" w:hAnsi="Times New Roman"/>
              </w:rPr>
            </w:pPr>
          </w:p>
          <w:p w14:paraId="7FDE687C" w14:textId="77777777" w:rsidR="00E97368" w:rsidRPr="00781F82" w:rsidRDefault="00E97368" w:rsidP="00AD388A">
            <w:pPr>
              <w:spacing w:line="276" w:lineRule="auto"/>
              <w:rPr>
                <w:rFonts w:ascii="Times New Roman" w:hAnsi="Times New Roman"/>
              </w:rPr>
            </w:pPr>
          </w:p>
          <w:p w14:paraId="125B62F2" w14:textId="77777777" w:rsidR="00E97368" w:rsidRPr="00781F82" w:rsidRDefault="00E97368" w:rsidP="00AD388A">
            <w:pPr>
              <w:spacing w:line="276" w:lineRule="auto"/>
              <w:rPr>
                <w:rFonts w:ascii="Times New Roman" w:hAnsi="Times New Roman"/>
              </w:rPr>
            </w:pPr>
          </w:p>
          <w:p w14:paraId="56EFA82B" w14:textId="77777777" w:rsidR="00E97368" w:rsidRPr="00781F82" w:rsidRDefault="00E97368" w:rsidP="00AD388A">
            <w:pPr>
              <w:spacing w:line="276" w:lineRule="auto"/>
              <w:rPr>
                <w:rFonts w:ascii="Times New Roman" w:hAnsi="Times New Roman"/>
              </w:rPr>
            </w:pPr>
          </w:p>
          <w:p w14:paraId="431353AF" w14:textId="77777777" w:rsidR="00E97368" w:rsidRPr="00781F82" w:rsidRDefault="00E97368" w:rsidP="00AD388A">
            <w:pPr>
              <w:spacing w:line="276" w:lineRule="auto"/>
              <w:rPr>
                <w:rFonts w:ascii="Times New Roman" w:hAnsi="Times New Roman"/>
              </w:rPr>
            </w:pPr>
          </w:p>
          <w:p w14:paraId="577E4726" w14:textId="77777777" w:rsidR="00E97368" w:rsidRPr="00781F82" w:rsidRDefault="00E97368" w:rsidP="00AD388A">
            <w:pPr>
              <w:spacing w:line="276" w:lineRule="auto"/>
              <w:rPr>
                <w:rFonts w:ascii="Times New Roman" w:hAnsi="Times New Roman"/>
              </w:rPr>
            </w:pPr>
          </w:p>
          <w:p w14:paraId="227C7032" w14:textId="77777777" w:rsidR="00E97368" w:rsidRPr="00781F82" w:rsidRDefault="00E97368" w:rsidP="00AD388A">
            <w:pPr>
              <w:spacing w:line="276" w:lineRule="auto"/>
              <w:rPr>
                <w:rFonts w:ascii="Times New Roman" w:hAnsi="Times New Roman"/>
              </w:rPr>
            </w:pPr>
          </w:p>
          <w:p w14:paraId="1AE8FD84" w14:textId="77777777" w:rsidR="00E97368" w:rsidRPr="00781F82" w:rsidRDefault="00E97368" w:rsidP="00AD388A">
            <w:pPr>
              <w:spacing w:line="276" w:lineRule="auto"/>
              <w:rPr>
                <w:rFonts w:ascii="Times New Roman" w:hAnsi="Times New Roman"/>
              </w:rPr>
            </w:pPr>
          </w:p>
          <w:p w14:paraId="77527223" w14:textId="77777777" w:rsidR="00E97368" w:rsidRPr="00781F82" w:rsidRDefault="00E97368" w:rsidP="00AD388A">
            <w:pPr>
              <w:spacing w:line="276" w:lineRule="auto"/>
              <w:rPr>
                <w:rFonts w:ascii="Times New Roman" w:hAnsi="Times New Roman"/>
              </w:rPr>
            </w:pPr>
          </w:p>
          <w:p w14:paraId="30F1A9F8" w14:textId="77777777" w:rsidR="00E97368" w:rsidRPr="00781F82" w:rsidRDefault="00E97368" w:rsidP="00AD388A">
            <w:pPr>
              <w:spacing w:line="276" w:lineRule="auto"/>
              <w:rPr>
                <w:rFonts w:ascii="Times New Roman" w:hAnsi="Times New Roman"/>
              </w:rPr>
            </w:pPr>
          </w:p>
          <w:p w14:paraId="42124F4F" w14:textId="77777777" w:rsidR="00E97368" w:rsidRPr="00781F82" w:rsidRDefault="00E97368" w:rsidP="00AD388A">
            <w:pPr>
              <w:spacing w:line="276" w:lineRule="auto"/>
              <w:rPr>
                <w:rFonts w:ascii="Times New Roman" w:hAnsi="Times New Roman"/>
              </w:rPr>
            </w:pPr>
          </w:p>
          <w:p w14:paraId="537956BA" w14:textId="77777777" w:rsidR="00E97368" w:rsidRPr="00781F82" w:rsidRDefault="00E97368" w:rsidP="00AD388A">
            <w:pPr>
              <w:spacing w:line="276" w:lineRule="auto"/>
              <w:rPr>
                <w:rFonts w:ascii="Times New Roman" w:hAnsi="Times New Roman"/>
              </w:rPr>
            </w:pPr>
          </w:p>
          <w:p w14:paraId="7100ECEB" w14:textId="77777777" w:rsidR="00E97368" w:rsidRPr="00781F82" w:rsidRDefault="00E97368" w:rsidP="00AD388A">
            <w:pPr>
              <w:spacing w:line="276" w:lineRule="auto"/>
              <w:rPr>
                <w:rFonts w:ascii="Times New Roman" w:hAnsi="Times New Roman"/>
              </w:rPr>
            </w:pPr>
          </w:p>
          <w:p w14:paraId="4B8DDAEC" w14:textId="77777777" w:rsidR="00E97368" w:rsidRPr="00781F82" w:rsidRDefault="00E97368" w:rsidP="00AD388A">
            <w:pPr>
              <w:spacing w:line="276" w:lineRule="auto"/>
              <w:rPr>
                <w:rFonts w:ascii="Times New Roman" w:hAnsi="Times New Roman"/>
              </w:rPr>
            </w:pPr>
          </w:p>
          <w:p w14:paraId="1C146AC6" w14:textId="77777777" w:rsidR="00E97368" w:rsidRPr="00781F82" w:rsidRDefault="00E97368" w:rsidP="00AD388A">
            <w:pPr>
              <w:spacing w:line="276" w:lineRule="auto"/>
              <w:rPr>
                <w:rFonts w:ascii="Times New Roman" w:hAnsi="Times New Roman"/>
              </w:rPr>
            </w:pPr>
          </w:p>
          <w:p w14:paraId="5650FC01" w14:textId="77777777" w:rsidR="00E97368" w:rsidRPr="00781F82" w:rsidRDefault="00E97368" w:rsidP="00AD388A">
            <w:pPr>
              <w:spacing w:line="276" w:lineRule="auto"/>
              <w:rPr>
                <w:rFonts w:ascii="Times New Roman" w:hAnsi="Times New Roman"/>
              </w:rPr>
            </w:pPr>
          </w:p>
          <w:p w14:paraId="7BE0968A" w14:textId="77777777" w:rsidR="00E97368" w:rsidRPr="00781F82" w:rsidRDefault="00E97368" w:rsidP="00AD388A">
            <w:pPr>
              <w:spacing w:line="276" w:lineRule="auto"/>
              <w:rPr>
                <w:rFonts w:ascii="Times New Roman" w:hAnsi="Times New Roman"/>
              </w:rPr>
            </w:pPr>
          </w:p>
          <w:p w14:paraId="71FC26B6" w14:textId="77777777" w:rsidR="00E97368" w:rsidRPr="00781F82" w:rsidRDefault="00E97368" w:rsidP="00AD388A">
            <w:pPr>
              <w:spacing w:line="276" w:lineRule="auto"/>
              <w:rPr>
                <w:rFonts w:ascii="Times New Roman" w:hAnsi="Times New Roman"/>
              </w:rPr>
            </w:pPr>
          </w:p>
          <w:p w14:paraId="71661A9C" w14:textId="77777777" w:rsidR="00E97368" w:rsidRPr="00781F82" w:rsidRDefault="00E97368" w:rsidP="00AD388A">
            <w:pPr>
              <w:spacing w:line="276" w:lineRule="auto"/>
              <w:rPr>
                <w:rFonts w:ascii="Times New Roman" w:hAnsi="Times New Roman"/>
              </w:rPr>
            </w:pPr>
          </w:p>
          <w:p w14:paraId="7517D4AB" w14:textId="77777777" w:rsidR="00E97368" w:rsidRPr="00781F82" w:rsidRDefault="00E97368" w:rsidP="00AD388A">
            <w:pPr>
              <w:spacing w:line="276" w:lineRule="auto"/>
              <w:rPr>
                <w:rFonts w:ascii="Times New Roman" w:hAnsi="Times New Roman"/>
              </w:rPr>
            </w:pPr>
          </w:p>
          <w:p w14:paraId="2E46AA05" w14:textId="77777777" w:rsidR="00E97368" w:rsidRPr="00781F82" w:rsidRDefault="00E97368" w:rsidP="00AD388A">
            <w:pPr>
              <w:spacing w:line="276" w:lineRule="auto"/>
              <w:rPr>
                <w:rFonts w:ascii="Times New Roman" w:hAnsi="Times New Roman"/>
              </w:rPr>
            </w:pPr>
          </w:p>
          <w:p w14:paraId="3E9F5301" w14:textId="15C32A0A" w:rsidR="00E97368" w:rsidRPr="00781F82" w:rsidRDefault="00E97368" w:rsidP="002C094A">
            <w:pPr>
              <w:spacing w:line="276" w:lineRule="auto"/>
              <w:rPr>
                <w:rFonts w:ascii="Times New Roman" w:eastAsia="Times New Roman" w:hAnsi="Times New Roman"/>
                <w:color w:val="008F00"/>
              </w:rPr>
            </w:pPr>
            <w:r w:rsidRPr="00781F82">
              <w:rPr>
                <w:rFonts w:ascii="Times New Roman" w:hAnsi="Times New Roman"/>
              </w:rPr>
              <w:t>forma curentă a legii instituie o interdicție sau o obligație de rezervă a organelor judiciare, lipsită de orice sancțiune procesuală, implicit imperfectă și ineficientă. completarea noastră introduce sancțiunea procesuală adecvată (nulitatea absolută în considerarea caracterului de ordine publică al secretului profesional) și consecința pe care o atrage de drept</w:t>
            </w:r>
          </w:p>
          <w:p w14:paraId="01401CB7" w14:textId="77777777" w:rsidR="00E97368" w:rsidRPr="00781F82" w:rsidRDefault="00E97368" w:rsidP="00AD388A">
            <w:pPr>
              <w:spacing w:line="276" w:lineRule="auto"/>
              <w:jc w:val="both"/>
              <w:rPr>
                <w:rFonts w:ascii="Times New Roman" w:eastAsia="Times New Roman" w:hAnsi="Times New Roman"/>
                <w:color w:val="008F00"/>
              </w:rPr>
            </w:pPr>
          </w:p>
          <w:p w14:paraId="139A59AC" w14:textId="77777777" w:rsidR="00E97368" w:rsidRPr="00781F82" w:rsidRDefault="00E97368" w:rsidP="00AD388A">
            <w:pPr>
              <w:spacing w:line="276" w:lineRule="auto"/>
              <w:jc w:val="both"/>
              <w:rPr>
                <w:rFonts w:ascii="Times New Roman" w:eastAsia="Times New Roman" w:hAnsi="Times New Roman"/>
                <w:color w:val="008F00"/>
              </w:rPr>
            </w:pPr>
          </w:p>
          <w:p w14:paraId="236ED003" w14:textId="77777777" w:rsidR="00E97368" w:rsidRPr="00781F82" w:rsidRDefault="00E97368" w:rsidP="00AD388A">
            <w:pPr>
              <w:spacing w:line="276" w:lineRule="auto"/>
              <w:jc w:val="both"/>
              <w:rPr>
                <w:rFonts w:ascii="Times New Roman" w:eastAsia="Times New Roman" w:hAnsi="Times New Roman"/>
                <w:color w:val="008F00"/>
              </w:rPr>
            </w:pPr>
          </w:p>
          <w:p w14:paraId="6D2ECEBA" w14:textId="77777777" w:rsidR="00E97368" w:rsidRPr="00781F82" w:rsidRDefault="00E97368" w:rsidP="00AD388A">
            <w:pPr>
              <w:spacing w:line="276" w:lineRule="auto"/>
              <w:jc w:val="both"/>
              <w:rPr>
                <w:rFonts w:ascii="Times New Roman" w:eastAsia="Times New Roman" w:hAnsi="Times New Roman"/>
                <w:color w:val="008F00"/>
              </w:rPr>
            </w:pPr>
          </w:p>
          <w:p w14:paraId="37BDB0A4" w14:textId="77777777" w:rsidR="00E97368" w:rsidRPr="00781F82" w:rsidRDefault="00E97368" w:rsidP="00AD388A">
            <w:pPr>
              <w:spacing w:line="276" w:lineRule="auto"/>
              <w:jc w:val="both"/>
              <w:rPr>
                <w:rFonts w:ascii="Times New Roman" w:hAnsi="Times New Roman"/>
              </w:rPr>
            </w:pPr>
          </w:p>
          <w:p w14:paraId="032E5794" w14:textId="77777777" w:rsidR="00E97368" w:rsidRPr="00781F82" w:rsidRDefault="00E97368" w:rsidP="00AD388A">
            <w:pPr>
              <w:spacing w:line="276" w:lineRule="auto"/>
              <w:rPr>
                <w:rFonts w:ascii="Times New Roman" w:hAnsi="Times New Roman"/>
              </w:rPr>
            </w:pPr>
          </w:p>
        </w:tc>
      </w:tr>
      <w:tr w:rsidR="00E97368" w:rsidRPr="00781F82" w14:paraId="319FA7E7" w14:textId="77777777" w:rsidTr="000B52C2">
        <w:tc>
          <w:tcPr>
            <w:tcW w:w="5103" w:type="dxa"/>
          </w:tcPr>
          <w:p w14:paraId="4094A16B"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lastRenderedPageBreak/>
              <w:t>Art. 38</w:t>
            </w:r>
          </w:p>
          <w:p w14:paraId="21014DE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A157991"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În exercitarea profesiei, </w:t>
            </w:r>
            <w:proofErr w:type="spellStart"/>
            <w:r w:rsidRPr="00781F82">
              <w:rPr>
                <w:rFonts w:ascii="Times New Roman" w:eastAsia="Verdana" w:hAnsi="Times New Roman"/>
                <w:color w:val="0000AF"/>
              </w:rPr>
              <w:t>avocaţii</w:t>
            </w:r>
            <w:proofErr w:type="spellEnd"/>
            <w:r w:rsidRPr="00781F82">
              <w:rPr>
                <w:rFonts w:ascii="Times New Roman" w:eastAsia="Verdana" w:hAnsi="Times New Roman"/>
                <w:color w:val="0000AF"/>
              </w:rPr>
              <w:t xml:space="preserve"> sunt parteneri indispensabili ai </w:t>
            </w:r>
            <w:proofErr w:type="spellStart"/>
            <w:r w:rsidRPr="00781F82">
              <w:rPr>
                <w:rFonts w:ascii="Times New Roman" w:eastAsia="Verdana" w:hAnsi="Times New Roman"/>
                <w:color w:val="0000AF"/>
              </w:rPr>
              <w:t>justiţiei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ocrotiţi</w:t>
            </w:r>
            <w:proofErr w:type="spellEnd"/>
            <w:r w:rsidRPr="00781F82">
              <w:rPr>
                <w:rFonts w:ascii="Times New Roman" w:eastAsia="Verdana" w:hAnsi="Times New Roman"/>
                <w:color w:val="0000AF"/>
              </w:rPr>
              <w:t xml:space="preserve"> de lege, fără a putea fi</w:t>
            </w:r>
            <w:r w:rsidRPr="00781F82">
              <w:rPr>
                <w:rFonts w:ascii="Times New Roman" w:eastAsia="Verdana" w:hAnsi="Times New Roman"/>
                <w:b/>
                <w:color w:val="0000AF"/>
              </w:rPr>
              <w:t xml:space="preserve"> </w:t>
            </w:r>
            <w:proofErr w:type="spellStart"/>
            <w:r w:rsidRPr="00781F82">
              <w:rPr>
                <w:rFonts w:ascii="Times New Roman" w:eastAsia="Verdana" w:hAnsi="Times New Roman"/>
                <w:b/>
                <w:color w:val="0000AF"/>
              </w:rPr>
              <w:t>asimilaţi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funcţionarilor</w:t>
            </w:r>
            <w:proofErr w:type="spellEnd"/>
            <w:r w:rsidRPr="00781F82">
              <w:rPr>
                <w:rFonts w:ascii="Times New Roman" w:eastAsia="Verdana" w:hAnsi="Times New Roman"/>
                <w:color w:val="0000AF"/>
              </w:rPr>
              <w:t xml:space="preserve"> publici, cu </w:t>
            </w:r>
            <w:proofErr w:type="spellStart"/>
            <w:r w:rsidRPr="00781F82">
              <w:rPr>
                <w:rFonts w:ascii="Times New Roman" w:eastAsia="Verdana" w:hAnsi="Times New Roman"/>
                <w:color w:val="0000AF"/>
              </w:rPr>
              <w:t>excepţia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situaţiilor</w:t>
            </w:r>
            <w:proofErr w:type="spellEnd"/>
            <w:r w:rsidRPr="00781F82">
              <w:rPr>
                <w:rFonts w:ascii="Times New Roman" w:eastAsia="Verdana" w:hAnsi="Times New Roman"/>
                <w:color w:val="0000AF"/>
              </w:rPr>
              <w:t xml:space="preserve"> în care atestă identitatea </w:t>
            </w:r>
            <w:proofErr w:type="spellStart"/>
            <w:r w:rsidRPr="00781F82">
              <w:rPr>
                <w:rFonts w:ascii="Times New Roman" w:eastAsia="Verdana" w:hAnsi="Times New Roman"/>
                <w:color w:val="0000AF"/>
              </w:rPr>
              <w:t>părţilor</w:t>
            </w:r>
            <w:proofErr w:type="spellEnd"/>
            <w:r w:rsidRPr="00781F82">
              <w:rPr>
                <w:rFonts w:ascii="Times New Roman" w:eastAsia="Verdana" w:hAnsi="Times New Roman"/>
                <w:color w:val="0000AF"/>
              </w:rPr>
              <w:t xml:space="preserve">, a </w:t>
            </w:r>
            <w:proofErr w:type="spellStart"/>
            <w:r w:rsidRPr="00781F82">
              <w:rPr>
                <w:rFonts w:ascii="Times New Roman" w:eastAsia="Verdana" w:hAnsi="Times New Roman"/>
                <w:color w:val="0000AF"/>
              </w:rPr>
              <w:t>conţinutului</w:t>
            </w:r>
            <w:proofErr w:type="spellEnd"/>
            <w:r w:rsidRPr="00781F82">
              <w:rPr>
                <w:rFonts w:ascii="Times New Roman" w:eastAsia="Verdana" w:hAnsi="Times New Roman"/>
                <w:color w:val="0000AF"/>
              </w:rPr>
              <w:t xml:space="preserve"> sau datei unui act.</w:t>
            </w:r>
          </w:p>
          <w:p w14:paraId="34E59ECC" w14:textId="77777777" w:rsidR="00E97368" w:rsidRPr="00781F82" w:rsidRDefault="00E97368" w:rsidP="00AD388A">
            <w:pPr>
              <w:spacing w:line="276" w:lineRule="auto"/>
              <w:rPr>
                <w:rFonts w:ascii="Times New Roman" w:hAnsi="Times New Roman"/>
                <w:color w:val="0000AF"/>
              </w:rPr>
            </w:pPr>
          </w:p>
          <w:p w14:paraId="6809B9E5" w14:textId="77777777" w:rsidR="00E97368" w:rsidRPr="00781F82" w:rsidRDefault="00E97368" w:rsidP="00AD388A">
            <w:pPr>
              <w:spacing w:line="276" w:lineRule="auto"/>
              <w:rPr>
                <w:rFonts w:ascii="Times New Roman" w:eastAsia="Verdana" w:hAnsi="Times New Roman"/>
                <w:color w:val="0000AF"/>
              </w:rPr>
            </w:pPr>
          </w:p>
          <w:p w14:paraId="582D7276" w14:textId="77777777" w:rsidR="00E97368" w:rsidRPr="00781F82" w:rsidRDefault="00E97368" w:rsidP="00AD388A">
            <w:pPr>
              <w:spacing w:line="276" w:lineRule="auto"/>
              <w:jc w:val="both"/>
              <w:rPr>
                <w:rFonts w:ascii="Times New Roman" w:eastAsia="Verdana" w:hAnsi="Times New Roman"/>
                <w:color w:val="0000AF"/>
              </w:rPr>
            </w:pPr>
            <w:r w:rsidRPr="00781F82">
              <w:rPr>
                <w:rFonts w:ascii="Times New Roman" w:eastAsia="Verdana" w:hAnsi="Times New Roman"/>
                <w:color w:val="0000AF"/>
              </w:rPr>
              <w:t xml:space="preserve">(2)Avocatul este obligat să respecte solemnitatea </w:t>
            </w:r>
            <w:proofErr w:type="spellStart"/>
            <w:r w:rsidRPr="00781F82">
              <w:rPr>
                <w:rFonts w:ascii="Times New Roman" w:eastAsia="Verdana" w:hAnsi="Times New Roman"/>
                <w:color w:val="0000AF"/>
              </w:rPr>
              <w:t>şedinţei</w:t>
            </w:r>
            <w:proofErr w:type="spellEnd"/>
            <w:r w:rsidRPr="00781F82">
              <w:rPr>
                <w:rFonts w:ascii="Times New Roman" w:eastAsia="Verdana" w:hAnsi="Times New Roman"/>
                <w:color w:val="0000AF"/>
              </w:rPr>
              <w:t xml:space="preserve"> de judecată, să nu folosească cuvinte sau expresii de natură a aduce atingere </w:t>
            </w:r>
            <w:proofErr w:type="spellStart"/>
            <w:r w:rsidRPr="00781F82">
              <w:rPr>
                <w:rFonts w:ascii="Times New Roman" w:eastAsia="Verdana" w:hAnsi="Times New Roman"/>
                <w:color w:val="0000AF"/>
              </w:rPr>
              <w:t>demnităţii</w:t>
            </w:r>
            <w:proofErr w:type="spellEnd"/>
            <w:r w:rsidRPr="00781F82">
              <w:rPr>
                <w:rFonts w:ascii="Times New Roman" w:eastAsia="Verdana" w:hAnsi="Times New Roman"/>
                <w:color w:val="0000AF"/>
              </w:rPr>
              <w:t xml:space="preserve"> judecătorului, procurorului, altor </w:t>
            </w:r>
            <w:proofErr w:type="spellStart"/>
            <w:r w:rsidRPr="00781F82">
              <w:rPr>
                <w:rFonts w:ascii="Times New Roman" w:eastAsia="Verdana" w:hAnsi="Times New Roman"/>
                <w:color w:val="0000AF"/>
              </w:rPr>
              <w:t>avocaţi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părţilor</w:t>
            </w:r>
            <w:proofErr w:type="spellEnd"/>
            <w:r w:rsidRPr="00781F82">
              <w:rPr>
                <w:rFonts w:ascii="Times New Roman" w:eastAsia="Verdana" w:hAnsi="Times New Roman"/>
                <w:color w:val="0000AF"/>
              </w:rPr>
              <w:t xml:space="preserve"> sau </w:t>
            </w:r>
            <w:proofErr w:type="spellStart"/>
            <w:r w:rsidRPr="00781F82">
              <w:rPr>
                <w:rFonts w:ascii="Times New Roman" w:eastAsia="Verdana" w:hAnsi="Times New Roman"/>
                <w:color w:val="0000AF"/>
              </w:rPr>
              <w:t>reprezentanţilor</w:t>
            </w:r>
            <w:proofErr w:type="spellEnd"/>
            <w:r w:rsidRPr="00781F82">
              <w:rPr>
                <w:rFonts w:ascii="Times New Roman" w:eastAsia="Verdana" w:hAnsi="Times New Roman"/>
                <w:color w:val="0000AF"/>
              </w:rPr>
              <w:t xml:space="preserve"> acestora în proces.</w:t>
            </w:r>
          </w:p>
          <w:p w14:paraId="628D04C3" w14:textId="77777777" w:rsidR="00E97368" w:rsidRPr="00781F82" w:rsidRDefault="00E97368" w:rsidP="00AD388A">
            <w:pPr>
              <w:spacing w:line="276" w:lineRule="auto"/>
              <w:rPr>
                <w:rFonts w:ascii="Times New Roman" w:eastAsia="Verdana" w:hAnsi="Times New Roman"/>
                <w:color w:val="0000AF"/>
              </w:rPr>
            </w:pPr>
          </w:p>
          <w:p w14:paraId="56FC9C42" w14:textId="77777777" w:rsidR="00E97368" w:rsidRPr="00781F82" w:rsidRDefault="00E97368" w:rsidP="00AD388A">
            <w:pPr>
              <w:spacing w:line="276" w:lineRule="auto"/>
              <w:rPr>
                <w:rFonts w:ascii="Times New Roman" w:eastAsia="Verdana" w:hAnsi="Times New Roman"/>
                <w:color w:val="0000AF"/>
              </w:rPr>
            </w:pPr>
          </w:p>
          <w:p w14:paraId="34036DA3" w14:textId="77777777" w:rsidR="00E97368" w:rsidRPr="00781F82" w:rsidRDefault="00E97368" w:rsidP="00AD388A">
            <w:pPr>
              <w:spacing w:line="276" w:lineRule="auto"/>
              <w:jc w:val="both"/>
              <w:rPr>
                <w:rFonts w:ascii="Times New Roman" w:eastAsia="Verdana" w:hAnsi="Times New Roman"/>
                <w:color w:val="0000AF"/>
              </w:rPr>
            </w:pPr>
            <w:r w:rsidRPr="00781F82">
              <w:rPr>
                <w:rFonts w:ascii="Times New Roman" w:eastAsia="Verdana" w:hAnsi="Times New Roman"/>
                <w:color w:val="0000AF"/>
              </w:rPr>
              <w:t xml:space="preserve">(3)Avocatul nu răspunde penal pentru </w:t>
            </w:r>
            <w:proofErr w:type="spellStart"/>
            <w:r w:rsidRPr="00781F82">
              <w:rPr>
                <w:rFonts w:ascii="Times New Roman" w:eastAsia="Verdana" w:hAnsi="Times New Roman"/>
                <w:color w:val="0000AF"/>
              </w:rPr>
              <w:t>susţinerile</w:t>
            </w:r>
            <w:proofErr w:type="spellEnd"/>
            <w:r w:rsidRPr="00781F82">
              <w:rPr>
                <w:rFonts w:ascii="Times New Roman" w:eastAsia="Verdana" w:hAnsi="Times New Roman"/>
                <w:color w:val="0000AF"/>
              </w:rPr>
              <w:t xml:space="preserve"> făcute oral sau în scris, în forma adecvată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cu respectarea prevederilor alin. (2), în </w:t>
            </w:r>
            <w:proofErr w:type="spellStart"/>
            <w:r w:rsidRPr="00781F82">
              <w:rPr>
                <w:rFonts w:ascii="Times New Roman" w:eastAsia="Verdana" w:hAnsi="Times New Roman"/>
                <w:color w:val="0000AF"/>
              </w:rPr>
              <w:t>faţa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instanţelor</w:t>
            </w:r>
            <w:proofErr w:type="spellEnd"/>
            <w:r w:rsidRPr="00781F82">
              <w:rPr>
                <w:rFonts w:ascii="Times New Roman" w:eastAsia="Verdana" w:hAnsi="Times New Roman"/>
                <w:color w:val="0000AF"/>
              </w:rPr>
              <w:t xml:space="preserve"> de judecată, a organelor de urmărire penală sau a altor organe administrative de </w:t>
            </w:r>
            <w:proofErr w:type="spellStart"/>
            <w:r w:rsidRPr="00781F82">
              <w:rPr>
                <w:rFonts w:ascii="Times New Roman" w:eastAsia="Verdana" w:hAnsi="Times New Roman"/>
                <w:color w:val="0000AF"/>
              </w:rPr>
              <w:t>jurisdicţie</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nici dacă sunt în legătură cu </w:t>
            </w:r>
            <w:proofErr w:type="spellStart"/>
            <w:r w:rsidRPr="00781F82">
              <w:rPr>
                <w:rFonts w:ascii="Times New Roman" w:eastAsia="Verdana" w:hAnsi="Times New Roman"/>
                <w:color w:val="0000AF"/>
              </w:rPr>
              <w:t>consultaţiile</w:t>
            </w:r>
            <w:proofErr w:type="spellEnd"/>
            <w:r w:rsidRPr="00781F82">
              <w:rPr>
                <w:rFonts w:ascii="Times New Roman" w:eastAsia="Verdana" w:hAnsi="Times New Roman"/>
                <w:color w:val="0000AF"/>
              </w:rPr>
              <w:t xml:space="preserve"> oferite </w:t>
            </w:r>
            <w:proofErr w:type="spellStart"/>
            <w:r w:rsidRPr="00781F82">
              <w:rPr>
                <w:rFonts w:ascii="Times New Roman" w:eastAsia="Verdana" w:hAnsi="Times New Roman"/>
                <w:color w:val="0000AF"/>
              </w:rPr>
              <w:t>justiţiabililor</w:t>
            </w:r>
            <w:proofErr w:type="spellEnd"/>
            <w:r w:rsidRPr="00781F82">
              <w:rPr>
                <w:rFonts w:ascii="Times New Roman" w:eastAsia="Verdana" w:hAnsi="Times New Roman"/>
                <w:color w:val="0000AF"/>
              </w:rPr>
              <w:t xml:space="preserve"> ori cu formularea apărării în acea cauză ori pentru </w:t>
            </w:r>
            <w:proofErr w:type="spellStart"/>
            <w:r w:rsidRPr="00781F82">
              <w:rPr>
                <w:rFonts w:ascii="Times New Roman" w:eastAsia="Verdana" w:hAnsi="Times New Roman"/>
                <w:color w:val="0000AF"/>
              </w:rPr>
              <w:t>susţinerile</w:t>
            </w:r>
            <w:proofErr w:type="spellEnd"/>
            <w:r w:rsidRPr="00781F82">
              <w:rPr>
                <w:rFonts w:ascii="Times New Roman" w:eastAsia="Verdana" w:hAnsi="Times New Roman"/>
                <w:color w:val="0000AF"/>
              </w:rPr>
              <w:t xml:space="preserve"> făcute în cadrul </w:t>
            </w:r>
            <w:proofErr w:type="spellStart"/>
            <w:r w:rsidRPr="00781F82">
              <w:rPr>
                <w:rFonts w:ascii="Times New Roman" w:eastAsia="Verdana" w:hAnsi="Times New Roman"/>
                <w:color w:val="0000AF"/>
              </w:rPr>
              <w:t>consultaţiilor</w:t>
            </w:r>
            <w:proofErr w:type="spellEnd"/>
            <w:r w:rsidRPr="00781F82">
              <w:rPr>
                <w:rFonts w:ascii="Times New Roman" w:eastAsia="Verdana" w:hAnsi="Times New Roman"/>
                <w:color w:val="0000AF"/>
              </w:rPr>
              <w:t xml:space="preserve"> verbale sau </w:t>
            </w:r>
            <w:proofErr w:type="spellStart"/>
            <w:r w:rsidRPr="00781F82">
              <w:rPr>
                <w:rFonts w:ascii="Times New Roman" w:eastAsia="Verdana" w:hAnsi="Times New Roman"/>
                <w:color w:val="0000AF"/>
              </w:rPr>
              <w:t>consultaţiilor</w:t>
            </w:r>
            <w:proofErr w:type="spellEnd"/>
            <w:r w:rsidRPr="00781F82">
              <w:rPr>
                <w:rFonts w:ascii="Times New Roman" w:eastAsia="Verdana" w:hAnsi="Times New Roman"/>
                <w:color w:val="0000AF"/>
              </w:rPr>
              <w:t xml:space="preserve"> scrise acordate </w:t>
            </w:r>
            <w:proofErr w:type="spellStart"/>
            <w:r w:rsidRPr="00781F82">
              <w:rPr>
                <w:rFonts w:ascii="Times New Roman" w:eastAsia="Verdana" w:hAnsi="Times New Roman"/>
                <w:color w:val="0000AF"/>
              </w:rPr>
              <w:t>clienţilor</w:t>
            </w:r>
            <w:proofErr w:type="spellEnd"/>
            <w:r w:rsidRPr="00781F82">
              <w:rPr>
                <w:rFonts w:ascii="Times New Roman" w:eastAsia="Verdana" w:hAnsi="Times New Roman"/>
                <w:color w:val="0000AF"/>
              </w:rPr>
              <w:t>, dacă ele sunt făcute cu respectarea normelor de deontologie profesională.</w:t>
            </w:r>
          </w:p>
          <w:p w14:paraId="0291E202" w14:textId="77777777" w:rsidR="00E97368" w:rsidRPr="00781F82" w:rsidRDefault="00E97368" w:rsidP="00AD388A">
            <w:pPr>
              <w:spacing w:line="276" w:lineRule="auto"/>
              <w:rPr>
                <w:rFonts w:ascii="Times New Roman" w:eastAsia="Verdana" w:hAnsi="Times New Roman"/>
                <w:color w:val="0000AF"/>
              </w:rPr>
            </w:pPr>
          </w:p>
          <w:p w14:paraId="31980766" w14:textId="77777777" w:rsidR="00E97368" w:rsidRPr="00781F82" w:rsidRDefault="00E97368" w:rsidP="00AD388A">
            <w:pPr>
              <w:spacing w:line="276" w:lineRule="auto"/>
              <w:rPr>
                <w:rFonts w:ascii="Times New Roman" w:eastAsia="Verdana" w:hAnsi="Times New Roman"/>
                <w:color w:val="0000AF"/>
              </w:rPr>
            </w:pPr>
          </w:p>
          <w:p w14:paraId="30608F07" w14:textId="77777777" w:rsidR="00E97368" w:rsidRPr="00781F82" w:rsidRDefault="00E97368" w:rsidP="00AD388A">
            <w:pPr>
              <w:spacing w:line="276" w:lineRule="auto"/>
              <w:rPr>
                <w:rFonts w:ascii="Times New Roman" w:eastAsia="Verdana" w:hAnsi="Times New Roman"/>
                <w:color w:val="0000AF"/>
              </w:rPr>
            </w:pPr>
          </w:p>
          <w:p w14:paraId="035BC827" w14:textId="77777777" w:rsidR="00E97368" w:rsidRPr="00781F82" w:rsidRDefault="00E97368" w:rsidP="00AD388A">
            <w:pPr>
              <w:spacing w:line="276" w:lineRule="auto"/>
              <w:rPr>
                <w:rFonts w:ascii="Times New Roman" w:eastAsia="Verdana" w:hAnsi="Times New Roman"/>
                <w:color w:val="0000AF"/>
              </w:rPr>
            </w:pPr>
          </w:p>
          <w:p w14:paraId="731A3404" w14:textId="77777777" w:rsidR="00E97368" w:rsidRPr="00781F82" w:rsidRDefault="00E97368" w:rsidP="00AD388A">
            <w:pPr>
              <w:spacing w:line="276" w:lineRule="auto"/>
              <w:rPr>
                <w:rFonts w:ascii="Times New Roman" w:eastAsia="Verdana" w:hAnsi="Times New Roman"/>
                <w:color w:val="0000AF"/>
              </w:rPr>
            </w:pPr>
          </w:p>
          <w:p w14:paraId="4F4A71F7" w14:textId="77777777" w:rsidR="00E97368" w:rsidRPr="00781F82" w:rsidRDefault="00E97368" w:rsidP="00AD388A">
            <w:pPr>
              <w:spacing w:line="276" w:lineRule="auto"/>
              <w:rPr>
                <w:rFonts w:ascii="Times New Roman" w:eastAsia="Verdana" w:hAnsi="Times New Roman"/>
                <w:color w:val="0000AF"/>
              </w:rPr>
            </w:pPr>
          </w:p>
          <w:p w14:paraId="7602FBF3" w14:textId="77777777" w:rsidR="00E97368" w:rsidRPr="00781F82" w:rsidRDefault="00E97368" w:rsidP="00AD388A">
            <w:pPr>
              <w:spacing w:line="276" w:lineRule="auto"/>
              <w:rPr>
                <w:rFonts w:ascii="Times New Roman" w:eastAsia="Verdana" w:hAnsi="Times New Roman"/>
                <w:color w:val="0000AF"/>
              </w:rPr>
            </w:pPr>
          </w:p>
          <w:p w14:paraId="6B8896B4" w14:textId="77777777" w:rsidR="00E97368" w:rsidRPr="00781F82" w:rsidRDefault="00E97368" w:rsidP="00AD388A">
            <w:pPr>
              <w:spacing w:line="276" w:lineRule="auto"/>
              <w:rPr>
                <w:rFonts w:ascii="Times New Roman" w:eastAsia="Verdana" w:hAnsi="Times New Roman"/>
                <w:color w:val="0000AF"/>
              </w:rPr>
            </w:pPr>
          </w:p>
          <w:p w14:paraId="720A7A4A" w14:textId="77777777" w:rsidR="00E97368" w:rsidRPr="00781F82" w:rsidRDefault="00E97368" w:rsidP="00AD388A">
            <w:pPr>
              <w:spacing w:line="276" w:lineRule="auto"/>
              <w:rPr>
                <w:rFonts w:ascii="Times New Roman" w:eastAsia="Verdana" w:hAnsi="Times New Roman"/>
                <w:color w:val="0000AF"/>
              </w:rPr>
            </w:pPr>
          </w:p>
          <w:p w14:paraId="17024F50" w14:textId="77777777" w:rsidR="00E97368" w:rsidRPr="00781F82" w:rsidRDefault="00E97368" w:rsidP="00AD388A">
            <w:pPr>
              <w:spacing w:line="276" w:lineRule="auto"/>
              <w:rPr>
                <w:rFonts w:ascii="Times New Roman" w:eastAsia="Verdana" w:hAnsi="Times New Roman"/>
                <w:color w:val="0000AF"/>
              </w:rPr>
            </w:pPr>
          </w:p>
          <w:p w14:paraId="4EA96F3A" w14:textId="77777777" w:rsidR="00E97368" w:rsidRPr="00781F82" w:rsidRDefault="00E97368" w:rsidP="00AD388A">
            <w:pPr>
              <w:spacing w:line="276" w:lineRule="auto"/>
              <w:rPr>
                <w:rFonts w:ascii="Times New Roman" w:eastAsia="Verdana" w:hAnsi="Times New Roman"/>
                <w:color w:val="0000AF"/>
              </w:rPr>
            </w:pPr>
          </w:p>
          <w:p w14:paraId="551CE2A1" w14:textId="77777777" w:rsidR="00E97368" w:rsidRPr="00781F82" w:rsidRDefault="00E97368" w:rsidP="00AD388A">
            <w:pPr>
              <w:spacing w:line="276" w:lineRule="auto"/>
              <w:rPr>
                <w:rFonts w:ascii="Times New Roman" w:eastAsia="Verdana" w:hAnsi="Times New Roman"/>
                <w:color w:val="0000AF"/>
              </w:rPr>
            </w:pPr>
          </w:p>
          <w:p w14:paraId="502F1D2B" w14:textId="77777777" w:rsidR="00E97368" w:rsidRPr="00781F82" w:rsidRDefault="00E97368" w:rsidP="00AD388A">
            <w:pPr>
              <w:spacing w:line="276" w:lineRule="auto"/>
              <w:rPr>
                <w:rFonts w:ascii="Times New Roman" w:eastAsia="Verdana" w:hAnsi="Times New Roman"/>
                <w:color w:val="0000AF"/>
              </w:rPr>
            </w:pPr>
          </w:p>
          <w:p w14:paraId="3A7EDCED" w14:textId="77777777" w:rsidR="00E97368" w:rsidRPr="00781F82" w:rsidRDefault="00E97368" w:rsidP="00AD388A">
            <w:pPr>
              <w:spacing w:line="276" w:lineRule="auto"/>
              <w:jc w:val="both"/>
              <w:rPr>
                <w:rFonts w:ascii="Times New Roman" w:eastAsia="Verdana" w:hAnsi="Times New Roman"/>
                <w:color w:val="0000AF"/>
              </w:rPr>
            </w:pPr>
            <w:r w:rsidRPr="00781F82">
              <w:rPr>
                <w:rFonts w:ascii="Times New Roman" w:eastAsia="Verdana" w:hAnsi="Times New Roman"/>
                <w:color w:val="0000AF"/>
              </w:rPr>
              <w:t xml:space="preserve">(4)Nerespectarea de către avocat a prevederilor alin. (2)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(3) constituie abatere disciplinară gravă. Răspunderea disciplinară nu exclude răspunderea penală sau civilă.</w:t>
            </w:r>
          </w:p>
          <w:p w14:paraId="2FEE55ED" w14:textId="77777777" w:rsidR="00E97368" w:rsidRPr="00781F82" w:rsidRDefault="00E97368" w:rsidP="00AD388A">
            <w:pPr>
              <w:spacing w:line="276" w:lineRule="auto"/>
              <w:jc w:val="both"/>
              <w:rPr>
                <w:rFonts w:ascii="Times New Roman" w:eastAsia="Verdana" w:hAnsi="Times New Roman"/>
                <w:color w:val="0000AF"/>
              </w:rPr>
            </w:pPr>
          </w:p>
          <w:p w14:paraId="6563392A" w14:textId="77777777" w:rsidR="00E97368" w:rsidRPr="00781F82" w:rsidRDefault="00E97368" w:rsidP="00AD388A">
            <w:pPr>
              <w:spacing w:line="276" w:lineRule="auto"/>
              <w:jc w:val="both"/>
              <w:rPr>
                <w:rFonts w:ascii="Times New Roman" w:eastAsia="Verdana" w:hAnsi="Times New Roman"/>
                <w:b/>
                <w:color w:val="0000AF"/>
              </w:rPr>
            </w:pPr>
            <w:r w:rsidRPr="00781F82">
              <w:rPr>
                <w:rFonts w:ascii="Times New Roman" w:eastAsia="Verdana" w:hAnsi="Times New Roman"/>
                <w:color w:val="0000AF"/>
              </w:rPr>
              <w:t xml:space="preserve">(5)Nu constituie abatere disciplinară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nici nu pot atrage alte forme de răspundere juridică a avocatului opiniile juridice ale acestuia, exercitarea drepturilor, îndeplinirea </w:t>
            </w:r>
            <w:proofErr w:type="spellStart"/>
            <w:r w:rsidRPr="00781F82">
              <w:rPr>
                <w:rFonts w:ascii="Times New Roman" w:eastAsia="Verdana" w:hAnsi="Times New Roman"/>
                <w:color w:val="0000AF"/>
              </w:rPr>
              <w:t>obligaţiilor</w:t>
            </w:r>
            <w:proofErr w:type="spellEnd"/>
            <w:r w:rsidRPr="00781F82">
              <w:rPr>
                <w:rFonts w:ascii="Times New Roman" w:eastAsia="Verdana" w:hAnsi="Times New Roman"/>
                <w:color w:val="0000AF"/>
              </w:rPr>
              <w:t xml:space="preserve"> prevăzute de lege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folosirea mijloacelor legale pentru pregătirea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realizarea efectivă a apărării </w:t>
            </w:r>
            <w:proofErr w:type="spellStart"/>
            <w:r w:rsidRPr="00781F82">
              <w:rPr>
                <w:rFonts w:ascii="Times New Roman" w:eastAsia="Verdana" w:hAnsi="Times New Roman"/>
                <w:color w:val="0000AF"/>
              </w:rPr>
              <w:t>libertăţilor</w:t>
            </w:r>
            <w:proofErr w:type="spellEnd"/>
            <w:r w:rsidRPr="00781F82">
              <w:rPr>
                <w:rFonts w:ascii="Times New Roman" w:eastAsia="Verdana" w:hAnsi="Times New Roman"/>
                <w:color w:val="0000AF"/>
              </w:rPr>
              <w:t xml:space="preserve">, drepturilor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intereselor legitime ale </w:t>
            </w:r>
            <w:proofErr w:type="spellStart"/>
            <w:r w:rsidRPr="00781F82">
              <w:rPr>
                <w:rFonts w:ascii="Times New Roman" w:eastAsia="Verdana" w:hAnsi="Times New Roman"/>
                <w:color w:val="0000AF"/>
              </w:rPr>
              <w:t>clienţilor</w:t>
            </w:r>
            <w:proofErr w:type="spellEnd"/>
            <w:r w:rsidRPr="00781F82">
              <w:rPr>
                <w:rFonts w:ascii="Times New Roman" w:eastAsia="Verdana" w:hAnsi="Times New Roman"/>
                <w:color w:val="0000AF"/>
              </w:rPr>
              <w:t xml:space="preserve"> săi.</w:t>
            </w:r>
          </w:p>
        </w:tc>
        <w:tc>
          <w:tcPr>
            <w:tcW w:w="5387" w:type="dxa"/>
          </w:tcPr>
          <w:p w14:paraId="2A94F8D2" w14:textId="77777777" w:rsidR="00E97368" w:rsidRPr="00781F82" w:rsidRDefault="00E97368" w:rsidP="00AD388A">
            <w:pPr>
              <w:spacing w:line="276" w:lineRule="auto"/>
              <w:rPr>
                <w:rFonts w:ascii="Times New Roman" w:eastAsia="Trebuchet MS" w:hAnsi="Times New Roman"/>
                <w:i/>
              </w:rPr>
            </w:pPr>
            <w:r w:rsidRPr="00781F82">
              <w:rPr>
                <w:rFonts w:ascii="Times New Roman" w:eastAsia="Trebuchet MS" w:hAnsi="Times New Roman"/>
                <w:i/>
              </w:rPr>
              <w:lastRenderedPageBreak/>
              <w:t xml:space="preserve">Art.38 </w:t>
            </w:r>
          </w:p>
          <w:p w14:paraId="301A4DBB" w14:textId="77777777" w:rsidR="00E97368" w:rsidRPr="00781F82" w:rsidRDefault="00E97368" w:rsidP="00AD388A">
            <w:pPr>
              <w:spacing w:line="276" w:lineRule="auto"/>
              <w:rPr>
                <w:rFonts w:ascii="Times New Roman" w:eastAsia="Trebuchet MS" w:hAnsi="Times New Roman"/>
                <w:i/>
              </w:rPr>
            </w:pPr>
          </w:p>
          <w:p w14:paraId="7C24D6AC" w14:textId="77777777" w:rsidR="00E97368" w:rsidRPr="00781F82" w:rsidRDefault="00E97368" w:rsidP="00AD388A">
            <w:pPr>
              <w:spacing w:line="276" w:lineRule="auto"/>
              <w:jc w:val="both"/>
              <w:rPr>
                <w:rFonts w:ascii="Times New Roman" w:eastAsia="Trebuchet MS" w:hAnsi="Times New Roman"/>
                <w:b/>
                <w:i/>
                <w:color w:val="008F00"/>
              </w:rPr>
            </w:pPr>
            <w:r w:rsidRPr="00781F82">
              <w:rPr>
                <w:rFonts w:ascii="Times New Roman" w:eastAsia="Trebuchet MS" w:hAnsi="Times New Roman"/>
                <w:i/>
              </w:rPr>
              <w:t xml:space="preserve">(1) În exercitarea profesiei, avocații sunt parteneri indispensabili ai justiției, ocrotiți de lege, fără a putea fi </w:t>
            </w:r>
            <w:sdt>
              <w:sdtPr>
                <w:rPr>
                  <w:rFonts w:ascii="Times New Roman" w:hAnsi="Times New Roman"/>
                </w:rPr>
                <w:tag w:val="goog_rdk_17"/>
                <w:id w:val="2040697280"/>
              </w:sdtPr>
              <w:sdtEndPr/>
              <w:sdtContent>
                <w:r w:rsidRPr="00781F82">
                  <w:rPr>
                    <w:rFonts w:ascii="Times New Roman" w:eastAsia="Arial" w:hAnsi="Times New Roman"/>
                    <w:b/>
                    <w:i/>
                  </w:rPr>
                  <w:t xml:space="preserve">asimilați </w:t>
                </w:r>
              </w:sdtContent>
            </w:sdt>
            <w:r w:rsidRPr="00781F82">
              <w:rPr>
                <w:rFonts w:ascii="Times New Roman" w:eastAsia="Trebuchet MS" w:hAnsi="Times New Roman"/>
                <w:i/>
              </w:rPr>
              <w:t xml:space="preserve">funcționarilor publici, cu excepția situațiilor în care atestă identitatea părților, a conținutului sau datei unui act. </w:t>
            </w:r>
            <w:r w:rsidRPr="00781F82">
              <w:rPr>
                <w:rFonts w:ascii="Times New Roman" w:eastAsia="Trebuchet MS" w:hAnsi="Times New Roman"/>
                <w:b/>
                <w:i/>
                <w:color w:val="008F00"/>
              </w:rPr>
              <w:t xml:space="preserve">În scopul ocrotirii </w:t>
            </w:r>
            <w:r w:rsidRPr="00781F82">
              <w:rPr>
                <w:rFonts w:ascii="Times New Roman" w:eastAsia="Trebuchet MS" w:hAnsi="Times New Roman"/>
                <w:b/>
                <w:i/>
                <w:color w:val="008F00"/>
              </w:rPr>
              <w:lastRenderedPageBreak/>
              <w:t xml:space="preserve">independenței avocatului, acesta nu va putea fi calificat drept funcționar public în </w:t>
            </w:r>
            <w:proofErr w:type="spellStart"/>
            <w:r w:rsidRPr="00781F82">
              <w:rPr>
                <w:rFonts w:ascii="Times New Roman" w:eastAsia="Trebuchet MS" w:hAnsi="Times New Roman"/>
                <w:b/>
                <w:i/>
                <w:color w:val="008F00"/>
              </w:rPr>
              <w:t>întelesul</w:t>
            </w:r>
            <w:proofErr w:type="spellEnd"/>
            <w:r w:rsidRPr="00781F82">
              <w:rPr>
                <w:rFonts w:ascii="Times New Roman" w:eastAsia="Trebuchet MS" w:hAnsi="Times New Roman"/>
                <w:b/>
                <w:i/>
                <w:color w:val="008F00"/>
              </w:rPr>
              <w:t xml:space="preserve"> legii penale în nicio împrejurare, generală sau excepțională.”</w:t>
            </w:r>
          </w:p>
          <w:p w14:paraId="2C4C7939" w14:textId="77777777" w:rsidR="00E97368" w:rsidRPr="00781F82" w:rsidRDefault="00E97368" w:rsidP="00AD388A">
            <w:pPr>
              <w:spacing w:line="276" w:lineRule="auto"/>
              <w:jc w:val="both"/>
              <w:rPr>
                <w:rFonts w:ascii="Times New Roman" w:eastAsia="Trebuchet MS" w:hAnsi="Times New Roman"/>
                <w:i/>
                <w:color w:val="E3001B"/>
              </w:rPr>
            </w:pPr>
          </w:p>
          <w:p w14:paraId="0CD3598D" w14:textId="77777777" w:rsidR="00E97368" w:rsidRPr="00781F82" w:rsidRDefault="00E97368" w:rsidP="00AD388A">
            <w:pPr>
              <w:spacing w:line="276" w:lineRule="auto"/>
              <w:jc w:val="both"/>
              <w:rPr>
                <w:rFonts w:ascii="Times New Roman" w:eastAsia="Trebuchet MS" w:hAnsi="Times New Roman"/>
                <w:i/>
                <w:color w:val="E3001B"/>
              </w:rPr>
            </w:pPr>
          </w:p>
          <w:p w14:paraId="231F2189" w14:textId="77777777" w:rsidR="00E97368" w:rsidRPr="00781F82" w:rsidRDefault="00E97368" w:rsidP="00AD388A">
            <w:pPr>
              <w:spacing w:line="276" w:lineRule="auto"/>
              <w:jc w:val="both"/>
              <w:rPr>
                <w:rFonts w:ascii="Times New Roman" w:eastAsia="Trebuchet MS" w:hAnsi="Times New Roman"/>
                <w:i/>
                <w:color w:val="E3001B"/>
              </w:rPr>
            </w:pPr>
          </w:p>
          <w:p w14:paraId="7C5637CB" w14:textId="77777777" w:rsidR="00E97368" w:rsidRPr="00781F82" w:rsidRDefault="00E97368" w:rsidP="00AD388A">
            <w:pPr>
              <w:spacing w:line="276" w:lineRule="auto"/>
              <w:jc w:val="both"/>
              <w:rPr>
                <w:rFonts w:ascii="Times New Roman" w:eastAsia="Trebuchet MS" w:hAnsi="Times New Roman"/>
                <w:i/>
                <w:color w:val="E3001B"/>
              </w:rPr>
            </w:pPr>
          </w:p>
          <w:p w14:paraId="12A75B56" w14:textId="77777777" w:rsidR="00E97368" w:rsidRPr="00781F82" w:rsidRDefault="00E97368" w:rsidP="00AD388A">
            <w:pPr>
              <w:spacing w:line="276" w:lineRule="auto"/>
              <w:jc w:val="both"/>
              <w:rPr>
                <w:rFonts w:ascii="Times New Roman" w:eastAsia="Trebuchet MS" w:hAnsi="Times New Roman"/>
                <w:i/>
                <w:color w:val="E3001B"/>
              </w:rPr>
            </w:pPr>
          </w:p>
          <w:p w14:paraId="7C72E941" w14:textId="77777777" w:rsidR="00E97368" w:rsidRPr="00781F82" w:rsidRDefault="00E97368" w:rsidP="00AD388A">
            <w:pPr>
              <w:spacing w:line="276" w:lineRule="auto"/>
              <w:jc w:val="both"/>
              <w:rPr>
                <w:rFonts w:ascii="Times New Roman" w:eastAsia="Trebuchet MS" w:hAnsi="Times New Roman"/>
                <w:i/>
                <w:color w:val="E3001B"/>
              </w:rPr>
            </w:pPr>
            <w:r w:rsidRPr="00781F82">
              <w:rPr>
                <w:rFonts w:ascii="Times New Roman" w:hAnsi="Times New Roman"/>
                <w:i/>
                <w:color w:val="E3001B"/>
              </w:rPr>
              <w:t xml:space="preserve">(3) Avocatul nu răspunde penal pentru susținerile făcute oral sau în scris, în temeiul  unui contract de asistență juridică (legal </w:t>
            </w:r>
            <w:proofErr w:type="spellStart"/>
            <w:r w:rsidRPr="00781F82">
              <w:rPr>
                <w:rFonts w:ascii="Times New Roman" w:hAnsi="Times New Roman"/>
                <w:i/>
                <w:color w:val="E3001B"/>
              </w:rPr>
              <w:t>incheiat</w:t>
            </w:r>
            <w:proofErr w:type="spellEnd"/>
            <w:r w:rsidRPr="00781F82">
              <w:rPr>
                <w:rFonts w:ascii="Times New Roman" w:hAnsi="Times New Roman"/>
                <w:i/>
                <w:color w:val="E3001B"/>
              </w:rPr>
              <w:t xml:space="preserve">) în forma adecvată și cu respectarea prevederilor alin. (2), în fața instanțelor de judecată, a organelor de urmărire penală, </w:t>
            </w:r>
            <w:r w:rsidRPr="00781F82">
              <w:rPr>
                <w:rFonts w:ascii="Times New Roman" w:hAnsi="Times New Roman"/>
                <w:b/>
                <w:i/>
                <w:color w:val="E3001B"/>
              </w:rPr>
              <w:t xml:space="preserve">a autorităților cu atribuții jurisdicționale, a notarilor publici și a executorilor judecătorești, a organelor administrației publice și a instituțiilor, precum și a altor persoane </w:t>
            </w:r>
            <w:r w:rsidRPr="00781F82">
              <w:rPr>
                <w:rFonts w:ascii="Times New Roman" w:hAnsi="Times New Roman"/>
                <w:b/>
                <w:i/>
                <w:strike/>
                <w:color w:val="E3001B"/>
              </w:rPr>
              <w:t>juridice</w:t>
            </w:r>
            <w:r w:rsidRPr="00781F82">
              <w:rPr>
                <w:rFonts w:ascii="Times New Roman" w:hAnsi="Times New Roman"/>
                <w:i/>
                <w:color w:val="E3001B"/>
              </w:rPr>
              <w:t xml:space="preserve">, </w:t>
            </w:r>
            <w:r w:rsidRPr="00781F82">
              <w:rPr>
                <w:rFonts w:ascii="Times New Roman" w:hAnsi="Times New Roman"/>
                <w:i/>
                <w:strike/>
                <w:color w:val="E3001B"/>
              </w:rPr>
              <w:t>, în condițiile legii și nici dacă sunt în legătură cu consultațiile oferite justițiabililor ori cu formularea apărării în acea cauză ori pentru susținerile făcute în cadrul consultațiilor verbale sau consultațiilor scrise acordate clienților.</w:t>
            </w:r>
          </w:p>
          <w:p w14:paraId="5F6B6895" w14:textId="77777777" w:rsidR="00E97368" w:rsidRPr="00781F82" w:rsidRDefault="00E97368" w:rsidP="00AD388A">
            <w:pPr>
              <w:spacing w:line="276" w:lineRule="auto"/>
              <w:jc w:val="both"/>
              <w:rPr>
                <w:rFonts w:ascii="Times New Roman" w:eastAsia="Trebuchet MS" w:hAnsi="Times New Roman"/>
                <w:i/>
                <w:color w:val="E3001B"/>
              </w:rPr>
            </w:pPr>
          </w:p>
          <w:p w14:paraId="369813A4" w14:textId="77777777" w:rsidR="00E97368" w:rsidRPr="00781F82" w:rsidRDefault="00E97368" w:rsidP="00AD388A">
            <w:pPr>
              <w:spacing w:line="276" w:lineRule="auto"/>
              <w:jc w:val="both"/>
              <w:rPr>
                <w:rFonts w:ascii="Times New Roman" w:eastAsia="Trebuchet MS" w:hAnsi="Times New Roman"/>
                <w:i/>
                <w:color w:val="E3001B"/>
              </w:rPr>
            </w:pPr>
          </w:p>
          <w:p w14:paraId="0336498E" w14:textId="77777777" w:rsidR="00E97368" w:rsidRPr="00781F82" w:rsidRDefault="00E97368" w:rsidP="00AD388A">
            <w:pPr>
              <w:spacing w:line="276" w:lineRule="auto"/>
              <w:jc w:val="both"/>
              <w:rPr>
                <w:rFonts w:ascii="Times New Roman" w:eastAsia="Trebuchet MS" w:hAnsi="Times New Roman"/>
                <w:i/>
                <w:color w:val="E3001B"/>
              </w:rPr>
            </w:pPr>
          </w:p>
          <w:p w14:paraId="54B0914B" w14:textId="77777777" w:rsidR="00E97368" w:rsidRPr="00781F82" w:rsidRDefault="00E97368" w:rsidP="00AD388A">
            <w:pPr>
              <w:spacing w:line="276" w:lineRule="auto"/>
              <w:jc w:val="both"/>
              <w:rPr>
                <w:rFonts w:ascii="Times New Roman" w:eastAsia="Trebuchet MS" w:hAnsi="Times New Roman"/>
                <w:i/>
                <w:color w:val="E3001B"/>
              </w:rPr>
            </w:pPr>
          </w:p>
          <w:p w14:paraId="14C2D9BF" w14:textId="77777777" w:rsidR="00E97368" w:rsidRPr="00781F82" w:rsidRDefault="00E97368" w:rsidP="00AD388A">
            <w:pPr>
              <w:spacing w:line="276" w:lineRule="auto"/>
              <w:jc w:val="both"/>
              <w:rPr>
                <w:rFonts w:ascii="Times New Roman" w:eastAsia="Trebuchet MS" w:hAnsi="Times New Roman"/>
                <w:i/>
                <w:color w:val="E3001B"/>
              </w:rPr>
            </w:pPr>
          </w:p>
          <w:p w14:paraId="1228234C" w14:textId="77777777" w:rsidR="00E97368" w:rsidRPr="00781F82" w:rsidRDefault="00E97368" w:rsidP="00AD388A">
            <w:pPr>
              <w:spacing w:line="276" w:lineRule="auto"/>
              <w:jc w:val="both"/>
              <w:rPr>
                <w:rFonts w:ascii="Times New Roman" w:eastAsia="Trebuchet MS" w:hAnsi="Times New Roman"/>
                <w:i/>
                <w:color w:val="E3001B"/>
              </w:rPr>
            </w:pPr>
          </w:p>
          <w:p w14:paraId="28DEC2D9" w14:textId="77777777" w:rsidR="00E97368" w:rsidRPr="00781F82" w:rsidRDefault="00E97368" w:rsidP="00AD388A">
            <w:pPr>
              <w:spacing w:line="276" w:lineRule="auto"/>
              <w:rPr>
                <w:rFonts w:ascii="Times New Roman" w:eastAsia="Verdana" w:hAnsi="Times New Roman"/>
                <w:color w:val="008F00"/>
              </w:rPr>
            </w:pPr>
          </w:p>
          <w:p w14:paraId="04E5C711" w14:textId="77777777" w:rsidR="00E97368" w:rsidRPr="00781F82" w:rsidRDefault="00E97368" w:rsidP="00AD388A">
            <w:pPr>
              <w:spacing w:line="276" w:lineRule="auto"/>
              <w:rPr>
                <w:rFonts w:ascii="Times New Roman" w:eastAsia="Verdana" w:hAnsi="Times New Roman"/>
                <w:color w:val="008F00"/>
              </w:rPr>
            </w:pPr>
          </w:p>
          <w:p w14:paraId="7E128E8B" w14:textId="77777777" w:rsidR="00E97368" w:rsidRPr="00781F82" w:rsidRDefault="00E97368" w:rsidP="00AD388A">
            <w:pPr>
              <w:spacing w:line="276" w:lineRule="auto"/>
              <w:rPr>
                <w:rFonts w:ascii="Times New Roman" w:eastAsia="Verdana" w:hAnsi="Times New Roman"/>
                <w:color w:val="008F00"/>
              </w:rPr>
            </w:pPr>
          </w:p>
          <w:p w14:paraId="28F3739E" w14:textId="77777777" w:rsidR="00E97368" w:rsidRPr="00781F82" w:rsidRDefault="00E97368" w:rsidP="00AD388A">
            <w:pPr>
              <w:spacing w:line="276" w:lineRule="auto"/>
              <w:rPr>
                <w:rFonts w:ascii="Times New Roman" w:eastAsia="Verdana" w:hAnsi="Times New Roman"/>
                <w:color w:val="008F00"/>
              </w:rPr>
            </w:pPr>
          </w:p>
          <w:p w14:paraId="3685F953" w14:textId="77777777" w:rsidR="00E97368" w:rsidRPr="00781F82" w:rsidRDefault="00E97368" w:rsidP="00AD388A">
            <w:pPr>
              <w:spacing w:line="276" w:lineRule="auto"/>
              <w:jc w:val="both"/>
              <w:rPr>
                <w:rFonts w:ascii="Times New Roman" w:eastAsia="Trebuchet MS" w:hAnsi="Times New Roman"/>
                <w:b/>
                <w:i/>
                <w:color w:val="008F00"/>
              </w:rPr>
            </w:pPr>
            <w:r w:rsidRPr="00781F82">
              <w:rPr>
                <w:rFonts w:ascii="Times New Roman" w:eastAsia="Verdana" w:hAnsi="Times New Roman"/>
                <w:color w:val="008F00"/>
              </w:rPr>
              <w:t xml:space="preserve">(4)Nerespectarea de către avocat a prevederilor alin. (2) </w:t>
            </w:r>
            <w:proofErr w:type="spellStart"/>
            <w:r w:rsidRPr="00781F82">
              <w:rPr>
                <w:rFonts w:ascii="Times New Roman" w:eastAsia="Verdana" w:hAnsi="Times New Roman"/>
                <w:b/>
                <w:i/>
                <w:strike/>
                <w:color w:val="008F00"/>
              </w:rPr>
              <w:t>şi</w:t>
            </w:r>
            <w:proofErr w:type="spellEnd"/>
            <w:r w:rsidRPr="00781F82">
              <w:rPr>
                <w:rFonts w:ascii="Times New Roman" w:eastAsia="Verdana" w:hAnsi="Times New Roman"/>
                <w:b/>
                <w:i/>
                <w:strike/>
                <w:color w:val="008F00"/>
              </w:rPr>
              <w:t xml:space="preserve"> (3)</w:t>
            </w:r>
          </w:p>
          <w:p w14:paraId="4CBABBEB" w14:textId="77777777" w:rsidR="00E97368" w:rsidRPr="00781F82" w:rsidRDefault="00E97368" w:rsidP="00AD388A">
            <w:pPr>
              <w:spacing w:line="276" w:lineRule="auto"/>
              <w:jc w:val="both"/>
              <w:rPr>
                <w:rFonts w:ascii="Times New Roman" w:eastAsia="Verdana" w:hAnsi="Times New Roman"/>
                <w:color w:val="008F00"/>
              </w:rPr>
            </w:pPr>
            <w:r w:rsidRPr="00781F82">
              <w:rPr>
                <w:rFonts w:ascii="Times New Roman" w:eastAsia="Verdana" w:hAnsi="Times New Roman"/>
                <w:color w:val="008F00"/>
              </w:rPr>
              <w:t>constituie abatere disciplinară gravă. Răspunderea disciplinară nu exclude răspunderea penală sau civilă.</w:t>
            </w:r>
          </w:p>
          <w:p w14:paraId="32C80D40" w14:textId="77777777" w:rsidR="00E97368" w:rsidRPr="00781F82" w:rsidRDefault="00E97368" w:rsidP="00AD388A">
            <w:pPr>
              <w:spacing w:line="276" w:lineRule="auto"/>
              <w:rPr>
                <w:rFonts w:ascii="Times New Roman" w:hAnsi="Times New Roman"/>
              </w:rPr>
            </w:pPr>
          </w:p>
        </w:tc>
        <w:tc>
          <w:tcPr>
            <w:tcW w:w="5381" w:type="dxa"/>
          </w:tcPr>
          <w:p w14:paraId="3FB112C9" w14:textId="77777777" w:rsidR="00E97368" w:rsidRPr="00781F82" w:rsidRDefault="00E97368" w:rsidP="00AD388A">
            <w:pPr>
              <w:spacing w:line="276" w:lineRule="auto"/>
              <w:rPr>
                <w:rFonts w:ascii="Times New Roman" w:hAnsi="Times New Roman"/>
              </w:rPr>
            </w:pPr>
            <w:r w:rsidRPr="00781F82">
              <w:rPr>
                <w:rFonts w:ascii="Times New Roman" w:hAnsi="Times New Roman"/>
              </w:rPr>
              <w:lastRenderedPageBreak/>
              <w:t xml:space="preserve">Calificarea avocatului ca </w:t>
            </w:r>
            <w:r w:rsidRPr="00781F82">
              <w:rPr>
                <w:rFonts w:ascii="Times New Roman" w:eastAsia="Trebuchet MS" w:hAnsi="Times New Roman"/>
              </w:rPr>
              <w:t xml:space="preserve"> funcționar public în </w:t>
            </w:r>
            <w:proofErr w:type="spellStart"/>
            <w:r w:rsidRPr="00781F82">
              <w:rPr>
                <w:rFonts w:ascii="Times New Roman" w:eastAsia="Trebuchet MS" w:hAnsi="Times New Roman"/>
              </w:rPr>
              <w:t>întelesul</w:t>
            </w:r>
            <w:proofErr w:type="spellEnd"/>
            <w:r w:rsidRPr="00781F82">
              <w:rPr>
                <w:rFonts w:ascii="Times New Roman" w:eastAsia="Trebuchet MS" w:hAnsi="Times New Roman"/>
              </w:rPr>
              <w:t xml:space="preserve"> legii penale suprimă garanția independenței acestuia în condițiile în care avocatul ar putea deveni subiect activ al infracțiunilor de serviciu, bunăoară al neglijenței în serviciu. Simpla asimilare cu </w:t>
            </w:r>
            <w:proofErr w:type="spellStart"/>
            <w:r w:rsidRPr="00781F82">
              <w:rPr>
                <w:rFonts w:ascii="Times New Roman" w:eastAsia="Trebuchet MS" w:hAnsi="Times New Roman"/>
              </w:rPr>
              <w:t>functionarul</w:t>
            </w:r>
            <w:proofErr w:type="spellEnd"/>
            <w:r w:rsidRPr="00781F82">
              <w:rPr>
                <w:rFonts w:ascii="Times New Roman" w:eastAsia="Trebuchet MS" w:hAnsi="Times New Roman"/>
              </w:rPr>
              <w:t xml:space="preserve"> public este </w:t>
            </w:r>
            <w:proofErr w:type="spellStart"/>
            <w:r w:rsidRPr="00781F82">
              <w:rPr>
                <w:rFonts w:ascii="Times New Roman" w:eastAsia="Trebuchet MS" w:hAnsi="Times New Roman"/>
              </w:rPr>
              <w:t>însa</w:t>
            </w:r>
            <w:proofErr w:type="spellEnd"/>
            <w:r w:rsidRPr="00781F82">
              <w:rPr>
                <w:rFonts w:ascii="Times New Roman" w:eastAsia="Trebuchet MS" w:hAnsi="Times New Roman"/>
              </w:rPr>
              <w:t xml:space="preserve"> utilă din perspectiva eficientei actelor atestate de avocat, care devine </w:t>
            </w:r>
            <w:r w:rsidRPr="00781F82">
              <w:rPr>
                <w:rFonts w:ascii="Times New Roman" w:eastAsia="Trebuchet MS" w:hAnsi="Times New Roman"/>
              </w:rPr>
              <w:lastRenderedPageBreak/>
              <w:t>similară cu cea a actelor autentice, în special în ipoteza completării de mai jos a art.43 care ar asigura aceeași forță și actelor atestate de avocat.</w:t>
            </w:r>
          </w:p>
          <w:p w14:paraId="072A8E40" w14:textId="77777777" w:rsidR="00E97368" w:rsidRPr="00781F82" w:rsidRDefault="00E97368" w:rsidP="00AD388A">
            <w:pPr>
              <w:spacing w:line="276" w:lineRule="auto"/>
              <w:rPr>
                <w:rFonts w:ascii="Times New Roman" w:hAnsi="Times New Roman"/>
              </w:rPr>
            </w:pPr>
          </w:p>
          <w:p w14:paraId="069FEFF1" w14:textId="77777777" w:rsidR="00E97368" w:rsidRPr="00781F82" w:rsidRDefault="00E97368" w:rsidP="00AD388A">
            <w:pPr>
              <w:spacing w:line="276" w:lineRule="auto"/>
              <w:rPr>
                <w:rFonts w:ascii="Times New Roman" w:hAnsi="Times New Roman"/>
              </w:rPr>
            </w:pPr>
          </w:p>
          <w:p w14:paraId="40C496FD" w14:textId="77777777" w:rsidR="00E97368" w:rsidRPr="00781F82" w:rsidRDefault="00E97368" w:rsidP="00AD388A">
            <w:pPr>
              <w:spacing w:line="276" w:lineRule="auto"/>
              <w:rPr>
                <w:rFonts w:ascii="Times New Roman" w:hAnsi="Times New Roman"/>
              </w:rPr>
            </w:pPr>
          </w:p>
          <w:p w14:paraId="50E148B8" w14:textId="77777777" w:rsidR="00E97368" w:rsidRPr="00781F82" w:rsidRDefault="00E97368" w:rsidP="00AD388A">
            <w:pPr>
              <w:spacing w:line="276" w:lineRule="auto"/>
              <w:rPr>
                <w:rFonts w:ascii="Times New Roman" w:hAnsi="Times New Roman"/>
              </w:rPr>
            </w:pPr>
          </w:p>
          <w:p w14:paraId="6DAF8864" w14:textId="77777777" w:rsidR="00E97368" w:rsidRPr="00781F82" w:rsidRDefault="00E97368" w:rsidP="00AD388A">
            <w:pPr>
              <w:spacing w:line="276" w:lineRule="auto"/>
              <w:rPr>
                <w:rFonts w:ascii="Times New Roman" w:hAnsi="Times New Roman"/>
              </w:rPr>
            </w:pPr>
          </w:p>
          <w:p w14:paraId="02106476" w14:textId="77777777" w:rsidR="00E97368" w:rsidRPr="00781F82" w:rsidRDefault="00E97368" w:rsidP="00AD388A">
            <w:pPr>
              <w:spacing w:line="276" w:lineRule="auto"/>
              <w:rPr>
                <w:rFonts w:ascii="Times New Roman" w:hAnsi="Times New Roman"/>
              </w:rPr>
            </w:pPr>
          </w:p>
          <w:p w14:paraId="30194F2D"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Forma curentă surprinde propunerea domnului av. Drumaru (atribuita eronat dlui av Bardan la pct.9 din Propuneri Congres GL1) și elimina două elemente nocive: Primul se referă la sintagma “</w:t>
            </w:r>
            <w:r w:rsidRPr="00781F82">
              <w:rPr>
                <w:rFonts w:ascii="Times New Roman" w:hAnsi="Times New Roman"/>
                <w:i/>
                <w:strike/>
                <w:color w:val="E3001B"/>
              </w:rPr>
              <w:t>în condițiile legii</w:t>
            </w:r>
            <w:r w:rsidRPr="00781F82">
              <w:rPr>
                <w:rFonts w:ascii="Times New Roman" w:hAnsi="Times New Roman"/>
              </w:rPr>
              <w:t xml:space="preserve">” care suprimă toată imunitatea enunțată mai sus. Cel de-al doilea se referă la imunitatea afirmațiilor din cuprinsul raportului cu clientul, care oricum nu poate face obiectul monitorizării potrivit </w:t>
            </w:r>
            <w:proofErr w:type="spellStart"/>
            <w:r w:rsidRPr="00781F82">
              <w:rPr>
                <w:rFonts w:ascii="Times New Roman" w:hAnsi="Times New Roman"/>
              </w:rPr>
              <w:t>disp</w:t>
            </w:r>
            <w:proofErr w:type="spellEnd"/>
            <w:r w:rsidRPr="00781F82">
              <w:rPr>
                <w:rFonts w:ascii="Times New Roman" w:hAnsi="Times New Roman"/>
              </w:rPr>
              <w:t xml:space="preserve"> art.34 alin.3 și 4 din Legea 51. Conservarea acestei dispoziții este în realitate dăunătoare avocatului fiindcă practic confirmă posibilitatea ingerinței în secretul profesional. Singura valență favorabilă avocatului o constituie exonerarea de răspundere în ipoteza divulgării comunicării de către propriul client (ipoteza care ar legitima conservarea dispoziției). Prin urmare, cred că eliminarea sau conservarea </w:t>
            </w:r>
            <w:proofErr w:type="spellStart"/>
            <w:r w:rsidRPr="00781F82">
              <w:rPr>
                <w:rFonts w:ascii="Times New Roman" w:hAnsi="Times New Roman"/>
              </w:rPr>
              <w:t>dispozitiei</w:t>
            </w:r>
            <w:proofErr w:type="spellEnd"/>
            <w:r w:rsidRPr="00781F82">
              <w:rPr>
                <w:rFonts w:ascii="Times New Roman" w:hAnsi="Times New Roman"/>
              </w:rPr>
              <w:t xml:space="preserve"> </w:t>
            </w:r>
            <w:proofErr w:type="spellStart"/>
            <w:r w:rsidRPr="00781F82">
              <w:rPr>
                <w:rFonts w:ascii="Times New Roman" w:hAnsi="Times New Roman"/>
              </w:rPr>
              <w:t>tebuie</w:t>
            </w:r>
            <w:proofErr w:type="spellEnd"/>
            <w:r w:rsidRPr="00781F82">
              <w:rPr>
                <w:rFonts w:ascii="Times New Roman" w:hAnsi="Times New Roman"/>
              </w:rPr>
              <w:t xml:space="preserve"> sa facă obiectul unei dezbateri serioase.</w:t>
            </w:r>
          </w:p>
          <w:p w14:paraId="55FF4D6F" w14:textId="77777777" w:rsidR="00E97368" w:rsidRPr="00781F82" w:rsidRDefault="00E97368" w:rsidP="00AD388A">
            <w:pPr>
              <w:spacing w:line="276" w:lineRule="auto"/>
              <w:jc w:val="both"/>
              <w:rPr>
                <w:rFonts w:ascii="Times New Roman" w:hAnsi="Times New Roman"/>
              </w:rPr>
            </w:pPr>
          </w:p>
          <w:p w14:paraId="3E4A89BB"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Alin.3 instituie o imunitate. Nerespectarea ei se referă la sintagma “</w:t>
            </w:r>
            <w:r w:rsidRPr="00781F82">
              <w:rPr>
                <w:rFonts w:ascii="Times New Roman" w:hAnsi="Times New Roman"/>
                <w:i/>
                <w:strike/>
                <w:color w:val="E3001B"/>
              </w:rPr>
              <w:t>în condițiile legii</w:t>
            </w:r>
            <w:r w:rsidRPr="00781F82">
              <w:rPr>
                <w:rFonts w:ascii="Times New Roman" w:hAnsi="Times New Roman"/>
              </w:rPr>
              <w:t xml:space="preserve">” care suprimă toată </w:t>
            </w:r>
            <w:r w:rsidRPr="00781F82">
              <w:rPr>
                <w:rFonts w:ascii="Times New Roman" w:hAnsi="Times New Roman"/>
              </w:rPr>
              <w:lastRenderedPageBreak/>
              <w:t xml:space="preserve">imunitatea enunțată mai sus și ar fi lipsită de sens în versiunea propusă de lege </w:t>
            </w:r>
            <w:proofErr w:type="spellStart"/>
            <w:r w:rsidRPr="00781F82">
              <w:rPr>
                <w:rFonts w:ascii="Times New Roman" w:hAnsi="Times New Roman"/>
              </w:rPr>
              <w:t>ferenda</w:t>
            </w:r>
            <w:proofErr w:type="spellEnd"/>
            <w:r w:rsidRPr="00781F82">
              <w:rPr>
                <w:rFonts w:ascii="Times New Roman" w:hAnsi="Times New Roman"/>
              </w:rPr>
              <w:t xml:space="preserve"> unde sintagma ar fi eliminată</w:t>
            </w:r>
          </w:p>
          <w:p w14:paraId="4C92AA64" w14:textId="77777777" w:rsidR="00E97368" w:rsidRPr="00781F82" w:rsidRDefault="00E97368" w:rsidP="00AD388A">
            <w:pPr>
              <w:spacing w:line="276" w:lineRule="auto"/>
              <w:rPr>
                <w:rFonts w:ascii="Times New Roman" w:hAnsi="Times New Roman"/>
              </w:rPr>
            </w:pPr>
          </w:p>
        </w:tc>
      </w:tr>
      <w:tr w:rsidR="00E97368" w:rsidRPr="00781F82" w14:paraId="2EF14088" w14:textId="77777777" w:rsidTr="000B52C2">
        <w:tc>
          <w:tcPr>
            <w:tcW w:w="5103" w:type="dxa"/>
          </w:tcPr>
          <w:p w14:paraId="54F92022"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lastRenderedPageBreak/>
              <w:t>Art. 43</w:t>
            </w:r>
          </w:p>
          <w:p w14:paraId="7452A2AC"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Avocatul este obligat să </w:t>
            </w:r>
            <w:proofErr w:type="spellStart"/>
            <w:r w:rsidRPr="00781F82">
              <w:rPr>
                <w:rFonts w:ascii="Times New Roman" w:eastAsia="Verdana" w:hAnsi="Times New Roman"/>
                <w:color w:val="0000AF"/>
              </w:rPr>
              <w:t>ţină</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evidenţele</w:t>
            </w:r>
            <w:proofErr w:type="spellEnd"/>
            <w:r w:rsidRPr="00781F82">
              <w:rPr>
                <w:rFonts w:ascii="Times New Roman" w:eastAsia="Verdana" w:hAnsi="Times New Roman"/>
                <w:color w:val="0000AF"/>
              </w:rPr>
              <w:t xml:space="preserve"> cerute de lege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de statut cu privire la cauzele în care s-a angajat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să achite cu regularitate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la timp taxele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contribuţiile</w:t>
            </w:r>
            <w:proofErr w:type="spellEnd"/>
            <w:r w:rsidRPr="00781F82">
              <w:rPr>
                <w:rFonts w:ascii="Times New Roman" w:eastAsia="Verdana" w:hAnsi="Times New Roman"/>
                <w:color w:val="0000AF"/>
              </w:rPr>
              <w:t xml:space="preserve"> stabilite pentru formarea bugetului baroului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a fondurilor Casei de Asigurări a </w:t>
            </w:r>
            <w:proofErr w:type="spellStart"/>
            <w:r w:rsidRPr="00781F82">
              <w:rPr>
                <w:rFonts w:ascii="Times New Roman" w:eastAsia="Verdana" w:hAnsi="Times New Roman"/>
                <w:color w:val="0000AF"/>
              </w:rPr>
              <w:t>Avocaţilor</w:t>
            </w:r>
            <w:proofErr w:type="spellEnd"/>
            <w:r w:rsidRPr="00781F82">
              <w:rPr>
                <w:rFonts w:ascii="Times New Roman" w:eastAsia="Verdana" w:hAnsi="Times New Roman"/>
                <w:color w:val="0000AF"/>
              </w:rPr>
              <w:t xml:space="preserve"> din România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ale filialelor. Bugetul U.N.B.R. este format din </w:t>
            </w:r>
            <w:proofErr w:type="spellStart"/>
            <w:r w:rsidRPr="00781F82">
              <w:rPr>
                <w:rFonts w:ascii="Times New Roman" w:eastAsia="Verdana" w:hAnsi="Times New Roman"/>
                <w:color w:val="0000AF"/>
              </w:rPr>
              <w:t>contribuţiile</w:t>
            </w:r>
            <w:proofErr w:type="spellEnd"/>
            <w:r w:rsidRPr="00781F82">
              <w:rPr>
                <w:rFonts w:ascii="Times New Roman" w:eastAsia="Verdana" w:hAnsi="Times New Roman"/>
                <w:color w:val="0000AF"/>
              </w:rPr>
              <w:t xml:space="preserve"> barourilor, stabilite conform legii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statutului profesiei.</w:t>
            </w:r>
          </w:p>
          <w:p w14:paraId="2137970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t>(2)Actele întocmite de avocat</w:t>
            </w:r>
            <w:r w:rsidRPr="00781F82">
              <w:rPr>
                <w:rFonts w:ascii="Times New Roman" w:eastAsia="Verdana" w:hAnsi="Times New Roman"/>
                <w:color w:val="0000AF"/>
              </w:rPr>
              <w:t xml:space="preserve"> pentru </w:t>
            </w:r>
            <w:proofErr w:type="spellStart"/>
            <w:r w:rsidRPr="00781F82">
              <w:rPr>
                <w:rFonts w:ascii="Times New Roman" w:eastAsia="Verdana" w:hAnsi="Times New Roman"/>
                <w:color w:val="0000AF"/>
              </w:rPr>
              <w:t>ţinerea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evidenţelor</w:t>
            </w:r>
            <w:proofErr w:type="spellEnd"/>
            <w:r w:rsidRPr="00781F82">
              <w:rPr>
                <w:rFonts w:ascii="Times New Roman" w:eastAsia="Verdana" w:hAnsi="Times New Roman"/>
                <w:color w:val="0000AF"/>
              </w:rPr>
              <w:t xml:space="preserve"> profesionale cerute de lege, precum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pentru legitimarea </w:t>
            </w:r>
            <w:proofErr w:type="spellStart"/>
            <w:r w:rsidRPr="00781F82">
              <w:rPr>
                <w:rFonts w:ascii="Times New Roman" w:eastAsia="Verdana" w:hAnsi="Times New Roman"/>
                <w:color w:val="0000AF"/>
              </w:rPr>
              <w:t>faţă</w:t>
            </w:r>
            <w:proofErr w:type="spellEnd"/>
            <w:r w:rsidRPr="00781F82">
              <w:rPr>
                <w:rFonts w:ascii="Times New Roman" w:eastAsia="Verdana" w:hAnsi="Times New Roman"/>
                <w:color w:val="0000AF"/>
              </w:rPr>
              <w:t xml:space="preserve"> de </w:t>
            </w:r>
            <w:proofErr w:type="spellStart"/>
            <w:r w:rsidRPr="00781F82">
              <w:rPr>
                <w:rFonts w:ascii="Times New Roman" w:eastAsia="Verdana" w:hAnsi="Times New Roman"/>
                <w:color w:val="0000AF"/>
              </w:rPr>
              <w:t>terţi</w:t>
            </w:r>
            <w:proofErr w:type="spellEnd"/>
            <w:r w:rsidRPr="00781F82">
              <w:rPr>
                <w:rFonts w:ascii="Times New Roman" w:eastAsia="Verdana" w:hAnsi="Times New Roman"/>
                <w:color w:val="0000AF"/>
              </w:rPr>
              <w:t xml:space="preserve"> a </w:t>
            </w:r>
            <w:proofErr w:type="spellStart"/>
            <w:r w:rsidRPr="00781F82">
              <w:rPr>
                <w:rFonts w:ascii="Times New Roman" w:eastAsia="Verdana" w:hAnsi="Times New Roman"/>
                <w:color w:val="0000AF"/>
              </w:rPr>
              <w:t>calităţii</w:t>
            </w:r>
            <w:proofErr w:type="spellEnd"/>
            <w:r w:rsidRPr="00781F82">
              <w:rPr>
                <w:rFonts w:ascii="Times New Roman" w:eastAsia="Verdana" w:hAnsi="Times New Roman"/>
                <w:color w:val="0000AF"/>
              </w:rPr>
              <w:t xml:space="preserve"> de </w:t>
            </w:r>
            <w:r w:rsidRPr="00781F82">
              <w:rPr>
                <w:rFonts w:ascii="Times New Roman" w:eastAsia="Verdana" w:hAnsi="Times New Roman"/>
                <w:color w:val="0000AF"/>
              </w:rPr>
              <w:lastRenderedPageBreak/>
              <w:t xml:space="preserve">reprezentant </w:t>
            </w:r>
            <w:r w:rsidRPr="00781F82">
              <w:rPr>
                <w:rFonts w:ascii="Times New Roman" w:eastAsia="Verdana" w:hAnsi="Times New Roman"/>
                <w:b/>
                <w:color w:val="0000AF"/>
              </w:rPr>
              <w:t xml:space="preserve">au </w:t>
            </w:r>
            <w:proofErr w:type="spellStart"/>
            <w:r w:rsidRPr="00781F82">
              <w:rPr>
                <w:rFonts w:ascii="Times New Roman" w:eastAsia="Verdana" w:hAnsi="Times New Roman"/>
                <w:b/>
                <w:color w:val="0000AF"/>
              </w:rPr>
              <w:t>forţa</w:t>
            </w:r>
            <w:proofErr w:type="spellEnd"/>
            <w:r w:rsidRPr="00781F82">
              <w:rPr>
                <w:rFonts w:ascii="Times New Roman" w:eastAsia="Verdana" w:hAnsi="Times New Roman"/>
                <w:b/>
                <w:color w:val="0000AF"/>
              </w:rPr>
              <w:t xml:space="preserve"> probantă deplină până la înscrierea în fals</w:t>
            </w:r>
            <w:r w:rsidRPr="00781F82">
              <w:rPr>
                <w:rFonts w:ascii="Times New Roman" w:eastAsia="Verdana" w:hAnsi="Times New Roman"/>
                <w:color w:val="0000AF"/>
              </w:rPr>
              <w:t>.</w:t>
            </w:r>
          </w:p>
        </w:tc>
        <w:tc>
          <w:tcPr>
            <w:tcW w:w="5387" w:type="dxa"/>
          </w:tcPr>
          <w:p w14:paraId="6CA98271"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3DFE0AE8"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55F548D0"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3DF727EF"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4DC3C388"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6A310BB9"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769BB7CF"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4EE766DA"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1E618D58"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1F781BC6"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5DCE3440"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4AB7535E"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76060800"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606DD372"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p>
          <w:p w14:paraId="7055A888" w14:textId="77777777" w:rsidR="00E97368" w:rsidRPr="00781F82" w:rsidRDefault="00E97368" w:rsidP="00AD388A">
            <w:pPr>
              <w:shd w:val="clear" w:color="auto" w:fill="FFFFFF"/>
              <w:spacing w:line="276" w:lineRule="auto"/>
              <w:jc w:val="both"/>
              <w:rPr>
                <w:rFonts w:ascii="Times New Roman" w:hAnsi="Times New Roman"/>
              </w:rPr>
            </w:pPr>
            <w:r w:rsidRPr="00781F82">
              <w:rPr>
                <w:rFonts w:ascii="Times New Roman" w:eastAsia="Trebuchet MS" w:hAnsi="Times New Roman"/>
                <w:b/>
                <w:i/>
                <w:color w:val="008F00"/>
              </w:rPr>
              <w:t>(2)</w:t>
            </w:r>
            <w:r w:rsidRPr="00781F82">
              <w:rPr>
                <w:rFonts w:ascii="Times New Roman" w:eastAsia="Trebuchet MS" w:hAnsi="Times New Roman"/>
                <w:b/>
                <w:i/>
              </w:rPr>
              <w:t>Actele întocmite de avocat</w:t>
            </w:r>
            <w:r w:rsidRPr="00781F82">
              <w:rPr>
                <w:rFonts w:ascii="Times New Roman" w:eastAsia="Trebuchet MS" w:hAnsi="Times New Roman"/>
                <w:i/>
              </w:rPr>
              <w:t xml:space="preserve"> pentru </w:t>
            </w:r>
            <w:proofErr w:type="spellStart"/>
            <w:r w:rsidRPr="00781F82">
              <w:rPr>
                <w:rFonts w:ascii="Times New Roman" w:eastAsia="Trebuchet MS" w:hAnsi="Times New Roman"/>
                <w:i/>
              </w:rPr>
              <w:t>ţinerea</w:t>
            </w:r>
            <w:proofErr w:type="spellEnd"/>
            <w:r w:rsidRPr="00781F82">
              <w:rPr>
                <w:rFonts w:ascii="Times New Roman" w:eastAsia="Trebuchet MS" w:hAnsi="Times New Roman"/>
                <w:i/>
              </w:rPr>
              <w:t xml:space="preserve"> </w:t>
            </w:r>
            <w:proofErr w:type="spellStart"/>
            <w:r w:rsidRPr="00781F82">
              <w:rPr>
                <w:rFonts w:ascii="Times New Roman" w:eastAsia="Trebuchet MS" w:hAnsi="Times New Roman"/>
                <w:i/>
              </w:rPr>
              <w:t>evidenţelor</w:t>
            </w:r>
            <w:proofErr w:type="spellEnd"/>
            <w:r w:rsidRPr="00781F82">
              <w:rPr>
                <w:rFonts w:ascii="Times New Roman" w:eastAsia="Trebuchet MS" w:hAnsi="Times New Roman"/>
                <w:i/>
              </w:rPr>
              <w:t xml:space="preserve"> profesionale cerute de lege, precum </w:t>
            </w:r>
            <w:proofErr w:type="spellStart"/>
            <w:r w:rsidRPr="00781F82">
              <w:rPr>
                <w:rFonts w:ascii="Times New Roman" w:eastAsia="Trebuchet MS" w:hAnsi="Times New Roman"/>
                <w:i/>
              </w:rPr>
              <w:t>şi</w:t>
            </w:r>
            <w:proofErr w:type="spellEnd"/>
            <w:r w:rsidRPr="00781F82">
              <w:rPr>
                <w:rFonts w:ascii="Times New Roman" w:eastAsia="Trebuchet MS" w:hAnsi="Times New Roman"/>
                <w:i/>
              </w:rPr>
              <w:t xml:space="preserve"> pentru legitimarea </w:t>
            </w:r>
            <w:proofErr w:type="spellStart"/>
            <w:r w:rsidRPr="00781F82">
              <w:rPr>
                <w:rFonts w:ascii="Times New Roman" w:eastAsia="Trebuchet MS" w:hAnsi="Times New Roman"/>
                <w:i/>
              </w:rPr>
              <w:t>faţă</w:t>
            </w:r>
            <w:proofErr w:type="spellEnd"/>
            <w:r w:rsidRPr="00781F82">
              <w:rPr>
                <w:rFonts w:ascii="Times New Roman" w:eastAsia="Trebuchet MS" w:hAnsi="Times New Roman"/>
                <w:i/>
              </w:rPr>
              <w:t xml:space="preserve"> de </w:t>
            </w:r>
            <w:proofErr w:type="spellStart"/>
            <w:r w:rsidRPr="00781F82">
              <w:rPr>
                <w:rFonts w:ascii="Times New Roman" w:eastAsia="Trebuchet MS" w:hAnsi="Times New Roman"/>
                <w:i/>
              </w:rPr>
              <w:t>terţi</w:t>
            </w:r>
            <w:proofErr w:type="spellEnd"/>
            <w:r w:rsidRPr="00781F82">
              <w:rPr>
                <w:rFonts w:ascii="Times New Roman" w:eastAsia="Trebuchet MS" w:hAnsi="Times New Roman"/>
                <w:i/>
              </w:rPr>
              <w:t xml:space="preserve"> a </w:t>
            </w:r>
            <w:proofErr w:type="spellStart"/>
            <w:r w:rsidRPr="00781F82">
              <w:rPr>
                <w:rFonts w:ascii="Times New Roman" w:eastAsia="Trebuchet MS" w:hAnsi="Times New Roman"/>
                <w:i/>
              </w:rPr>
              <w:t>calităţii</w:t>
            </w:r>
            <w:proofErr w:type="spellEnd"/>
            <w:r w:rsidRPr="00781F82">
              <w:rPr>
                <w:rFonts w:ascii="Times New Roman" w:eastAsia="Trebuchet MS" w:hAnsi="Times New Roman"/>
                <w:i/>
              </w:rPr>
              <w:t xml:space="preserve"> de reprezentant, </w:t>
            </w:r>
            <w:sdt>
              <w:sdtPr>
                <w:rPr>
                  <w:rFonts w:ascii="Times New Roman" w:hAnsi="Times New Roman"/>
                </w:rPr>
                <w:tag w:val="goog_rdk_18"/>
                <w:id w:val="-600029021"/>
              </w:sdtPr>
              <w:sdtEndPr/>
              <w:sdtContent>
                <w:r w:rsidRPr="00781F82">
                  <w:rPr>
                    <w:rFonts w:ascii="Times New Roman" w:eastAsia="Arial" w:hAnsi="Times New Roman"/>
                    <w:b/>
                    <w:i/>
                    <w:color w:val="008F00"/>
                  </w:rPr>
                  <w:t>PRECUM ȘI CELE ATESTATE DE AVOCAT</w:t>
                </w:r>
              </w:sdtContent>
            </w:sdt>
            <w:r w:rsidRPr="00781F82">
              <w:rPr>
                <w:rFonts w:ascii="Times New Roman" w:eastAsia="Trebuchet MS" w:hAnsi="Times New Roman"/>
                <w:i/>
              </w:rPr>
              <w:t xml:space="preserve"> </w:t>
            </w:r>
            <w:r w:rsidRPr="00781F82">
              <w:rPr>
                <w:rFonts w:ascii="Times New Roman" w:eastAsia="Trebuchet MS" w:hAnsi="Times New Roman"/>
                <w:b/>
                <w:i/>
              </w:rPr>
              <w:t xml:space="preserve">au </w:t>
            </w:r>
            <w:proofErr w:type="spellStart"/>
            <w:r w:rsidRPr="00781F82">
              <w:rPr>
                <w:rFonts w:ascii="Times New Roman" w:eastAsia="Trebuchet MS" w:hAnsi="Times New Roman"/>
                <w:b/>
                <w:i/>
              </w:rPr>
              <w:t>forţa</w:t>
            </w:r>
            <w:proofErr w:type="spellEnd"/>
            <w:r w:rsidRPr="00781F82">
              <w:rPr>
                <w:rFonts w:ascii="Times New Roman" w:eastAsia="Trebuchet MS" w:hAnsi="Times New Roman"/>
                <w:b/>
                <w:i/>
              </w:rPr>
              <w:t xml:space="preserve"> probantă deplină până la înscrierea în fals</w:t>
            </w:r>
            <w:r w:rsidRPr="00781F82">
              <w:rPr>
                <w:rFonts w:ascii="Times New Roman" w:eastAsia="Trebuchet MS" w:hAnsi="Times New Roman"/>
                <w:i/>
              </w:rPr>
              <w:t>.</w:t>
            </w:r>
          </w:p>
        </w:tc>
        <w:tc>
          <w:tcPr>
            <w:tcW w:w="5381" w:type="dxa"/>
          </w:tcPr>
          <w:p w14:paraId="212F6DBB" w14:textId="77777777" w:rsidR="00E97368" w:rsidRPr="00781F82" w:rsidRDefault="00E97368" w:rsidP="00AD388A">
            <w:pPr>
              <w:spacing w:line="276" w:lineRule="auto"/>
              <w:rPr>
                <w:rFonts w:ascii="Times New Roman" w:hAnsi="Times New Roman"/>
              </w:rPr>
            </w:pPr>
          </w:p>
          <w:p w14:paraId="33917062" w14:textId="77777777" w:rsidR="00E97368" w:rsidRPr="00781F82" w:rsidRDefault="00E97368" w:rsidP="00AD388A">
            <w:pPr>
              <w:spacing w:line="276" w:lineRule="auto"/>
              <w:rPr>
                <w:rFonts w:ascii="Times New Roman" w:hAnsi="Times New Roman"/>
              </w:rPr>
            </w:pPr>
          </w:p>
          <w:p w14:paraId="6D912415" w14:textId="77777777" w:rsidR="00E97368" w:rsidRPr="00781F82" w:rsidRDefault="00E97368" w:rsidP="00AD388A">
            <w:pPr>
              <w:spacing w:line="276" w:lineRule="auto"/>
              <w:rPr>
                <w:rFonts w:ascii="Times New Roman" w:hAnsi="Times New Roman"/>
              </w:rPr>
            </w:pPr>
          </w:p>
          <w:p w14:paraId="74223A94" w14:textId="77777777" w:rsidR="00E97368" w:rsidRPr="00781F82" w:rsidRDefault="00E97368" w:rsidP="00AD388A">
            <w:pPr>
              <w:spacing w:line="276" w:lineRule="auto"/>
              <w:rPr>
                <w:rFonts w:ascii="Times New Roman" w:hAnsi="Times New Roman"/>
              </w:rPr>
            </w:pPr>
          </w:p>
          <w:p w14:paraId="602E30D5" w14:textId="77777777" w:rsidR="00E97368" w:rsidRPr="00781F82" w:rsidRDefault="00E97368" w:rsidP="00AD388A">
            <w:pPr>
              <w:spacing w:line="276" w:lineRule="auto"/>
              <w:rPr>
                <w:rFonts w:ascii="Times New Roman" w:hAnsi="Times New Roman"/>
              </w:rPr>
            </w:pPr>
          </w:p>
          <w:p w14:paraId="671438F6" w14:textId="77777777" w:rsidR="00E97368" w:rsidRPr="00781F82" w:rsidRDefault="00E97368" w:rsidP="00AD388A">
            <w:pPr>
              <w:spacing w:line="276" w:lineRule="auto"/>
              <w:rPr>
                <w:rFonts w:ascii="Times New Roman" w:hAnsi="Times New Roman"/>
              </w:rPr>
            </w:pPr>
          </w:p>
          <w:p w14:paraId="0DDA308D" w14:textId="77777777" w:rsidR="00E97368" w:rsidRPr="00781F82" w:rsidRDefault="00E97368" w:rsidP="00AD388A">
            <w:pPr>
              <w:spacing w:line="276" w:lineRule="auto"/>
              <w:rPr>
                <w:rFonts w:ascii="Times New Roman" w:hAnsi="Times New Roman"/>
              </w:rPr>
            </w:pPr>
          </w:p>
          <w:p w14:paraId="06855C61" w14:textId="77777777" w:rsidR="00E97368" w:rsidRPr="00781F82" w:rsidRDefault="00E97368" w:rsidP="00AD388A">
            <w:pPr>
              <w:spacing w:line="276" w:lineRule="auto"/>
              <w:rPr>
                <w:rFonts w:ascii="Times New Roman" w:hAnsi="Times New Roman"/>
              </w:rPr>
            </w:pPr>
          </w:p>
          <w:p w14:paraId="4535AFD5" w14:textId="77777777" w:rsidR="00E97368" w:rsidRPr="00781F82" w:rsidRDefault="00E97368" w:rsidP="00AD388A">
            <w:pPr>
              <w:spacing w:line="276" w:lineRule="auto"/>
              <w:rPr>
                <w:rFonts w:ascii="Times New Roman" w:hAnsi="Times New Roman"/>
              </w:rPr>
            </w:pPr>
          </w:p>
          <w:p w14:paraId="37A759DE" w14:textId="77777777" w:rsidR="00E97368" w:rsidRPr="00781F82" w:rsidRDefault="00E97368" w:rsidP="00AD388A">
            <w:pPr>
              <w:spacing w:line="276" w:lineRule="auto"/>
              <w:rPr>
                <w:rFonts w:ascii="Times New Roman" w:hAnsi="Times New Roman"/>
              </w:rPr>
            </w:pPr>
          </w:p>
          <w:p w14:paraId="2A2F6B2C" w14:textId="77777777" w:rsidR="00E97368" w:rsidRPr="00781F82" w:rsidRDefault="00E97368" w:rsidP="00AD388A">
            <w:pPr>
              <w:spacing w:line="276" w:lineRule="auto"/>
              <w:rPr>
                <w:rFonts w:ascii="Times New Roman" w:hAnsi="Times New Roman"/>
              </w:rPr>
            </w:pPr>
          </w:p>
          <w:p w14:paraId="782F426F" w14:textId="77777777" w:rsidR="00E97368" w:rsidRPr="00781F82" w:rsidRDefault="00E97368" w:rsidP="00AD388A">
            <w:pPr>
              <w:spacing w:line="276" w:lineRule="auto"/>
              <w:rPr>
                <w:rFonts w:ascii="Times New Roman" w:hAnsi="Times New Roman"/>
              </w:rPr>
            </w:pPr>
          </w:p>
          <w:p w14:paraId="48149928" w14:textId="77777777" w:rsidR="00E97368" w:rsidRPr="00781F82" w:rsidRDefault="00E97368" w:rsidP="00AD388A">
            <w:pPr>
              <w:spacing w:line="276" w:lineRule="auto"/>
              <w:rPr>
                <w:rFonts w:ascii="Times New Roman" w:hAnsi="Times New Roman"/>
              </w:rPr>
            </w:pPr>
          </w:p>
          <w:p w14:paraId="59445EAF" w14:textId="77777777" w:rsidR="00E97368" w:rsidRPr="00781F82" w:rsidRDefault="00E97368" w:rsidP="00AD388A">
            <w:pPr>
              <w:spacing w:line="276" w:lineRule="auto"/>
              <w:rPr>
                <w:rFonts w:ascii="Times New Roman" w:hAnsi="Times New Roman"/>
              </w:rPr>
            </w:pPr>
            <w:proofErr w:type="spellStart"/>
            <w:r w:rsidRPr="00781F82">
              <w:rPr>
                <w:rFonts w:ascii="Times New Roman" w:hAnsi="Times New Roman"/>
              </w:rPr>
              <w:t>Dupa</w:t>
            </w:r>
            <w:proofErr w:type="spellEnd"/>
            <w:r w:rsidRPr="00781F82">
              <w:rPr>
                <w:rFonts w:ascii="Times New Roman" w:hAnsi="Times New Roman"/>
              </w:rPr>
              <w:t xml:space="preserve"> cum afirmasem mai sus,</w:t>
            </w:r>
            <w:r w:rsidRPr="00781F82">
              <w:rPr>
                <w:rFonts w:ascii="Times New Roman" w:eastAsia="Trebuchet MS" w:hAnsi="Times New Roman"/>
              </w:rPr>
              <w:t xml:space="preserve"> la debutul art.38, simpla asimilare cu </w:t>
            </w:r>
            <w:proofErr w:type="spellStart"/>
            <w:r w:rsidRPr="00781F82">
              <w:rPr>
                <w:rFonts w:ascii="Times New Roman" w:eastAsia="Trebuchet MS" w:hAnsi="Times New Roman"/>
              </w:rPr>
              <w:t>functionarul</w:t>
            </w:r>
            <w:proofErr w:type="spellEnd"/>
            <w:r w:rsidRPr="00781F82">
              <w:rPr>
                <w:rFonts w:ascii="Times New Roman" w:eastAsia="Trebuchet MS" w:hAnsi="Times New Roman"/>
              </w:rPr>
              <w:t xml:space="preserve"> public este </w:t>
            </w:r>
            <w:proofErr w:type="spellStart"/>
            <w:r w:rsidRPr="00781F82">
              <w:rPr>
                <w:rFonts w:ascii="Times New Roman" w:eastAsia="Trebuchet MS" w:hAnsi="Times New Roman"/>
              </w:rPr>
              <w:t>însa</w:t>
            </w:r>
            <w:proofErr w:type="spellEnd"/>
            <w:r w:rsidRPr="00781F82">
              <w:rPr>
                <w:rFonts w:ascii="Times New Roman" w:eastAsia="Trebuchet MS" w:hAnsi="Times New Roman"/>
              </w:rPr>
              <w:t xml:space="preserve"> utilă din perspectiva eficientei actelor atestate de avocat, care devine similară cu cea a actelor autentice, în special în ipoteza acestei completări a art.43 care ar asigura aceeași forță și actelor atestate de avocat.</w:t>
            </w:r>
          </w:p>
        </w:tc>
      </w:tr>
      <w:tr w:rsidR="00E97368" w:rsidRPr="00781F82" w14:paraId="33B2445A" w14:textId="77777777" w:rsidTr="000B52C2">
        <w:tc>
          <w:tcPr>
            <w:tcW w:w="5103" w:type="dxa"/>
          </w:tcPr>
          <w:p w14:paraId="78457CE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lastRenderedPageBreak/>
              <w:t>Art. 45</w:t>
            </w:r>
          </w:p>
          <w:p w14:paraId="1CD52EB7"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Avocatul nu poate asista sau reprezenta </w:t>
            </w:r>
            <w:proofErr w:type="spellStart"/>
            <w:r w:rsidRPr="00781F82">
              <w:rPr>
                <w:rFonts w:ascii="Times New Roman" w:eastAsia="Verdana" w:hAnsi="Times New Roman"/>
                <w:color w:val="0000AF"/>
              </w:rPr>
              <w:t>părţi</w:t>
            </w:r>
            <w:proofErr w:type="spellEnd"/>
            <w:r w:rsidRPr="00781F82">
              <w:rPr>
                <w:rFonts w:ascii="Times New Roman" w:eastAsia="Verdana" w:hAnsi="Times New Roman"/>
                <w:color w:val="0000AF"/>
              </w:rPr>
              <w:t xml:space="preserve"> cu interese contrare în </w:t>
            </w:r>
            <w:proofErr w:type="spellStart"/>
            <w:r w:rsidRPr="00781F82">
              <w:rPr>
                <w:rFonts w:ascii="Times New Roman" w:eastAsia="Verdana" w:hAnsi="Times New Roman"/>
                <w:color w:val="0000AF"/>
              </w:rPr>
              <w:t>aceeaşi</w:t>
            </w:r>
            <w:proofErr w:type="spellEnd"/>
            <w:r w:rsidRPr="00781F82">
              <w:rPr>
                <w:rFonts w:ascii="Times New Roman" w:eastAsia="Verdana" w:hAnsi="Times New Roman"/>
                <w:color w:val="0000AF"/>
              </w:rPr>
              <w:t xml:space="preserve"> cauză sau în cauze conexe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nu poate pleda împotriva </w:t>
            </w:r>
            <w:proofErr w:type="spellStart"/>
            <w:r w:rsidRPr="00781F82">
              <w:rPr>
                <w:rFonts w:ascii="Times New Roman" w:eastAsia="Verdana" w:hAnsi="Times New Roman"/>
                <w:color w:val="0000AF"/>
              </w:rPr>
              <w:t>părţii</w:t>
            </w:r>
            <w:proofErr w:type="spellEnd"/>
            <w:r w:rsidRPr="00781F82">
              <w:rPr>
                <w:rFonts w:ascii="Times New Roman" w:eastAsia="Verdana" w:hAnsi="Times New Roman"/>
                <w:color w:val="0000AF"/>
              </w:rPr>
              <w:t xml:space="preserve"> care l-a consultat mai înainte în legătură cu aspectele litigioase concrete ale pricinii.</w:t>
            </w:r>
          </w:p>
          <w:p w14:paraId="396DEDE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94DC04B"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(2)</w:t>
            </w:r>
            <w:r w:rsidRPr="00781F82">
              <w:rPr>
                <w:rFonts w:ascii="Times New Roman" w:eastAsia="Verdana" w:hAnsi="Times New Roman"/>
                <w:color w:val="0000AF"/>
              </w:rPr>
              <w:t xml:space="preserve">Orice contact dintre avocat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o persoană cu interese contrare în cauza în care avocatul este angajat, reprezentantul acesteia sau un </w:t>
            </w:r>
            <w:proofErr w:type="spellStart"/>
            <w:r w:rsidRPr="00781F82">
              <w:rPr>
                <w:rFonts w:ascii="Times New Roman" w:eastAsia="Verdana" w:hAnsi="Times New Roman"/>
                <w:color w:val="0000AF"/>
              </w:rPr>
              <w:t>terţ</w:t>
            </w:r>
            <w:proofErr w:type="spellEnd"/>
            <w:r w:rsidRPr="00781F82">
              <w:rPr>
                <w:rFonts w:ascii="Times New Roman" w:eastAsia="Verdana" w:hAnsi="Times New Roman"/>
                <w:color w:val="0000AF"/>
              </w:rPr>
              <w:t xml:space="preserve"> care se </w:t>
            </w:r>
            <w:proofErr w:type="spellStart"/>
            <w:r w:rsidRPr="00781F82">
              <w:rPr>
                <w:rFonts w:ascii="Times New Roman" w:eastAsia="Verdana" w:hAnsi="Times New Roman"/>
                <w:color w:val="0000AF"/>
              </w:rPr>
              <w:t>dovedeşte</w:t>
            </w:r>
            <w:proofErr w:type="spellEnd"/>
            <w:r w:rsidRPr="00781F82">
              <w:rPr>
                <w:rFonts w:ascii="Times New Roman" w:eastAsia="Verdana" w:hAnsi="Times New Roman"/>
                <w:color w:val="0000AF"/>
              </w:rPr>
              <w:t xml:space="preserve"> că este interesat de </w:t>
            </w:r>
            <w:proofErr w:type="spellStart"/>
            <w:r w:rsidRPr="00781F82">
              <w:rPr>
                <w:rFonts w:ascii="Times New Roman" w:eastAsia="Verdana" w:hAnsi="Times New Roman"/>
                <w:color w:val="0000AF"/>
              </w:rPr>
              <w:t>soluţia</w:t>
            </w:r>
            <w:proofErr w:type="spellEnd"/>
            <w:r w:rsidRPr="00781F82">
              <w:rPr>
                <w:rFonts w:ascii="Times New Roman" w:eastAsia="Verdana" w:hAnsi="Times New Roman"/>
                <w:color w:val="0000AF"/>
              </w:rPr>
              <w:t xml:space="preserve"> ce se va </w:t>
            </w:r>
            <w:proofErr w:type="spellStart"/>
            <w:r w:rsidRPr="00781F82">
              <w:rPr>
                <w:rFonts w:ascii="Times New Roman" w:eastAsia="Verdana" w:hAnsi="Times New Roman"/>
                <w:color w:val="0000AF"/>
              </w:rPr>
              <w:t>pronunţa</w:t>
            </w:r>
            <w:proofErr w:type="spellEnd"/>
            <w:r w:rsidRPr="00781F82">
              <w:rPr>
                <w:rFonts w:ascii="Times New Roman" w:eastAsia="Verdana" w:hAnsi="Times New Roman"/>
                <w:color w:val="0000AF"/>
              </w:rPr>
              <w:t xml:space="preserve"> în cauză nu poate fi realizat decât cu acordul expres, prealabil, al clientului, în </w:t>
            </w:r>
            <w:proofErr w:type="spellStart"/>
            <w:r w:rsidRPr="00781F82">
              <w:rPr>
                <w:rFonts w:ascii="Times New Roman" w:eastAsia="Verdana" w:hAnsi="Times New Roman"/>
                <w:color w:val="0000AF"/>
              </w:rPr>
              <w:t>prezenţa</w:t>
            </w:r>
            <w:proofErr w:type="spellEnd"/>
            <w:r w:rsidRPr="00781F82">
              <w:rPr>
                <w:rFonts w:ascii="Times New Roman" w:eastAsia="Verdana" w:hAnsi="Times New Roman"/>
                <w:color w:val="0000AF"/>
              </w:rPr>
              <w:t xml:space="preserve"> clientului sau a persoanei desemnate de acesta.</w:t>
            </w:r>
          </w:p>
          <w:p w14:paraId="46D6C84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8CD1245"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(3)</w:t>
            </w:r>
            <w:r w:rsidRPr="00781F82">
              <w:rPr>
                <w:rFonts w:ascii="Times New Roman" w:eastAsia="Verdana" w:hAnsi="Times New Roman"/>
                <w:color w:val="0000AF"/>
              </w:rPr>
              <w:t xml:space="preserve">Avocatul nu poate fi ascultat ca martor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nu poate furniza </w:t>
            </w:r>
            <w:proofErr w:type="spellStart"/>
            <w:r w:rsidRPr="00781F82">
              <w:rPr>
                <w:rFonts w:ascii="Times New Roman" w:eastAsia="Verdana" w:hAnsi="Times New Roman"/>
                <w:color w:val="0000AF"/>
              </w:rPr>
              <w:t>relaţii</w:t>
            </w:r>
            <w:proofErr w:type="spellEnd"/>
            <w:r w:rsidRPr="00781F82">
              <w:rPr>
                <w:rFonts w:ascii="Times New Roman" w:eastAsia="Verdana" w:hAnsi="Times New Roman"/>
                <w:color w:val="0000AF"/>
              </w:rPr>
              <w:t xml:space="preserve"> niciunei </w:t>
            </w:r>
            <w:proofErr w:type="spellStart"/>
            <w:r w:rsidRPr="00781F82">
              <w:rPr>
                <w:rFonts w:ascii="Times New Roman" w:eastAsia="Verdana" w:hAnsi="Times New Roman"/>
                <w:color w:val="0000AF"/>
              </w:rPr>
              <w:t>autorităţi</w:t>
            </w:r>
            <w:proofErr w:type="spellEnd"/>
            <w:r w:rsidRPr="00781F82">
              <w:rPr>
                <w:rFonts w:ascii="Times New Roman" w:eastAsia="Verdana" w:hAnsi="Times New Roman"/>
                <w:color w:val="0000AF"/>
              </w:rPr>
              <w:t xml:space="preserve"> sau persoane cu privire la cauza care i-a fost </w:t>
            </w:r>
            <w:proofErr w:type="spellStart"/>
            <w:r w:rsidRPr="00781F82">
              <w:rPr>
                <w:rFonts w:ascii="Times New Roman" w:eastAsia="Verdana" w:hAnsi="Times New Roman"/>
                <w:color w:val="0000AF"/>
              </w:rPr>
              <w:t>încredinţată</w:t>
            </w:r>
            <w:proofErr w:type="spellEnd"/>
            <w:r w:rsidRPr="00781F82">
              <w:rPr>
                <w:rFonts w:ascii="Times New Roman" w:eastAsia="Verdana" w:hAnsi="Times New Roman"/>
                <w:color w:val="0000AF"/>
              </w:rPr>
              <w:t xml:space="preserve">, decât dacă are dezlegarea prealabilă, expresă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scrisă din partea tuturor </w:t>
            </w:r>
            <w:proofErr w:type="spellStart"/>
            <w:r w:rsidRPr="00781F82">
              <w:rPr>
                <w:rFonts w:ascii="Times New Roman" w:eastAsia="Verdana" w:hAnsi="Times New Roman"/>
                <w:color w:val="0000AF"/>
              </w:rPr>
              <w:t>clienţilor</w:t>
            </w:r>
            <w:proofErr w:type="spellEnd"/>
            <w:r w:rsidRPr="00781F82">
              <w:rPr>
                <w:rFonts w:ascii="Times New Roman" w:eastAsia="Verdana" w:hAnsi="Times New Roman"/>
                <w:color w:val="0000AF"/>
              </w:rPr>
              <w:t xml:space="preserve"> săi </w:t>
            </w:r>
            <w:proofErr w:type="spellStart"/>
            <w:r w:rsidRPr="00781F82">
              <w:rPr>
                <w:rFonts w:ascii="Times New Roman" w:eastAsia="Verdana" w:hAnsi="Times New Roman"/>
                <w:color w:val="0000AF"/>
              </w:rPr>
              <w:t>interesaţi</w:t>
            </w:r>
            <w:proofErr w:type="spellEnd"/>
            <w:r w:rsidRPr="00781F82">
              <w:rPr>
                <w:rFonts w:ascii="Times New Roman" w:eastAsia="Verdana" w:hAnsi="Times New Roman"/>
                <w:color w:val="0000AF"/>
              </w:rPr>
              <w:t xml:space="preserve"> în cauză.</w:t>
            </w:r>
          </w:p>
          <w:p w14:paraId="2E42C4CC"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528496E2" w14:textId="55938FC9" w:rsidR="00E97368" w:rsidRPr="00781F82" w:rsidRDefault="00E97368" w:rsidP="00AD388A">
            <w:pPr>
              <w:shd w:val="clear" w:color="auto" w:fill="FFFFFF"/>
              <w:spacing w:line="276" w:lineRule="auto"/>
              <w:jc w:val="both"/>
              <w:rPr>
                <w:rFonts w:ascii="Times New Roman" w:eastAsia="Verdana" w:hAnsi="Times New Roman"/>
                <w:b/>
                <w:color w:val="0000AF"/>
              </w:rPr>
            </w:pPr>
          </w:p>
          <w:p w14:paraId="18FFF766" w14:textId="2EC2D4AE" w:rsidR="00EF6588" w:rsidRPr="00781F82" w:rsidRDefault="00EF6588" w:rsidP="00AD388A">
            <w:pPr>
              <w:shd w:val="clear" w:color="auto" w:fill="FFFFFF"/>
              <w:spacing w:line="276" w:lineRule="auto"/>
              <w:jc w:val="both"/>
              <w:rPr>
                <w:rFonts w:ascii="Times New Roman" w:eastAsia="Verdana" w:hAnsi="Times New Roman"/>
                <w:b/>
                <w:color w:val="0000AF"/>
              </w:rPr>
            </w:pPr>
          </w:p>
          <w:p w14:paraId="0365DBC6" w14:textId="75ACF61F" w:rsidR="00EF6588" w:rsidRPr="00781F82" w:rsidRDefault="00EF6588" w:rsidP="00AD388A">
            <w:pPr>
              <w:shd w:val="clear" w:color="auto" w:fill="FFFFFF"/>
              <w:spacing w:line="276" w:lineRule="auto"/>
              <w:jc w:val="both"/>
              <w:rPr>
                <w:rFonts w:ascii="Times New Roman" w:eastAsia="Verdana" w:hAnsi="Times New Roman"/>
                <w:b/>
                <w:color w:val="0000AF"/>
              </w:rPr>
            </w:pPr>
          </w:p>
          <w:p w14:paraId="076AF023" w14:textId="2C8B1F58" w:rsidR="00EF6588" w:rsidRPr="00781F82" w:rsidRDefault="00EF6588" w:rsidP="00AD388A">
            <w:pPr>
              <w:shd w:val="clear" w:color="auto" w:fill="FFFFFF"/>
              <w:spacing w:line="276" w:lineRule="auto"/>
              <w:jc w:val="both"/>
              <w:rPr>
                <w:rFonts w:ascii="Times New Roman" w:eastAsia="Verdana" w:hAnsi="Times New Roman"/>
                <w:b/>
                <w:color w:val="0000AF"/>
              </w:rPr>
            </w:pPr>
          </w:p>
          <w:p w14:paraId="703E4862" w14:textId="206BDA81" w:rsidR="00EF6588" w:rsidRPr="00781F82" w:rsidRDefault="00EF6588" w:rsidP="00AD388A">
            <w:pPr>
              <w:shd w:val="clear" w:color="auto" w:fill="FFFFFF"/>
              <w:spacing w:line="276" w:lineRule="auto"/>
              <w:jc w:val="both"/>
              <w:rPr>
                <w:rFonts w:ascii="Times New Roman" w:eastAsia="Verdana" w:hAnsi="Times New Roman"/>
                <w:b/>
                <w:color w:val="0000AF"/>
              </w:rPr>
            </w:pPr>
          </w:p>
          <w:p w14:paraId="64AA46ED" w14:textId="736FD78C" w:rsidR="00EF6588" w:rsidRPr="00781F82" w:rsidRDefault="00EF6588" w:rsidP="00AD388A">
            <w:pPr>
              <w:shd w:val="clear" w:color="auto" w:fill="FFFFFF"/>
              <w:spacing w:line="276" w:lineRule="auto"/>
              <w:jc w:val="both"/>
              <w:rPr>
                <w:rFonts w:ascii="Times New Roman" w:eastAsia="Verdana" w:hAnsi="Times New Roman"/>
                <w:b/>
                <w:color w:val="0000AF"/>
              </w:rPr>
            </w:pPr>
          </w:p>
          <w:p w14:paraId="24AD13D1" w14:textId="1EDDF971" w:rsidR="00EF6588" w:rsidRPr="00781F82" w:rsidRDefault="00EF6588" w:rsidP="00AD388A">
            <w:pPr>
              <w:shd w:val="clear" w:color="auto" w:fill="FFFFFF"/>
              <w:spacing w:line="276" w:lineRule="auto"/>
              <w:jc w:val="both"/>
              <w:rPr>
                <w:rFonts w:ascii="Times New Roman" w:eastAsia="Verdana" w:hAnsi="Times New Roman"/>
                <w:b/>
                <w:color w:val="0000AF"/>
              </w:rPr>
            </w:pPr>
          </w:p>
          <w:p w14:paraId="44B72696" w14:textId="77777777" w:rsidR="00EF6588" w:rsidRPr="00781F82" w:rsidRDefault="00EF6588" w:rsidP="00AD388A">
            <w:pPr>
              <w:shd w:val="clear" w:color="auto" w:fill="FFFFFF"/>
              <w:spacing w:line="276" w:lineRule="auto"/>
              <w:jc w:val="both"/>
              <w:rPr>
                <w:rFonts w:ascii="Times New Roman" w:eastAsia="Verdana" w:hAnsi="Times New Roman"/>
                <w:b/>
                <w:color w:val="0000AF"/>
              </w:rPr>
            </w:pPr>
          </w:p>
          <w:p w14:paraId="439D2E99"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(4)</w:t>
            </w:r>
            <w:r w:rsidRPr="00781F82">
              <w:rPr>
                <w:rFonts w:ascii="Times New Roman" w:eastAsia="Verdana" w:hAnsi="Times New Roman"/>
                <w:color w:val="0000AF"/>
              </w:rPr>
              <w:t xml:space="preserve">Calitatea de martor are întâietate </w:t>
            </w:r>
            <w:proofErr w:type="spellStart"/>
            <w:r w:rsidRPr="00781F82">
              <w:rPr>
                <w:rFonts w:ascii="Times New Roman" w:eastAsia="Verdana" w:hAnsi="Times New Roman"/>
                <w:color w:val="0000AF"/>
              </w:rPr>
              <w:t>faţă</w:t>
            </w:r>
            <w:proofErr w:type="spellEnd"/>
            <w:r w:rsidRPr="00781F82">
              <w:rPr>
                <w:rFonts w:ascii="Times New Roman" w:eastAsia="Verdana" w:hAnsi="Times New Roman"/>
                <w:color w:val="0000AF"/>
              </w:rPr>
              <w:t xml:space="preserve"> de calitatea de avocat cu privire la faptele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împrejurările pe care acesta le-a cunoscut înainte de a fi devenit apărător sau reprezentant al vreunei </w:t>
            </w:r>
            <w:proofErr w:type="spellStart"/>
            <w:r w:rsidRPr="00781F82">
              <w:rPr>
                <w:rFonts w:ascii="Times New Roman" w:eastAsia="Verdana" w:hAnsi="Times New Roman"/>
                <w:color w:val="0000AF"/>
              </w:rPr>
              <w:t>părţi</w:t>
            </w:r>
            <w:proofErr w:type="spellEnd"/>
            <w:r w:rsidRPr="00781F82">
              <w:rPr>
                <w:rFonts w:ascii="Times New Roman" w:eastAsia="Verdana" w:hAnsi="Times New Roman"/>
                <w:color w:val="0000AF"/>
              </w:rPr>
              <w:t xml:space="preserve"> în cauză.</w:t>
            </w:r>
          </w:p>
          <w:p w14:paraId="00117CE7"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39F14AD0"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78CFDD6F"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596EEAED"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0F376CD4"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5C56B59D"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05823582"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6F4B7E29"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3E33E51A"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67E8FA2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FD2611E" w14:textId="754AF673"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(5)</w:t>
            </w:r>
            <w:r w:rsidRPr="00781F82">
              <w:rPr>
                <w:rFonts w:ascii="Times New Roman" w:eastAsia="Verdana" w:hAnsi="Times New Roman"/>
                <w:color w:val="0000AF"/>
              </w:rPr>
              <w:t xml:space="preserve">Dacă a fost ascultat ca martor, avocatul nu mai poate </w:t>
            </w:r>
            <w:proofErr w:type="spellStart"/>
            <w:r w:rsidRPr="00781F82">
              <w:rPr>
                <w:rFonts w:ascii="Times New Roman" w:eastAsia="Verdana" w:hAnsi="Times New Roman"/>
                <w:color w:val="0000AF"/>
              </w:rPr>
              <w:t>desfăşura</w:t>
            </w:r>
            <w:proofErr w:type="spellEnd"/>
            <w:r w:rsidRPr="00781F82">
              <w:rPr>
                <w:rFonts w:ascii="Times New Roman" w:eastAsia="Verdana" w:hAnsi="Times New Roman"/>
                <w:color w:val="0000AF"/>
              </w:rPr>
              <w:t xml:space="preserve"> nicio activitate profesională în acea cauză.</w:t>
            </w:r>
          </w:p>
          <w:p w14:paraId="74E4B4C1"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04F74FD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EBFC5F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E19CE0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F009DDA"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5B4BBD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196121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54031E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AC64972"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33FC89E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A436DE8"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7DC5B50"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BA7D39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606E4025"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08B9BFA4"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D2BB630"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(6)</w:t>
            </w:r>
            <w:r w:rsidRPr="00781F82">
              <w:rPr>
                <w:rFonts w:ascii="Times New Roman" w:eastAsia="Verdana" w:hAnsi="Times New Roman"/>
                <w:color w:val="0000AF"/>
              </w:rPr>
              <w:t xml:space="preserve">Divulgarea de către avocat, fără drept, a unei </w:t>
            </w:r>
            <w:proofErr w:type="spellStart"/>
            <w:r w:rsidRPr="00781F82">
              <w:rPr>
                <w:rFonts w:ascii="Times New Roman" w:eastAsia="Verdana" w:hAnsi="Times New Roman"/>
                <w:color w:val="0000AF"/>
              </w:rPr>
              <w:t>informaţii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confidenţiale</w:t>
            </w:r>
            <w:proofErr w:type="spellEnd"/>
            <w:r w:rsidRPr="00781F82">
              <w:rPr>
                <w:rFonts w:ascii="Times New Roman" w:eastAsia="Verdana" w:hAnsi="Times New Roman"/>
                <w:color w:val="0000AF"/>
              </w:rPr>
              <w:t xml:space="preserve"> din sfera privată a clientului său ori care </w:t>
            </w:r>
            <w:proofErr w:type="spellStart"/>
            <w:r w:rsidRPr="00781F82">
              <w:rPr>
                <w:rFonts w:ascii="Times New Roman" w:eastAsia="Verdana" w:hAnsi="Times New Roman"/>
                <w:color w:val="0000AF"/>
              </w:rPr>
              <w:t>priveşte</w:t>
            </w:r>
            <w:proofErr w:type="spellEnd"/>
            <w:r w:rsidRPr="00781F82">
              <w:rPr>
                <w:rFonts w:ascii="Times New Roman" w:eastAsia="Verdana" w:hAnsi="Times New Roman"/>
                <w:color w:val="0000AF"/>
              </w:rPr>
              <w:t xml:space="preserve"> un secret </w:t>
            </w:r>
            <w:proofErr w:type="spellStart"/>
            <w:r w:rsidRPr="00781F82">
              <w:rPr>
                <w:rFonts w:ascii="Times New Roman" w:eastAsia="Verdana" w:hAnsi="Times New Roman"/>
                <w:color w:val="0000AF"/>
              </w:rPr>
              <w:t>operaţional</w:t>
            </w:r>
            <w:proofErr w:type="spellEnd"/>
            <w:r w:rsidRPr="00781F82">
              <w:rPr>
                <w:rFonts w:ascii="Times New Roman" w:eastAsia="Verdana" w:hAnsi="Times New Roman"/>
                <w:color w:val="0000AF"/>
              </w:rPr>
              <w:t xml:space="preserve"> sau comercial care i-a fost </w:t>
            </w:r>
            <w:proofErr w:type="spellStart"/>
            <w:r w:rsidRPr="00781F82">
              <w:rPr>
                <w:rFonts w:ascii="Times New Roman" w:eastAsia="Verdana" w:hAnsi="Times New Roman"/>
                <w:color w:val="0000AF"/>
              </w:rPr>
              <w:t>încredinţat</w:t>
            </w:r>
            <w:proofErr w:type="spellEnd"/>
            <w:r w:rsidRPr="00781F82">
              <w:rPr>
                <w:rFonts w:ascii="Times New Roman" w:eastAsia="Verdana" w:hAnsi="Times New Roman"/>
                <w:color w:val="0000AF"/>
              </w:rPr>
              <w:t xml:space="preserve"> în virtutea </w:t>
            </w:r>
            <w:proofErr w:type="spellStart"/>
            <w:r w:rsidRPr="00781F82">
              <w:rPr>
                <w:rFonts w:ascii="Times New Roman" w:eastAsia="Verdana" w:hAnsi="Times New Roman"/>
                <w:color w:val="0000AF"/>
              </w:rPr>
              <w:t>aceleiaşi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calităţi</w:t>
            </w:r>
            <w:proofErr w:type="spellEnd"/>
            <w:r w:rsidRPr="00781F82">
              <w:rPr>
                <w:rFonts w:ascii="Times New Roman" w:eastAsia="Verdana" w:hAnsi="Times New Roman"/>
                <w:color w:val="0000AF"/>
              </w:rPr>
              <w:t xml:space="preserve"> sau de care a putut să ia </w:t>
            </w:r>
            <w:proofErr w:type="spellStart"/>
            <w:r w:rsidRPr="00781F82">
              <w:rPr>
                <w:rFonts w:ascii="Times New Roman" w:eastAsia="Verdana" w:hAnsi="Times New Roman"/>
                <w:color w:val="0000AF"/>
              </w:rPr>
              <w:t>cunoştinţă</w:t>
            </w:r>
            <w:proofErr w:type="spellEnd"/>
            <w:r w:rsidRPr="00781F82">
              <w:rPr>
                <w:rFonts w:ascii="Times New Roman" w:eastAsia="Verdana" w:hAnsi="Times New Roman"/>
                <w:color w:val="0000AF"/>
              </w:rPr>
              <w:t xml:space="preserve"> în timpul </w:t>
            </w:r>
            <w:proofErr w:type="spellStart"/>
            <w:r w:rsidRPr="00781F82">
              <w:rPr>
                <w:rFonts w:ascii="Times New Roman" w:eastAsia="Verdana" w:hAnsi="Times New Roman"/>
                <w:color w:val="0000AF"/>
              </w:rPr>
              <w:t>desfăşurării</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activităţilor</w:t>
            </w:r>
            <w:proofErr w:type="spellEnd"/>
            <w:r w:rsidRPr="00781F82">
              <w:rPr>
                <w:rFonts w:ascii="Times New Roman" w:eastAsia="Verdana" w:hAnsi="Times New Roman"/>
                <w:color w:val="0000AF"/>
              </w:rPr>
              <w:t xml:space="preserve"> specifice profesiei constituie </w:t>
            </w:r>
            <w:proofErr w:type="spellStart"/>
            <w:r w:rsidRPr="00781F82">
              <w:rPr>
                <w:rFonts w:ascii="Times New Roman" w:eastAsia="Verdana" w:hAnsi="Times New Roman"/>
                <w:color w:val="0000AF"/>
              </w:rPr>
              <w:t>infracţiune</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se </w:t>
            </w:r>
            <w:proofErr w:type="spellStart"/>
            <w:r w:rsidRPr="00781F82">
              <w:rPr>
                <w:rFonts w:ascii="Times New Roman" w:eastAsia="Verdana" w:hAnsi="Times New Roman"/>
                <w:color w:val="0000AF"/>
              </w:rPr>
              <w:t>pedepseşte</w:t>
            </w:r>
            <w:proofErr w:type="spellEnd"/>
            <w:r w:rsidRPr="00781F82">
              <w:rPr>
                <w:rFonts w:ascii="Times New Roman" w:eastAsia="Verdana" w:hAnsi="Times New Roman"/>
                <w:color w:val="0000AF"/>
              </w:rPr>
              <w:t xml:space="preserve"> cu închisoare de la unu la 5 ani.</w:t>
            </w:r>
          </w:p>
          <w:p w14:paraId="10F9423B"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456E8F66"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(7)</w:t>
            </w:r>
            <w:r w:rsidRPr="00781F82">
              <w:rPr>
                <w:rFonts w:ascii="Times New Roman" w:eastAsia="Verdana" w:hAnsi="Times New Roman"/>
                <w:color w:val="0000AF"/>
              </w:rPr>
              <w:t xml:space="preserve">Sunt </w:t>
            </w:r>
            <w:proofErr w:type="spellStart"/>
            <w:r w:rsidRPr="00781F82">
              <w:rPr>
                <w:rFonts w:ascii="Times New Roman" w:eastAsia="Verdana" w:hAnsi="Times New Roman"/>
                <w:color w:val="0000AF"/>
              </w:rPr>
              <w:t>obligaţi</w:t>
            </w:r>
            <w:proofErr w:type="spellEnd"/>
            <w:r w:rsidRPr="00781F82">
              <w:rPr>
                <w:rFonts w:ascii="Times New Roman" w:eastAsia="Verdana" w:hAnsi="Times New Roman"/>
                <w:color w:val="0000AF"/>
              </w:rPr>
              <w:t xml:space="preserve"> să respecte secretul profesional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membrii organelor de conducere ale profesiei de avocat cu privire la aspectele de care au luat </w:t>
            </w:r>
            <w:proofErr w:type="spellStart"/>
            <w:r w:rsidRPr="00781F82">
              <w:rPr>
                <w:rFonts w:ascii="Times New Roman" w:eastAsia="Verdana" w:hAnsi="Times New Roman"/>
                <w:color w:val="0000AF"/>
              </w:rPr>
              <w:t>cunoştinţă</w:t>
            </w:r>
            <w:proofErr w:type="spellEnd"/>
            <w:r w:rsidRPr="00781F82">
              <w:rPr>
                <w:rFonts w:ascii="Times New Roman" w:eastAsia="Verdana" w:hAnsi="Times New Roman"/>
                <w:color w:val="0000AF"/>
              </w:rPr>
              <w:t xml:space="preserve"> în virtutea exercitării prerogativelor cu care au fost </w:t>
            </w:r>
            <w:proofErr w:type="spellStart"/>
            <w:r w:rsidRPr="00781F82">
              <w:rPr>
                <w:rFonts w:ascii="Times New Roman" w:eastAsia="Verdana" w:hAnsi="Times New Roman"/>
                <w:color w:val="0000AF"/>
              </w:rPr>
              <w:t>învestiţi</w:t>
            </w:r>
            <w:proofErr w:type="spellEnd"/>
            <w:r w:rsidRPr="00781F82">
              <w:rPr>
                <w:rFonts w:ascii="Times New Roman" w:eastAsia="Verdana" w:hAnsi="Times New Roman"/>
                <w:color w:val="0000AF"/>
              </w:rPr>
              <w:t>.</w:t>
            </w:r>
          </w:p>
          <w:p w14:paraId="3D801E36"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7713D581"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(8)</w:t>
            </w:r>
            <w:r w:rsidRPr="00781F82">
              <w:rPr>
                <w:rFonts w:ascii="Times New Roman" w:eastAsia="Verdana" w:hAnsi="Times New Roman"/>
                <w:color w:val="0000AF"/>
              </w:rPr>
              <w:t xml:space="preserve">Nu constituie </w:t>
            </w:r>
            <w:proofErr w:type="spellStart"/>
            <w:r w:rsidRPr="00781F82">
              <w:rPr>
                <w:rFonts w:ascii="Times New Roman" w:eastAsia="Verdana" w:hAnsi="Times New Roman"/>
                <w:color w:val="0000AF"/>
              </w:rPr>
              <w:t>infracţiune</w:t>
            </w:r>
            <w:proofErr w:type="spellEnd"/>
            <w:r w:rsidRPr="00781F82">
              <w:rPr>
                <w:rFonts w:ascii="Times New Roman" w:eastAsia="Verdana" w:hAnsi="Times New Roman"/>
                <w:color w:val="0000AF"/>
              </w:rPr>
              <w:t xml:space="preserve"> fapta avocatului de </w:t>
            </w:r>
            <w:proofErr w:type="spellStart"/>
            <w:r w:rsidRPr="00781F82">
              <w:rPr>
                <w:rFonts w:ascii="Times New Roman" w:eastAsia="Verdana" w:hAnsi="Times New Roman"/>
                <w:color w:val="0000AF"/>
              </w:rPr>
              <w:t>nedenunţare</w:t>
            </w:r>
            <w:proofErr w:type="spellEnd"/>
            <w:r w:rsidRPr="00781F82">
              <w:rPr>
                <w:rFonts w:ascii="Times New Roman" w:eastAsia="Verdana" w:hAnsi="Times New Roman"/>
                <w:color w:val="0000AF"/>
              </w:rPr>
              <w:t xml:space="preserve"> a unor </w:t>
            </w:r>
            <w:proofErr w:type="spellStart"/>
            <w:r w:rsidRPr="00781F82">
              <w:rPr>
                <w:rFonts w:ascii="Times New Roman" w:eastAsia="Verdana" w:hAnsi="Times New Roman"/>
                <w:b/>
                <w:color w:val="0000AF"/>
              </w:rPr>
              <w:t>infracţiuni</w:t>
            </w:r>
            <w:proofErr w:type="spellEnd"/>
            <w:r w:rsidRPr="00781F82">
              <w:rPr>
                <w:rFonts w:ascii="Times New Roman" w:eastAsia="Verdana" w:hAnsi="Times New Roman"/>
                <w:b/>
                <w:color w:val="0000AF"/>
              </w:rPr>
              <w:t xml:space="preserve"> </w:t>
            </w:r>
            <w:r w:rsidRPr="00781F82">
              <w:rPr>
                <w:rFonts w:ascii="Times New Roman" w:eastAsia="Verdana" w:hAnsi="Times New Roman"/>
                <w:color w:val="0000AF"/>
              </w:rPr>
              <w:t xml:space="preserve">despre care ia </w:t>
            </w:r>
            <w:proofErr w:type="spellStart"/>
            <w:r w:rsidRPr="00781F82">
              <w:rPr>
                <w:rFonts w:ascii="Times New Roman" w:eastAsia="Verdana" w:hAnsi="Times New Roman"/>
                <w:color w:val="0000AF"/>
              </w:rPr>
              <w:lastRenderedPageBreak/>
              <w:t>cunoştinţă</w:t>
            </w:r>
            <w:proofErr w:type="spellEnd"/>
            <w:r w:rsidRPr="00781F82">
              <w:rPr>
                <w:rFonts w:ascii="Times New Roman" w:eastAsia="Verdana" w:hAnsi="Times New Roman"/>
                <w:color w:val="0000AF"/>
              </w:rPr>
              <w:t xml:space="preserve"> în exercitarea profesiei, cu </w:t>
            </w:r>
            <w:proofErr w:type="spellStart"/>
            <w:r w:rsidRPr="00781F82">
              <w:rPr>
                <w:rFonts w:ascii="Times New Roman" w:eastAsia="Verdana" w:hAnsi="Times New Roman"/>
                <w:color w:val="0000AF"/>
              </w:rPr>
              <w:t>excepţia</w:t>
            </w:r>
            <w:proofErr w:type="spellEnd"/>
            <w:r w:rsidRPr="00781F82">
              <w:rPr>
                <w:rFonts w:ascii="Times New Roman" w:eastAsia="Verdana" w:hAnsi="Times New Roman"/>
                <w:color w:val="0000AF"/>
              </w:rPr>
              <w:t xml:space="preserve"> următoarelor </w:t>
            </w:r>
            <w:proofErr w:type="spellStart"/>
            <w:r w:rsidRPr="00781F82">
              <w:rPr>
                <w:rFonts w:ascii="Times New Roman" w:eastAsia="Verdana" w:hAnsi="Times New Roman"/>
                <w:color w:val="0000AF"/>
              </w:rPr>
              <w:t>infracţiuni</w:t>
            </w:r>
            <w:proofErr w:type="spellEnd"/>
            <w:r w:rsidRPr="00781F82">
              <w:rPr>
                <w:rFonts w:ascii="Times New Roman" w:eastAsia="Verdana" w:hAnsi="Times New Roman"/>
                <w:color w:val="0000AF"/>
              </w:rPr>
              <w:t>:</w:t>
            </w:r>
          </w:p>
          <w:p w14:paraId="4EF2B88A"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1.</w:t>
            </w:r>
            <w:r w:rsidRPr="00781F82">
              <w:rPr>
                <w:rFonts w:ascii="Times New Roman" w:eastAsia="Verdana" w:hAnsi="Times New Roman"/>
                <w:color w:val="0000AF"/>
              </w:rPr>
              <w:t xml:space="preserve">omor, ucidere din culpă sau altă </w:t>
            </w:r>
            <w:proofErr w:type="spellStart"/>
            <w:r w:rsidRPr="00781F82">
              <w:rPr>
                <w:rFonts w:ascii="Times New Roman" w:eastAsia="Verdana" w:hAnsi="Times New Roman"/>
                <w:color w:val="0000AF"/>
              </w:rPr>
              <w:t>infracţiune</w:t>
            </w:r>
            <w:proofErr w:type="spellEnd"/>
            <w:r w:rsidRPr="00781F82">
              <w:rPr>
                <w:rFonts w:ascii="Times New Roman" w:eastAsia="Verdana" w:hAnsi="Times New Roman"/>
                <w:color w:val="0000AF"/>
              </w:rPr>
              <w:t xml:space="preserve"> care a avut ca urmare moartea unei persoane;</w:t>
            </w:r>
          </w:p>
          <w:p w14:paraId="509E5794"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2.</w:t>
            </w:r>
            <w:r w:rsidRPr="00781F82">
              <w:rPr>
                <w:rFonts w:ascii="Times New Roman" w:eastAsia="Verdana" w:hAnsi="Times New Roman"/>
                <w:color w:val="0000AF"/>
              </w:rPr>
              <w:t xml:space="preserve">genocid, </w:t>
            </w:r>
            <w:proofErr w:type="spellStart"/>
            <w:r w:rsidRPr="00781F82">
              <w:rPr>
                <w:rFonts w:ascii="Times New Roman" w:eastAsia="Verdana" w:hAnsi="Times New Roman"/>
                <w:color w:val="0000AF"/>
              </w:rPr>
              <w:t>infracţiuni</w:t>
            </w:r>
            <w:proofErr w:type="spellEnd"/>
            <w:r w:rsidRPr="00781F82">
              <w:rPr>
                <w:rFonts w:ascii="Times New Roman" w:eastAsia="Verdana" w:hAnsi="Times New Roman"/>
                <w:color w:val="0000AF"/>
              </w:rPr>
              <w:t xml:space="preserve"> contra </w:t>
            </w:r>
            <w:proofErr w:type="spellStart"/>
            <w:r w:rsidRPr="00781F82">
              <w:rPr>
                <w:rFonts w:ascii="Times New Roman" w:eastAsia="Verdana" w:hAnsi="Times New Roman"/>
                <w:color w:val="0000AF"/>
              </w:rPr>
              <w:t>umanităţii</w:t>
            </w:r>
            <w:proofErr w:type="spellEnd"/>
            <w:r w:rsidRPr="00781F82">
              <w:rPr>
                <w:rFonts w:ascii="Times New Roman" w:eastAsia="Verdana" w:hAnsi="Times New Roman"/>
                <w:color w:val="0000AF"/>
              </w:rPr>
              <w:t xml:space="preserve"> sau </w:t>
            </w:r>
            <w:proofErr w:type="spellStart"/>
            <w:r w:rsidRPr="00781F82">
              <w:rPr>
                <w:rFonts w:ascii="Times New Roman" w:eastAsia="Verdana" w:hAnsi="Times New Roman"/>
                <w:color w:val="0000AF"/>
              </w:rPr>
              <w:t>infracţiuni</w:t>
            </w:r>
            <w:proofErr w:type="spellEnd"/>
            <w:r w:rsidRPr="00781F82">
              <w:rPr>
                <w:rFonts w:ascii="Times New Roman" w:eastAsia="Verdana" w:hAnsi="Times New Roman"/>
                <w:color w:val="0000AF"/>
              </w:rPr>
              <w:t xml:space="preserve"> de război contra persoanelor;</w:t>
            </w:r>
          </w:p>
          <w:p w14:paraId="6592B39D"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b/>
                <w:color w:val="0000AF"/>
              </w:rPr>
              <w:t>3.</w:t>
            </w:r>
            <w:r w:rsidRPr="00781F82">
              <w:rPr>
                <w:rFonts w:ascii="Times New Roman" w:eastAsia="Verdana" w:hAnsi="Times New Roman"/>
                <w:color w:val="0000AF"/>
              </w:rPr>
              <w:t xml:space="preserve">cele prevăzute de art. 32-38 din Legea nr. 535/2004 privind prevenirea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combaterea terorismului, cu modificările </w:t>
            </w:r>
            <w:proofErr w:type="spellStart"/>
            <w:r w:rsidRPr="00781F82">
              <w:rPr>
                <w:rFonts w:ascii="Times New Roman" w:eastAsia="Verdana" w:hAnsi="Times New Roman"/>
                <w:color w:val="0000AF"/>
              </w:rPr>
              <w:t>şi</w:t>
            </w:r>
            <w:proofErr w:type="spellEnd"/>
            <w:r w:rsidRPr="00781F82">
              <w:rPr>
                <w:rFonts w:ascii="Times New Roman" w:eastAsia="Verdana" w:hAnsi="Times New Roman"/>
                <w:color w:val="0000AF"/>
              </w:rPr>
              <w:t xml:space="preserve"> completările ulterioare.</w:t>
            </w:r>
          </w:p>
          <w:p w14:paraId="480168A0" w14:textId="77777777" w:rsidR="00E97368" w:rsidRPr="00781F82" w:rsidRDefault="00E97368" w:rsidP="00AD388A">
            <w:pPr>
              <w:shd w:val="clear" w:color="auto" w:fill="FFFFFF"/>
              <w:spacing w:line="276" w:lineRule="auto"/>
              <w:jc w:val="both"/>
              <w:rPr>
                <w:rFonts w:ascii="Times New Roman" w:eastAsia="Verdana" w:hAnsi="Times New Roman"/>
                <w:color w:val="0000AF"/>
              </w:rPr>
            </w:pPr>
            <w:r w:rsidRPr="00781F82">
              <w:rPr>
                <w:rFonts w:ascii="Times New Roman" w:eastAsia="Verdana" w:hAnsi="Times New Roman"/>
                <w:color w:val="0000AF"/>
              </w:rPr>
              <w:t xml:space="preserve">În toate cazurile, este exonerat de răspundere avocatul care previne </w:t>
            </w:r>
            <w:proofErr w:type="spellStart"/>
            <w:r w:rsidRPr="00781F82">
              <w:rPr>
                <w:rFonts w:ascii="Times New Roman" w:eastAsia="Verdana" w:hAnsi="Times New Roman"/>
                <w:color w:val="0000AF"/>
              </w:rPr>
              <w:t>săvârşirea</w:t>
            </w:r>
            <w:proofErr w:type="spellEnd"/>
            <w:r w:rsidRPr="00781F82">
              <w:rPr>
                <w:rFonts w:ascii="Times New Roman" w:eastAsia="Verdana" w:hAnsi="Times New Roman"/>
                <w:color w:val="0000AF"/>
              </w:rPr>
              <w:t xml:space="preserve"> </w:t>
            </w:r>
            <w:proofErr w:type="spellStart"/>
            <w:r w:rsidRPr="00781F82">
              <w:rPr>
                <w:rFonts w:ascii="Times New Roman" w:eastAsia="Verdana" w:hAnsi="Times New Roman"/>
                <w:color w:val="0000AF"/>
              </w:rPr>
              <w:t>infracţiunii</w:t>
            </w:r>
            <w:proofErr w:type="spellEnd"/>
            <w:r w:rsidRPr="00781F82">
              <w:rPr>
                <w:rFonts w:ascii="Times New Roman" w:eastAsia="Verdana" w:hAnsi="Times New Roman"/>
                <w:color w:val="0000AF"/>
              </w:rPr>
              <w:t xml:space="preserve"> sau </w:t>
            </w:r>
            <w:proofErr w:type="spellStart"/>
            <w:r w:rsidRPr="00781F82">
              <w:rPr>
                <w:rFonts w:ascii="Times New Roman" w:eastAsia="Verdana" w:hAnsi="Times New Roman"/>
                <w:color w:val="0000AF"/>
              </w:rPr>
              <w:t>consecinţele</w:t>
            </w:r>
            <w:proofErr w:type="spellEnd"/>
            <w:r w:rsidRPr="00781F82">
              <w:rPr>
                <w:rFonts w:ascii="Times New Roman" w:eastAsia="Verdana" w:hAnsi="Times New Roman"/>
                <w:color w:val="0000AF"/>
              </w:rPr>
              <w:t xml:space="preserve"> acesteia în alt mod decât </w:t>
            </w:r>
            <w:proofErr w:type="spellStart"/>
            <w:r w:rsidRPr="00781F82">
              <w:rPr>
                <w:rFonts w:ascii="Times New Roman" w:eastAsia="Verdana" w:hAnsi="Times New Roman"/>
                <w:color w:val="0000AF"/>
              </w:rPr>
              <w:t>denunţarea</w:t>
            </w:r>
            <w:proofErr w:type="spellEnd"/>
            <w:r w:rsidRPr="00781F82">
              <w:rPr>
                <w:rFonts w:ascii="Times New Roman" w:eastAsia="Verdana" w:hAnsi="Times New Roman"/>
                <w:color w:val="0000AF"/>
              </w:rPr>
              <w:t xml:space="preserve"> făptuitorului.</w:t>
            </w:r>
          </w:p>
          <w:p w14:paraId="79178CC0" w14:textId="77777777" w:rsidR="00E97368" w:rsidRPr="00781F82" w:rsidRDefault="00E97368" w:rsidP="00AD388A">
            <w:pPr>
              <w:shd w:val="clear" w:color="auto" w:fill="FFFFFF"/>
              <w:spacing w:line="276" w:lineRule="auto"/>
              <w:jc w:val="both"/>
              <w:rPr>
                <w:rFonts w:ascii="Times New Roman" w:eastAsia="Verdana" w:hAnsi="Times New Roman"/>
                <w:color w:val="0000AF"/>
              </w:rPr>
            </w:pPr>
          </w:p>
          <w:p w14:paraId="177F9EA9"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15F66515"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8908623"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B76A656"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21D7FED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76596B61"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F79552F"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4CC5CA1C"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p>
          <w:p w14:paraId="5AE76C70" w14:textId="3782C913" w:rsidR="00E97368" w:rsidRPr="00781F82" w:rsidRDefault="00E97368" w:rsidP="00AD388A">
            <w:pPr>
              <w:shd w:val="clear" w:color="auto" w:fill="FFFFFF"/>
              <w:spacing w:line="276" w:lineRule="auto"/>
              <w:jc w:val="both"/>
              <w:rPr>
                <w:rFonts w:ascii="Times New Roman" w:eastAsia="Verdana" w:hAnsi="Times New Roman"/>
                <w:b/>
                <w:color w:val="0000AF"/>
              </w:rPr>
            </w:pPr>
          </w:p>
          <w:p w14:paraId="2F68BDD0" w14:textId="60469B38" w:rsidR="00B915C9" w:rsidRPr="00781F82" w:rsidRDefault="00B915C9" w:rsidP="00AD388A">
            <w:pPr>
              <w:shd w:val="clear" w:color="auto" w:fill="FFFFFF"/>
              <w:spacing w:line="276" w:lineRule="auto"/>
              <w:jc w:val="both"/>
              <w:rPr>
                <w:rFonts w:ascii="Times New Roman" w:eastAsia="Verdana" w:hAnsi="Times New Roman"/>
                <w:b/>
                <w:color w:val="0000AF"/>
              </w:rPr>
            </w:pPr>
          </w:p>
          <w:p w14:paraId="0FBD9833" w14:textId="7784A2BB" w:rsidR="00B915C9" w:rsidRPr="00781F82" w:rsidRDefault="00B915C9" w:rsidP="00AD388A">
            <w:pPr>
              <w:shd w:val="clear" w:color="auto" w:fill="FFFFFF"/>
              <w:spacing w:line="276" w:lineRule="auto"/>
              <w:jc w:val="both"/>
              <w:rPr>
                <w:rFonts w:ascii="Times New Roman" w:eastAsia="Verdana" w:hAnsi="Times New Roman"/>
                <w:b/>
                <w:color w:val="0000AF"/>
              </w:rPr>
            </w:pPr>
          </w:p>
          <w:p w14:paraId="3663E7B4" w14:textId="31BCC353" w:rsidR="00B915C9" w:rsidRPr="00781F82" w:rsidRDefault="00B915C9" w:rsidP="00AD388A">
            <w:pPr>
              <w:shd w:val="clear" w:color="auto" w:fill="FFFFFF"/>
              <w:spacing w:line="276" w:lineRule="auto"/>
              <w:jc w:val="both"/>
              <w:rPr>
                <w:rFonts w:ascii="Times New Roman" w:eastAsia="Verdana" w:hAnsi="Times New Roman"/>
                <w:b/>
                <w:color w:val="0000AF"/>
              </w:rPr>
            </w:pPr>
          </w:p>
          <w:p w14:paraId="319E2650" w14:textId="1B3098C4" w:rsidR="00B915C9" w:rsidRPr="00781F82" w:rsidRDefault="00B915C9" w:rsidP="00AD388A">
            <w:pPr>
              <w:shd w:val="clear" w:color="auto" w:fill="FFFFFF"/>
              <w:spacing w:line="276" w:lineRule="auto"/>
              <w:jc w:val="both"/>
              <w:rPr>
                <w:rFonts w:ascii="Times New Roman" w:eastAsia="Verdana" w:hAnsi="Times New Roman"/>
                <w:b/>
                <w:color w:val="0000AF"/>
              </w:rPr>
            </w:pPr>
          </w:p>
          <w:p w14:paraId="3261588B" w14:textId="5B8E8EF5" w:rsidR="00B915C9" w:rsidRPr="00781F82" w:rsidRDefault="00B915C9" w:rsidP="00AD388A">
            <w:pPr>
              <w:shd w:val="clear" w:color="auto" w:fill="FFFFFF"/>
              <w:spacing w:line="276" w:lineRule="auto"/>
              <w:jc w:val="both"/>
              <w:rPr>
                <w:rFonts w:ascii="Times New Roman" w:eastAsia="Verdana" w:hAnsi="Times New Roman"/>
                <w:b/>
                <w:color w:val="0000AF"/>
              </w:rPr>
            </w:pPr>
          </w:p>
          <w:p w14:paraId="070F2B44" w14:textId="77777777" w:rsidR="00B915C9" w:rsidRPr="00781F82" w:rsidRDefault="00B915C9" w:rsidP="00AD388A">
            <w:pPr>
              <w:shd w:val="clear" w:color="auto" w:fill="FFFFFF"/>
              <w:spacing w:line="276" w:lineRule="auto"/>
              <w:jc w:val="both"/>
              <w:rPr>
                <w:rFonts w:ascii="Times New Roman" w:eastAsia="Verdana" w:hAnsi="Times New Roman"/>
                <w:b/>
                <w:color w:val="0000AF"/>
              </w:rPr>
            </w:pPr>
          </w:p>
          <w:p w14:paraId="29387487" w14:textId="77777777" w:rsidR="00E97368" w:rsidRPr="00781F82" w:rsidRDefault="00E97368" w:rsidP="00AD388A">
            <w:pPr>
              <w:shd w:val="clear" w:color="auto" w:fill="FFFFFF"/>
              <w:spacing w:line="276" w:lineRule="auto"/>
              <w:jc w:val="both"/>
              <w:rPr>
                <w:rFonts w:ascii="Times New Roman" w:eastAsia="Verdana" w:hAnsi="Times New Roman"/>
                <w:b/>
                <w:color w:val="0000AF"/>
              </w:rPr>
            </w:pPr>
            <w:r w:rsidRPr="00781F82">
              <w:rPr>
                <w:rFonts w:ascii="Times New Roman" w:eastAsia="Verdana" w:hAnsi="Times New Roman"/>
                <w:b/>
                <w:color w:val="0000AF"/>
              </w:rPr>
              <w:t>(9)</w:t>
            </w:r>
            <w:r w:rsidRPr="00781F82">
              <w:rPr>
                <w:rFonts w:ascii="Times New Roman" w:eastAsia="Verdana" w:hAnsi="Times New Roman"/>
                <w:color w:val="0000AF"/>
              </w:rPr>
              <w:t xml:space="preserve">Avocatul nu poate îndeplini </w:t>
            </w:r>
            <w:proofErr w:type="spellStart"/>
            <w:r w:rsidRPr="00781F82">
              <w:rPr>
                <w:rFonts w:ascii="Times New Roman" w:eastAsia="Verdana" w:hAnsi="Times New Roman"/>
                <w:color w:val="0000AF"/>
              </w:rPr>
              <w:t>funcţia</w:t>
            </w:r>
            <w:proofErr w:type="spellEnd"/>
            <w:r w:rsidRPr="00781F82">
              <w:rPr>
                <w:rFonts w:ascii="Times New Roman" w:eastAsia="Verdana" w:hAnsi="Times New Roman"/>
                <w:color w:val="0000AF"/>
              </w:rPr>
              <w:t xml:space="preserve"> de expert sau de traducător în cauza în care este angajat apărător.</w:t>
            </w:r>
          </w:p>
        </w:tc>
        <w:tc>
          <w:tcPr>
            <w:tcW w:w="5387" w:type="dxa"/>
          </w:tcPr>
          <w:p w14:paraId="75DB2566" w14:textId="77777777" w:rsidR="00E97368" w:rsidRPr="00781F82" w:rsidRDefault="00E97368" w:rsidP="00AD388A">
            <w:pPr>
              <w:spacing w:line="276" w:lineRule="auto"/>
              <w:jc w:val="both"/>
              <w:rPr>
                <w:rFonts w:ascii="Times New Roman" w:hAnsi="Times New Roman"/>
                <w:i/>
                <w:color w:val="E3001B"/>
              </w:rPr>
            </w:pPr>
          </w:p>
          <w:p w14:paraId="7336A965" w14:textId="77777777" w:rsidR="00E97368" w:rsidRPr="00781F82" w:rsidRDefault="00E97368" w:rsidP="00AD388A">
            <w:pPr>
              <w:spacing w:line="276" w:lineRule="auto"/>
              <w:jc w:val="both"/>
              <w:rPr>
                <w:rFonts w:ascii="Times New Roman" w:hAnsi="Times New Roman"/>
                <w:i/>
                <w:color w:val="E3001B"/>
              </w:rPr>
            </w:pPr>
          </w:p>
          <w:p w14:paraId="130D84E6" w14:textId="77777777" w:rsidR="00E97368" w:rsidRPr="00781F82" w:rsidRDefault="00E97368" w:rsidP="00AD388A">
            <w:pPr>
              <w:spacing w:line="276" w:lineRule="auto"/>
              <w:jc w:val="both"/>
              <w:rPr>
                <w:rFonts w:ascii="Times New Roman" w:hAnsi="Times New Roman"/>
                <w:i/>
                <w:color w:val="E3001B"/>
              </w:rPr>
            </w:pPr>
          </w:p>
          <w:p w14:paraId="08B0331D" w14:textId="77777777" w:rsidR="00E97368" w:rsidRPr="00781F82" w:rsidRDefault="00E97368" w:rsidP="00AD388A">
            <w:pPr>
              <w:spacing w:line="276" w:lineRule="auto"/>
              <w:jc w:val="both"/>
              <w:rPr>
                <w:rFonts w:ascii="Times New Roman" w:hAnsi="Times New Roman"/>
                <w:i/>
                <w:color w:val="E3001B"/>
              </w:rPr>
            </w:pPr>
          </w:p>
          <w:p w14:paraId="6AA5A4EB" w14:textId="77777777" w:rsidR="00E97368" w:rsidRPr="00781F82" w:rsidRDefault="00E97368" w:rsidP="00AD388A">
            <w:pPr>
              <w:spacing w:line="276" w:lineRule="auto"/>
              <w:jc w:val="both"/>
              <w:rPr>
                <w:rFonts w:ascii="Times New Roman" w:hAnsi="Times New Roman"/>
                <w:i/>
                <w:color w:val="E3001B"/>
              </w:rPr>
            </w:pPr>
          </w:p>
          <w:p w14:paraId="6FB4ACDA" w14:textId="77777777" w:rsidR="00E97368" w:rsidRPr="00781F82" w:rsidRDefault="00E97368" w:rsidP="00AD388A">
            <w:pPr>
              <w:spacing w:line="276" w:lineRule="auto"/>
              <w:jc w:val="both"/>
              <w:rPr>
                <w:rFonts w:ascii="Times New Roman" w:hAnsi="Times New Roman"/>
                <w:i/>
                <w:color w:val="E3001B"/>
              </w:rPr>
            </w:pPr>
          </w:p>
          <w:p w14:paraId="01580D1A" w14:textId="77777777" w:rsidR="00E97368" w:rsidRPr="00781F82" w:rsidRDefault="00E97368" w:rsidP="00AD388A">
            <w:pPr>
              <w:spacing w:line="276" w:lineRule="auto"/>
              <w:jc w:val="both"/>
              <w:rPr>
                <w:rFonts w:ascii="Times New Roman" w:hAnsi="Times New Roman"/>
                <w:i/>
                <w:color w:val="E3001B"/>
              </w:rPr>
            </w:pPr>
          </w:p>
          <w:p w14:paraId="29FB531F" w14:textId="77777777" w:rsidR="00E97368" w:rsidRPr="00781F82" w:rsidRDefault="00E97368" w:rsidP="00AD388A">
            <w:pPr>
              <w:spacing w:line="276" w:lineRule="auto"/>
              <w:jc w:val="both"/>
              <w:rPr>
                <w:rFonts w:ascii="Times New Roman" w:hAnsi="Times New Roman"/>
                <w:i/>
                <w:color w:val="E3001B"/>
              </w:rPr>
            </w:pPr>
          </w:p>
          <w:p w14:paraId="29B09A57" w14:textId="77777777" w:rsidR="00E97368" w:rsidRPr="00781F82" w:rsidRDefault="00E97368" w:rsidP="00AD388A">
            <w:pPr>
              <w:spacing w:line="276" w:lineRule="auto"/>
              <w:jc w:val="both"/>
              <w:rPr>
                <w:rFonts w:ascii="Times New Roman" w:hAnsi="Times New Roman"/>
                <w:i/>
                <w:color w:val="E3001B"/>
              </w:rPr>
            </w:pPr>
          </w:p>
          <w:p w14:paraId="771DC4EB" w14:textId="77777777" w:rsidR="00E97368" w:rsidRPr="00781F82" w:rsidRDefault="00E97368" w:rsidP="00AD388A">
            <w:pPr>
              <w:spacing w:line="276" w:lineRule="auto"/>
              <w:jc w:val="both"/>
              <w:rPr>
                <w:rFonts w:ascii="Times New Roman" w:hAnsi="Times New Roman"/>
                <w:i/>
                <w:color w:val="E3001B"/>
              </w:rPr>
            </w:pPr>
          </w:p>
          <w:p w14:paraId="4C18749A" w14:textId="77777777" w:rsidR="00E97368" w:rsidRPr="00781F82" w:rsidRDefault="00E97368" w:rsidP="00AD388A">
            <w:pPr>
              <w:spacing w:line="276" w:lineRule="auto"/>
              <w:jc w:val="both"/>
              <w:rPr>
                <w:rFonts w:ascii="Times New Roman" w:hAnsi="Times New Roman"/>
                <w:i/>
                <w:color w:val="E3001B"/>
              </w:rPr>
            </w:pPr>
          </w:p>
          <w:p w14:paraId="613E1887" w14:textId="77777777" w:rsidR="00E97368" w:rsidRPr="00781F82" w:rsidRDefault="00E97368" w:rsidP="00AD388A">
            <w:pPr>
              <w:spacing w:line="276" w:lineRule="auto"/>
              <w:jc w:val="both"/>
              <w:rPr>
                <w:rFonts w:ascii="Times New Roman" w:hAnsi="Times New Roman"/>
                <w:i/>
                <w:color w:val="E3001B"/>
              </w:rPr>
            </w:pPr>
          </w:p>
          <w:p w14:paraId="263FD20E" w14:textId="77777777" w:rsidR="00E97368" w:rsidRPr="00781F82" w:rsidRDefault="00E97368" w:rsidP="00AD388A">
            <w:pPr>
              <w:spacing w:line="276" w:lineRule="auto"/>
              <w:jc w:val="both"/>
              <w:rPr>
                <w:rFonts w:ascii="Times New Roman" w:hAnsi="Times New Roman"/>
                <w:i/>
                <w:color w:val="E3001B"/>
              </w:rPr>
            </w:pPr>
          </w:p>
          <w:p w14:paraId="796A22D9" w14:textId="77777777" w:rsidR="00E97368" w:rsidRPr="00781F82" w:rsidRDefault="00E97368" w:rsidP="00AD388A">
            <w:pPr>
              <w:spacing w:line="276" w:lineRule="auto"/>
              <w:jc w:val="both"/>
              <w:rPr>
                <w:rFonts w:ascii="Times New Roman" w:hAnsi="Times New Roman"/>
                <w:i/>
                <w:color w:val="E3001B"/>
              </w:rPr>
            </w:pPr>
          </w:p>
          <w:p w14:paraId="77C7CEC6" w14:textId="77777777" w:rsidR="00E97368" w:rsidRPr="00781F82" w:rsidRDefault="00E97368" w:rsidP="00AD388A">
            <w:pPr>
              <w:spacing w:line="276" w:lineRule="auto"/>
              <w:jc w:val="both"/>
              <w:rPr>
                <w:rFonts w:ascii="Times New Roman" w:hAnsi="Times New Roman"/>
                <w:i/>
                <w:color w:val="E3001B"/>
              </w:rPr>
            </w:pPr>
          </w:p>
          <w:p w14:paraId="47546A28" w14:textId="77777777" w:rsidR="00E97368" w:rsidRPr="00781F82" w:rsidRDefault="00E97368" w:rsidP="00AD388A">
            <w:pPr>
              <w:spacing w:line="276" w:lineRule="auto"/>
              <w:jc w:val="both"/>
              <w:rPr>
                <w:rFonts w:ascii="Times New Roman" w:hAnsi="Times New Roman"/>
                <w:i/>
                <w:color w:val="E3001B"/>
              </w:rPr>
            </w:pPr>
          </w:p>
          <w:p w14:paraId="0C794D7C" w14:textId="77777777" w:rsidR="00E97368" w:rsidRPr="00781F82" w:rsidRDefault="00E97368" w:rsidP="00AD388A">
            <w:pPr>
              <w:spacing w:line="276" w:lineRule="auto"/>
              <w:jc w:val="both"/>
              <w:rPr>
                <w:rFonts w:ascii="Times New Roman" w:hAnsi="Times New Roman"/>
                <w:i/>
                <w:color w:val="E3001B"/>
              </w:rPr>
            </w:pPr>
          </w:p>
          <w:p w14:paraId="249E566E" w14:textId="77777777" w:rsidR="00E97368" w:rsidRPr="00781F82" w:rsidRDefault="00E97368" w:rsidP="00AD388A">
            <w:pPr>
              <w:spacing w:line="276" w:lineRule="auto"/>
              <w:jc w:val="both"/>
              <w:rPr>
                <w:rFonts w:ascii="Times New Roman" w:hAnsi="Times New Roman"/>
                <w:i/>
                <w:color w:val="E3001B"/>
              </w:rPr>
            </w:pPr>
          </w:p>
          <w:p w14:paraId="69667F44" w14:textId="77777777" w:rsidR="00E97368" w:rsidRPr="00781F82" w:rsidRDefault="00E97368" w:rsidP="00AD388A">
            <w:pPr>
              <w:spacing w:line="276" w:lineRule="auto"/>
              <w:jc w:val="both"/>
              <w:rPr>
                <w:rFonts w:ascii="Times New Roman" w:hAnsi="Times New Roman"/>
                <w:i/>
                <w:color w:val="E3001B"/>
              </w:rPr>
            </w:pPr>
          </w:p>
          <w:p w14:paraId="1C2D5495" w14:textId="77777777" w:rsidR="00E97368" w:rsidRPr="00781F82" w:rsidRDefault="00E97368" w:rsidP="00AD388A">
            <w:pPr>
              <w:spacing w:line="276" w:lineRule="auto"/>
              <w:jc w:val="both"/>
              <w:rPr>
                <w:rFonts w:ascii="Times New Roman" w:hAnsi="Times New Roman"/>
                <w:i/>
                <w:color w:val="E3001B"/>
              </w:rPr>
            </w:pPr>
          </w:p>
          <w:p w14:paraId="12129BCB" w14:textId="77777777" w:rsidR="00E97368" w:rsidRPr="00781F82" w:rsidRDefault="00E97368" w:rsidP="00AD388A">
            <w:pPr>
              <w:spacing w:line="276" w:lineRule="auto"/>
              <w:jc w:val="both"/>
              <w:rPr>
                <w:rFonts w:ascii="Times New Roman" w:eastAsia="Verdana" w:hAnsi="Times New Roman"/>
              </w:rPr>
            </w:pPr>
            <w:r w:rsidRPr="00781F82">
              <w:rPr>
                <w:rFonts w:ascii="Times New Roman" w:hAnsi="Times New Roman"/>
                <w:i/>
                <w:color w:val="E3001B"/>
              </w:rPr>
              <w:lastRenderedPageBreak/>
              <w:t xml:space="preserve">(3) Avocatul nu poate fi ascultat ca martor și nu poate furniza relații niciunei autorități sau persoane cu privire la cauza care i-a fost încredințată, </w:t>
            </w:r>
            <w:r w:rsidRPr="00781F82">
              <w:rPr>
                <w:rFonts w:ascii="Times New Roman" w:hAnsi="Times New Roman"/>
                <w:b/>
                <w:i/>
                <w:color w:val="E3001B"/>
              </w:rPr>
              <w:t>cu excepția ipotezelor prevăzute expres de dispozițiile prezentei legi</w:t>
            </w:r>
            <w:r w:rsidRPr="00781F82">
              <w:rPr>
                <w:rFonts w:ascii="Times New Roman" w:hAnsi="Times New Roman"/>
                <w:i/>
                <w:color w:val="E3001B"/>
              </w:rPr>
              <w:t xml:space="preserve"> </w:t>
            </w:r>
            <w:r w:rsidRPr="00781F82">
              <w:rPr>
                <w:rFonts w:ascii="Times New Roman" w:hAnsi="Times New Roman"/>
                <w:i/>
              </w:rPr>
              <w:t xml:space="preserve">(SE ABROGA continuarea </w:t>
            </w:r>
            <w:r w:rsidRPr="00781F82">
              <w:rPr>
                <w:rFonts w:ascii="Times New Roman" w:eastAsia="Verdana" w:hAnsi="Times New Roman"/>
              </w:rPr>
              <w:t xml:space="preserve">decât dacă are dezlegarea prealabilă, expresă </w:t>
            </w:r>
            <w:proofErr w:type="spellStart"/>
            <w:r w:rsidRPr="00781F82">
              <w:rPr>
                <w:rFonts w:ascii="Times New Roman" w:eastAsia="Verdana" w:hAnsi="Times New Roman"/>
              </w:rPr>
              <w:t>şi</w:t>
            </w:r>
            <w:proofErr w:type="spellEnd"/>
            <w:r w:rsidRPr="00781F82">
              <w:rPr>
                <w:rFonts w:ascii="Times New Roman" w:eastAsia="Verdana" w:hAnsi="Times New Roman"/>
              </w:rPr>
              <w:t xml:space="preserve"> scrisă din partea tuturor </w:t>
            </w:r>
            <w:proofErr w:type="spellStart"/>
            <w:r w:rsidRPr="00781F82">
              <w:rPr>
                <w:rFonts w:ascii="Times New Roman" w:eastAsia="Verdana" w:hAnsi="Times New Roman"/>
              </w:rPr>
              <w:t>clienţilor</w:t>
            </w:r>
            <w:proofErr w:type="spellEnd"/>
            <w:r w:rsidRPr="00781F82">
              <w:rPr>
                <w:rFonts w:ascii="Times New Roman" w:eastAsia="Verdana" w:hAnsi="Times New Roman"/>
              </w:rPr>
              <w:t xml:space="preserve"> săi </w:t>
            </w:r>
            <w:proofErr w:type="spellStart"/>
            <w:r w:rsidRPr="00781F82">
              <w:rPr>
                <w:rFonts w:ascii="Times New Roman" w:eastAsia="Verdana" w:hAnsi="Times New Roman"/>
              </w:rPr>
              <w:t>interesaţi</w:t>
            </w:r>
            <w:proofErr w:type="spellEnd"/>
            <w:r w:rsidRPr="00781F82">
              <w:rPr>
                <w:rFonts w:ascii="Times New Roman" w:eastAsia="Verdana" w:hAnsi="Times New Roman"/>
              </w:rPr>
              <w:t xml:space="preserve"> în cauză).</w:t>
            </w:r>
          </w:p>
          <w:p w14:paraId="6EEF6F0B" w14:textId="77777777" w:rsidR="00E97368" w:rsidRPr="00781F82" w:rsidRDefault="00E97368" w:rsidP="00AD388A">
            <w:pPr>
              <w:spacing w:line="276" w:lineRule="auto"/>
              <w:jc w:val="both"/>
              <w:rPr>
                <w:rFonts w:ascii="Times New Roman" w:hAnsi="Times New Roman"/>
                <w:i/>
                <w:color w:val="E3001B"/>
              </w:rPr>
            </w:pPr>
          </w:p>
          <w:p w14:paraId="7283F0F4" w14:textId="77777777" w:rsidR="00E97368" w:rsidRPr="00781F82" w:rsidRDefault="00E97368" w:rsidP="00AD388A">
            <w:pPr>
              <w:shd w:val="clear" w:color="auto" w:fill="FFFFFF"/>
              <w:spacing w:line="276" w:lineRule="auto"/>
              <w:jc w:val="both"/>
              <w:rPr>
                <w:rFonts w:ascii="Times New Roman" w:eastAsia="Trebuchet MS" w:hAnsi="Times New Roman"/>
                <w:b/>
                <w:i/>
                <w:color w:val="008F00"/>
              </w:rPr>
            </w:pPr>
            <w:r w:rsidRPr="00781F82">
              <w:rPr>
                <w:rFonts w:ascii="Times New Roman" w:eastAsia="Trebuchet MS" w:hAnsi="Times New Roman"/>
                <w:b/>
                <w:i/>
              </w:rPr>
              <w:t>(4)</w:t>
            </w:r>
            <w:r w:rsidRPr="00781F82">
              <w:rPr>
                <w:rFonts w:ascii="Times New Roman" w:eastAsia="Trebuchet MS" w:hAnsi="Times New Roman"/>
                <w:i/>
              </w:rPr>
              <w:t xml:space="preserve">Calitatea de martor are întâietate </w:t>
            </w:r>
            <w:proofErr w:type="spellStart"/>
            <w:r w:rsidRPr="00781F82">
              <w:rPr>
                <w:rFonts w:ascii="Times New Roman" w:eastAsia="Trebuchet MS" w:hAnsi="Times New Roman"/>
                <w:i/>
              </w:rPr>
              <w:t>faţă</w:t>
            </w:r>
            <w:proofErr w:type="spellEnd"/>
            <w:r w:rsidRPr="00781F82">
              <w:rPr>
                <w:rFonts w:ascii="Times New Roman" w:eastAsia="Trebuchet MS" w:hAnsi="Times New Roman"/>
                <w:i/>
              </w:rPr>
              <w:t xml:space="preserve"> de calitatea de avocat cu privire la faptele </w:t>
            </w:r>
            <w:proofErr w:type="spellStart"/>
            <w:r w:rsidRPr="00781F82">
              <w:rPr>
                <w:rFonts w:ascii="Times New Roman" w:eastAsia="Trebuchet MS" w:hAnsi="Times New Roman"/>
                <w:i/>
              </w:rPr>
              <w:t>şi</w:t>
            </w:r>
            <w:proofErr w:type="spellEnd"/>
            <w:r w:rsidRPr="00781F82">
              <w:rPr>
                <w:rFonts w:ascii="Times New Roman" w:eastAsia="Trebuchet MS" w:hAnsi="Times New Roman"/>
                <w:i/>
              </w:rPr>
              <w:t xml:space="preserve"> împrejurările pe care acesta le-a cunoscut înainte de a fi devenit apărător sau reprezentant al vreunei </w:t>
            </w:r>
            <w:proofErr w:type="spellStart"/>
            <w:r w:rsidRPr="00781F82">
              <w:rPr>
                <w:rFonts w:ascii="Times New Roman" w:eastAsia="Trebuchet MS" w:hAnsi="Times New Roman"/>
                <w:i/>
              </w:rPr>
              <w:t>părţi</w:t>
            </w:r>
            <w:proofErr w:type="spellEnd"/>
            <w:r w:rsidRPr="00781F82">
              <w:rPr>
                <w:rFonts w:ascii="Times New Roman" w:eastAsia="Trebuchet MS" w:hAnsi="Times New Roman"/>
                <w:i/>
              </w:rPr>
              <w:t xml:space="preserve"> în cauză </w:t>
            </w:r>
            <w:r w:rsidRPr="00781F82">
              <w:rPr>
                <w:rFonts w:ascii="Times New Roman" w:eastAsia="Trebuchet MS" w:hAnsi="Times New Roman"/>
                <w:b/>
                <w:i/>
                <w:color w:val="008F00"/>
              </w:rPr>
              <w:t>sau în orice altă cauză care are orice legătură, înrâurire sau care poate fi influențată de cauza unde ar putea fi audiat ca martor. Într-o asemenea ipoteză, audierea ca martor a avocatului ar putea opera numai după soluționarea definitivă a cauzei în care a asigurat apărarea.</w:t>
            </w:r>
          </w:p>
          <w:p w14:paraId="4ABFB980" w14:textId="77777777" w:rsidR="00E97368" w:rsidRPr="00781F82" w:rsidRDefault="00E97368" w:rsidP="00AD388A">
            <w:pPr>
              <w:spacing w:line="276" w:lineRule="auto"/>
              <w:jc w:val="both"/>
              <w:rPr>
                <w:rFonts w:ascii="Times New Roman" w:hAnsi="Times New Roman"/>
                <w:i/>
                <w:color w:val="E3001B"/>
              </w:rPr>
            </w:pPr>
          </w:p>
          <w:p w14:paraId="383C3CE4" w14:textId="77777777" w:rsidR="00E97368" w:rsidRPr="00781F82" w:rsidRDefault="00E97368" w:rsidP="00AD388A">
            <w:pPr>
              <w:spacing w:line="276" w:lineRule="auto"/>
              <w:jc w:val="both"/>
              <w:rPr>
                <w:rFonts w:ascii="Times New Roman" w:hAnsi="Times New Roman"/>
                <w:i/>
                <w:color w:val="E3001B"/>
              </w:rPr>
            </w:pPr>
          </w:p>
          <w:p w14:paraId="79F8C50D" w14:textId="77777777" w:rsidR="00E97368" w:rsidRPr="00781F82" w:rsidRDefault="00E97368" w:rsidP="00AD388A">
            <w:pPr>
              <w:spacing w:line="276" w:lineRule="auto"/>
              <w:jc w:val="both"/>
              <w:rPr>
                <w:rFonts w:ascii="Times New Roman" w:hAnsi="Times New Roman"/>
                <w:i/>
                <w:color w:val="008F00"/>
              </w:rPr>
            </w:pPr>
          </w:p>
          <w:p w14:paraId="57AC75D6" w14:textId="77777777" w:rsidR="00E97368" w:rsidRPr="00781F82" w:rsidRDefault="00E97368" w:rsidP="00AD388A">
            <w:pPr>
              <w:spacing w:line="276" w:lineRule="auto"/>
              <w:jc w:val="both"/>
              <w:rPr>
                <w:rFonts w:ascii="Times New Roman" w:hAnsi="Times New Roman"/>
                <w:i/>
                <w:color w:val="008F00"/>
              </w:rPr>
            </w:pPr>
          </w:p>
          <w:p w14:paraId="0E318529" w14:textId="6BC7DF96" w:rsidR="00E97368" w:rsidRPr="00781F82" w:rsidRDefault="00E97368" w:rsidP="00AD388A">
            <w:pPr>
              <w:spacing w:line="276" w:lineRule="auto"/>
              <w:jc w:val="both"/>
              <w:rPr>
                <w:rFonts w:ascii="Times New Roman" w:hAnsi="Times New Roman"/>
                <w:b/>
                <w:color w:val="008F00"/>
              </w:rPr>
            </w:pPr>
            <w:r w:rsidRPr="00781F82">
              <w:rPr>
                <w:rFonts w:ascii="Times New Roman" w:hAnsi="Times New Roman"/>
                <w:i/>
                <w:color w:val="008F00"/>
              </w:rPr>
              <w:t xml:space="preserve">(5) Dacă a fost ascultat ca martor, </w:t>
            </w:r>
            <w:r w:rsidRPr="00781F82">
              <w:rPr>
                <w:rFonts w:ascii="Times New Roman" w:hAnsi="Times New Roman"/>
                <w:b/>
                <w:i/>
                <w:color w:val="008F00"/>
              </w:rPr>
              <w:t xml:space="preserve">iar ordonanța sau încheierea prin care s-a dispus audierea acestuia nu a  fost infirmată sau desființată ori declarația  acestuia nu a fost exclusă, </w:t>
            </w:r>
            <w:r w:rsidRPr="00781F82">
              <w:rPr>
                <w:rFonts w:ascii="Times New Roman" w:hAnsi="Times New Roman"/>
                <w:i/>
                <w:color w:val="008F00"/>
              </w:rPr>
              <w:t xml:space="preserve">avocatul nu mai poate desfășura nicio activitate profesională în acea cauză. </w:t>
            </w:r>
            <w:r w:rsidRPr="00781F82">
              <w:rPr>
                <w:rFonts w:ascii="Times New Roman" w:hAnsi="Times New Roman"/>
                <w:b/>
                <w:i/>
                <w:color w:val="008F00"/>
              </w:rPr>
              <w:t xml:space="preserve">Dispozițiile art.88 alin.2 </w:t>
            </w:r>
            <w:proofErr w:type="spellStart"/>
            <w:r w:rsidRPr="00781F82">
              <w:rPr>
                <w:rFonts w:ascii="Times New Roman" w:hAnsi="Times New Roman"/>
                <w:b/>
                <w:i/>
                <w:color w:val="008F00"/>
              </w:rPr>
              <w:t>lit.b</w:t>
            </w:r>
            <w:proofErr w:type="spellEnd"/>
            <w:r w:rsidRPr="00781F82">
              <w:rPr>
                <w:rFonts w:ascii="Times New Roman" w:hAnsi="Times New Roman"/>
                <w:b/>
                <w:i/>
                <w:color w:val="008F00"/>
              </w:rPr>
              <w:t xml:space="preserve">) și ale art.114 alin.3 din Codul de procedură penală se modifică în mod </w:t>
            </w:r>
            <w:r w:rsidRPr="00781F82">
              <w:rPr>
                <w:rFonts w:ascii="Times New Roman" w:hAnsi="Times New Roman"/>
                <w:b/>
                <w:i/>
                <w:color w:val="008F00"/>
              </w:rPr>
              <w:lastRenderedPageBreak/>
              <w:t xml:space="preserve">corespunzător, astfel încât să asigure o garanție eficace dreptului părții de a </w:t>
            </w:r>
            <w:proofErr w:type="spellStart"/>
            <w:r w:rsidRPr="00781F82">
              <w:rPr>
                <w:rFonts w:ascii="Times New Roman" w:hAnsi="Times New Roman"/>
                <w:b/>
                <w:i/>
                <w:color w:val="008F00"/>
              </w:rPr>
              <w:t>îsi</w:t>
            </w:r>
            <w:proofErr w:type="spellEnd"/>
            <w:r w:rsidRPr="00781F82">
              <w:rPr>
                <w:rFonts w:ascii="Times New Roman" w:hAnsi="Times New Roman"/>
                <w:b/>
                <w:i/>
                <w:color w:val="008F00"/>
              </w:rPr>
              <w:t xml:space="preserve"> alege avocatul. </w:t>
            </w:r>
            <w:r w:rsidRPr="00781F82">
              <w:rPr>
                <w:rFonts w:ascii="Times New Roman" w:hAnsi="Times New Roman"/>
                <w:b/>
                <w:color w:val="008F00"/>
              </w:rPr>
              <w:t xml:space="preserve">In ipoteza infirmării au desființării ordonanței sau </w:t>
            </w:r>
            <w:r w:rsidRPr="00781F82">
              <w:rPr>
                <w:rFonts w:ascii="Times New Roman" w:hAnsi="Times New Roman"/>
                <w:b/>
                <w:i/>
                <w:color w:val="008F00"/>
              </w:rPr>
              <w:t>încheierii prin care s-a dispus audierea acestuia și în ipoteza excluderii declarației avocatului, toate probele administrate ulterior, fără participarea avocatului care solicitase să participe la efectuarea urmăririi penale, se exclud sau se înlătură la cererea părții al cărei drept la apărare a fost încălcat.</w:t>
            </w:r>
          </w:p>
          <w:p w14:paraId="1CCE3762" w14:textId="77777777" w:rsidR="00E97368" w:rsidRPr="00781F82" w:rsidRDefault="00E97368" w:rsidP="00AD388A">
            <w:pPr>
              <w:spacing w:line="276" w:lineRule="auto"/>
              <w:jc w:val="both"/>
              <w:rPr>
                <w:rFonts w:ascii="Times New Roman" w:hAnsi="Times New Roman"/>
                <w:b/>
                <w:i/>
                <w:color w:val="008F00"/>
              </w:rPr>
            </w:pPr>
          </w:p>
          <w:p w14:paraId="2E2F7B00" w14:textId="77777777" w:rsidR="00E97368" w:rsidRPr="00781F82" w:rsidRDefault="00E97368" w:rsidP="00AD388A">
            <w:pPr>
              <w:spacing w:line="276" w:lineRule="auto"/>
              <w:jc w:val="both"/>
              <w:rPr>
                <w:rFonts w:ascii="Times New Roman" w:hAnsi="Times New Roman"/>
                <w:b/>
                <w:i/>
                <w:color w:val="008F00"/>
              </w:rPr>
            </w:pPr>
          </w:p>
          <w:p w14:paraId="6E8E8504" w14:textId="77777777" w:rsidR="00E97368" w:rsidRPr="00781F82" w:rsidRDefault="00E97368" w:rsidP="00AD388A">
            <w:pPr>
              <w:spacing w:line="276" w:lineRule="auto"/>
              <w:jc w:val="both"/>
              <w:rPr>
                <w:rFonts w:ascii="Times New Roman" w:hAnsi="Times New Roman"/>
                <w:b/>
                <w:i/>
                <w:color w:val="008F00"/>
              </w:rPr>
            </w:pPr>
          </w:p>
          <w:p w14:paraId="6C91D85F" w14:textId="77777777" w:rsidR="00E97368" w:rsidRPr="00781F82" w:rsidRDefault="00E97368" w:rsidP="00AD388A">
            <w:pPr>
              <w:spacing w:line="276" w:lineRule="auto"/>
              <w:jc w:val="both"/>
              <w:rPr>
                <w:rFonts w:ascii="Times New Roman" w:hAnsi="Times New Roman"/>
                <w:b/>
                <w:i/>
                <w:color w:val="008F00"/>
              </w:rPr>
            </w:pPr>
          </w:p>
          <w:p w14:paraId="3226A056" w14:textId="77777777" w:rsidR="00E97368" w:rsidRPr="00781F82" w:rsidRDefault="00E97368" w:rsidP="00AD388A">
            <w:pPr>
              <w:spacing w:line="276" w:lineRule="auto"/>
              <w:jc w:val="both"/>
              <w:rPr>
                <w:rFonts w:ascii="Times New Roman" w:hAnsi="Times New Roman"/>
                <w:b/>
                <w:i/>
                <w:color w:val="008F00"/>
              </w:rPr>
            </w:pPr>
          </w:p>
          <w:p w14:paraId="0EE1C568" w14:textId="77777777" w:rsidR="00E97368" w:rsidRPr="00781F82" w:rsidRDefault="00E97368" w:rsidP="00AD388A">
            <w:pPr>
              <w:spacing w:line="276" w:lineRule="auto"/>
              <w:jc w:val="both"/>
              <w:rPr>
                <w:rFonts w:ascii="Times New Roman" w:hAnsi="Times New Roman"/>
                <w:b/>
                <w:i/>
                <w:color w:val="008F00"/>
              </w:rPr>
            </w:pPr>
          </w:p>
          <w:p w14:paraId="065EE92C" w14:textId="77777777" w:rsidR="00E97368" w:rsidRPr="00781F82" w:rsidRDefault="00E97368" w:rsidP="00AD388A">
            <w:pPr>
              <w:spacing w:line="276" w:lineRule="auto"/>
              <w:jc w:val="both"/>
              <w:rPr>
                <w:rFonts w:ascii="Times New Roman" w:hAnsi="Times New Roman"/>
                <w:b/>
                <w:i/>
                <w:color w:val="008F00"/>
              </w:rPr>
            </w:pPr>
          </w:p>
          <w:p w14:paraId="0223EDEB" w14:textId="77777777" w:rsidR="00E97368" w:rsidRPr="00781F82" w:rsidRDefault="00E97368" w:rsidP="00AD388A">
            <w:pPr>
              <w:spacing w:line="276" w:lineRule="auto"/>
              <w:jc w:val="both"/>
              <w:rPr>
                <w:rFonts w:ascii="Times New Roman" w:hAnsi="Times New Roman"/>
                <w:b/>
                <w:i/>
                <w:color w:val="008F00"/>
              </w:rPr>
            </w:pPr>
          </w:p>
          <w:p w14:paraId="376AF4F0" w14:textId="77777777" w:rsidR="00E97368" w:rsidRPr="00781F82" w:rsidRDefault="00E97368" w:rsidP="00AD388A">
            <w:pPr>
              <w:spacing w:line="276" w:lineRule="auto"/>
              <w:jc w:val="both"/>
              <w:rPr>
                <w:rFonts w:ascii="Times New Roman" w:hAnsi="Times New Roman"/>
                <w:b/>
                <w:i/>
                <w:color w:val="008F00"/>
              </w:rPr>
            </w:pPr>
          </w:p>
          <w:p w14:paraId="1D43673F" w14:textId="77777777" w:rsidR="00E97368" w:rsidRPr="00781F82" w:rsidRDefault="00E97368" w:rsidP="00AD388A">
            <w:pPr>
              <w:spacing w:line="276" w:lineRule="auto"/>
              <w:jc w:val="both"/>
              <w:rPr>
                <w:rFonts w:ascii="Times New Roman" w:hAnsi="Times New Roman"/>
                <w:b/>
                <w:i/>
                <w:color w:val="008F00"/>
              </w:rPr>
            </w:pPr>
          </w:p>
          <w:p w14:paraId="3DDC8E04" w14:textId="77777777" w:rsidR="00E97368" w:rsidRPr="00781F82" w:rsidRDefault="00E97368" w:rsidP="00AD388A">
            <w:pPr>
              <w:spacing w:line="276" w:lineRule="auto"/>
              <w:jc w:val="both"/>
              <w:rPr>
                <w:rFonts w:ascii="Times New Roman" w:hAnsi="Times New Roman"/>
                <w:b/>
                <w:i/>
                <w:color w:val="008F00"/>
              </w:rPr>
            </w:pPr>
          </w:p>
          <w:p w14:paraId="5140F6C9" w14:textId="77777777" w:rsidR="00E97368" w:rsidRPr="00781F82" w:rsidRDefault="00E97368" w:rsidP="00AD388A">
            <w:pPr>
              <w:spacing w:line="276" w:lineRule="auto"/>
              <w:jc w:val="both"/>
              <w:rPr>
                <w:rFonts w:ascii="Times New Roman" w:hAnsi="Times New Roman"/>
                <w:b/>
                <w:i/>
                <w:color w:val="008F00"/>
              </w:rPr>
            </w:pPr>
          </w:p>
          <w:p w14:paraId="444853DD" w14:textId="77777777" w:rsidR="00E97368" w:rsidRPr="00781F82" w:rsidRDefault="00E97368" w:rsidP="00AD388A">
            <w:pPr>
              <w:spacing w:line="276" w:lineRule="auto"/>
              <w:jc w:val="both"/>
              <w:rPr>
                <w:rFonts w:ascii="Times New Roman" w:hAnsi="Times New Roman"/>
                <w:b/>
                <w:i/>
                <w:color w:val="008F00"/>
              </w:rPr>
            </w:pPr>
          </w:p>
          <w:p w14:paraId="25C60CC5" w14:textId="77777777" w:rsidR="00E97368" w:rsidRPr="00781F82" w:rsidRDefault="00E97368" w:rsidP="00AD388A">
            <w:pPr>
              <w:spacing w:line="276" w:lineRule="auto"/>
              <w:jc w:val="both"/>
              <w:rPr>
                <w:rFonts w:ascii="Times New Roman" w:hAnsi="Times New Roman"/>
                <w:b/>
                <w:i/>
                <w:color w:val="008F00"/>
              </w:rPr>
            </w:pPr>
          </w:p>
          <w:p w14:paraId="39E49FFB" w14:textId="77777777" w:rsidR="00E97368" w:rsidRPr="00781F82" w:rsidRDefault="00E97368" w:rsidP="00AD388A">
            <w:pPr>
              <w:spacing w:line="276" w:lineRule="auto"/>
              <w:jc w:val="both"/>
              <w:rPr>
                <w:rFonts w:ascii="Times New Roman" w:hAnsi="Times New Roman"/>
                <w:b/>
                <w:i/>
                <w:color w:val="008F00"/>
              </w:rPr>
            </w:pPr>
          </w:p>
          <w:p w14:paraId="12DA45CA" w14:textId="77777777" w:rsidR="00E97368" w:rsidRPr="00781F82" w:rsidRDefault="00E97368" w:rsidP="00AD388A">
            <w:pPr>
              <w:spacing w:line="276" w:lineRule="auto"/>
              <w:jc w:val="both"/>
              <w:rPr>
                <w:rFonts w:ascii="Times New Roman" w:hAnsi="Times New Roman"/>
                <w:i/>
                <w:color w:val="008F00"/>
              </w:rPr>
            </w:pPr>
          </w:p>
          <w:p w14:paraId="5AB4158C" w14:textId="77777777" w:rsidR="00E97368" w:rsidRPr="00781F82" w:rsidRDefault="00E97368" w:rsidP="00AD388A">
            <w:pPr>
              <w:spacing w:line="276" w:lineRule="auto"/>
              <w:jc w:val="both"/>
              <w:rPr>
                <w:rFonts w:ascii="Times New Roman" w:hAnsi="Times New Roman"/>
                <w:i/>
                <w:color w:val="008F00"/>
              </w:rPr>
            </w:pPr>
          </w:p>
          <w:p w14:paraId="41530033" w14:textId="77777777" w:rsidR="00E97368" w:rsidRPr="00781F82" w:rsidRDefault="00E97368" w:rsidP="00AD388A">
            <w:pPr>
              <w:spacing w:line="276" w:lineRule="auto"/>
              <w:jc w:val="both"/>
              <w:rPr>
                <w:rFonts w:ascii="Times New Roman" w:hAnsi="Times New Roman"/>
                <w:b/>
                <w:i/>
                <w:color w:val="008F00"/>
              </w:rPr>
            </w:pPr>
            <w:r w:rsidRPr="00781F82">
              <w:rPr>
                <w:rFonts w:ascii="Times New Roman" w:hAnsi="Times New Roman"/>
                <w:i/>
                <w:color w:val="008F00"/>
              </w:rPr>
              <w:t xml:space="preserve">(8) Nu constituie infracțiune fapta avocatului de nedenunțare a unor </w:t>
            </w:r>
            <w:r w:rsidRPr="00781F82">
              <w:rPr>
                <w:rFonts w:ascii="Times New Roman" w:hAnsi="Times New Roman"/>
                <w:b/>
                <w:i/>
                <w:color w:val="008F00"/>
              </w:rPr>
              <w:t xml:space="preserve">fapte </w:t>
            </w:r>
            <w:r w:rsidRPr="00781F82">
              <w:rPr>
                <w:rFonts w:ascii="Times New Roman" w:hAnsi="Times New Roman"/>
                <w:i/>
                <w:color w:val="008F00"/>
              </w:rPr>
              <w:t xml:space="preserve">despre care ia cunoștință în exercitarea profesiei, cu excepția următoarelor fapte, </w:t>
            </w:r>
            <w:r w:rsidRPr="00781F82">
              <w:rPr>
                <w:rFonts w:ascii="Times New Roman" w:hAnsi="Times New Roman"/>
                <w:b/>
                <w:i/>
                <w:color w:val="008F00"/>
              </w:rPr>
              <w:lastRenderedPageBreak/>
              <w:t xml:space="preserve">numai în măsura în care nu și-au consumat sau nu și-au epuizat efectele: </w:t>
            </w:r>
          </w:p>
          <w:p w14:paraId="283B7407" w14:textId="77777777" w:rsidR="00E97368" w:rsidRPr="00781F82" w:rsidRDefault="00E97368" w:rsidP="00AD388A">
            <w:pPr>
              <w:spacing w:line="276" w:lineRule="auto"/>
              <w:jc w:val="both"/>
              <w:rPr>
                <w:rFonts w:ascii="Times New Roman" w:hAnsi="Times New Roman"/>
                <w:b/>
                <w:i/>
                <w:color w:val="008F00"/>
              </w:rPr>
            </w:pPr>
            <w:r w:rsidRPr="00781F82">
              <w:rPr>
                <w:rFonts w:ascii="Times New Roman" w:hAnsi="Times New Roman"/>
                <w:b/>
                <w:i/>
                <w:color w:val="008F00"/>
              </w:rPr>
              <w:t>1.</w:t>
            </w:r>
            <w:r w:rsidRPr="00781F82">
              <w:rPr>
                <w:rFonts w:ascii="Times New Roman" w:hAnsi="Times New Roman"/>
                <w:i/>
                <w:color w:val="008F00"/>
              </w:rPr>
              <w:t xml:space="preserve">omor sau altă infracțiune care a avut ca urmare moartea unei persoane, </w:t>
            </w:r>
            <w:r w:rsidRPr="00781F82">
              <w:rPr>
                <w:rFonts w:ascii="Times New Roman" w:hAnsi="Times New Roman"/>
                <w:b/>
                <w:i/>
                <w:color w:val="008F00"/>
              </w:rPr>
              <w:t xml:space="preserve">exceptând uciderea din culpă ; </w:t>
            </w:r>
          </w:p>
          <w:p w14:paraId="0BDEFFAC" w14:textId="77777777" w:rsidR="00E97368" w:rsidRPr="00781F82" w:rsidRDefault="00E97368" w:rsidP="00AD388A">
            <w:pPr>
              <w:spacing w:line="276" w:lineRule="auto"/>
              <w:jc w:val="both"/>
              <w:rPr>
                <w:rFonts w:ascii="Times New Roman" w:hAnsi="Times New Roman"/>
                <w:i/>
                <w:color w:val="008F00"/>
              </w:rPr>
            </w:pPr>
            <w:r w:rsidRPr="00781F82">
              <w:rPr>
                <w:rFonts w:ascii="Times New Roman" w:hAnsi="Times New Roman"/>
                <w:i/>
                <w:color w:val="008F00"/>
              </w:rPr>
              <w:t xml:space="preserve">2.genocid, infracțiuni contra umanității sau infracțiuni de război contra persoanelor; </w:t>
            </w:r>
          </w:p>
          <w:p w14:paraId="050315C5" w14:textId="77777777" w:rsidR="00E97368" w:rsidRPr="00781F82" w:rsidRDefault="00E97368" w:rsidP="00AD388A">
            <w:pPr>
              <w:spacing w:line="276" w:lineRule="auto"/>
              <w:jc w:val="both"/>
              <w:rPr>
                <w:rFonts w:ascii="Times New Roman" w:hAnsi="Times New Roman"/>
                <w:i/>
                <w:color w:val="008F00"/>
              </w:rPr>
            </w:pPr>
            <w:r w:rsidRPr="00781F82">
              <w:rPr>
                <w:rFonts w:ascii="Times New Roman" w:hAnsi="Times New Roman"/>
                <w:i/>
                <w:color w:val="008F00"/>
              </w:rPr>
              <w:t xml:space="preserve">3.cele prevăzute de art. 32-38 din Legea nr. 535/2004 privind prevenirea și combaterea terorismului, cu modificările și completările ulterioare. </w:t>
            </w:r>
          </w:p>
          <w:p w14:paraId="6266E774" w14:textId="77777777" w:rsidR="00E97368" w:rsidRPr="00781F82" w:rsidRDefault="00E97368" w:rsidP="00AD388A">
            <w:pPr>
              <w:spacing w:line="276" w:lineRule="auto"/>
              <w:jc w:val="both"/>
              <w:rPr>
                <w:rFonts w:ascii="Times New Roman" w:hAnsi="Times New Roman"/>
                <w:i/>
                <w:color w:val="008F00"/>
              </w:rPr>
            </w:pPr>
            <w:r w:rsidRPr="00781F82">
              <w:rPr>
                <w:rFonts w:ascii="Times New Roman" w:hAnsi="Times New Roman"/>
                <w:i/>
                <w:color w:val="008F00"/>
              </w:rPr>
              <w:t>(8 indice 1) În toate cazurile, este exonerat de răspundere avocatul care previne săvârșirea infracțiunii sau consecințele acesteia în alt mod decât denunțarea făptuitorului.</w:t>
            </w:r>
          </w:p>
          <w:p w14:paraId="20CA3285" w14:textId="77777777" w:rsidR="00E97368" w:rsidRPr="00781F82" w:rsidRDefault="00E97368" w:rsidP="00AD388A">
            <w:pPr>
              <w:spacing w:line="276" w:lineRule="auto"/>
              <w:jc w:val="both"/>
              <w:rPr>
                <w:rFonts w:ascii="Times New Roman" w:hAnsi="Times New Roman"/>
                <w:b/>
                <w:i/>
                <w:color w:val="008F00"/>
              </w:rPr>
            </w:pPr>
          </w:p>
          <w:p w14:paraId="0800E8F1" w14:textId="77777777" w:rsidR="00E97368" w:rsidRPr="00781F82" w:rsidRDefault="00E97368" w:rsidP="00AD388A">
            <w:pPr>
              <w:spacing w:line="276" w:lineRule="auto"/>
              <w:jc w:val="both"/>
              <w:rPr>
                <w:rFonts w:ascii="Times New Roman" w:hAnsi="Times New Roman"/>
                <w:b/>
                <w:i/>
                <w:color w:val="008F00"/>
              </w:rPr>
            </w:pPr>
            <w:r w:rsidRPr="00781F82">
              <w:rPr>
                <w:rFonts w:ascii="Times New Roman" w:hAnsi="Times New Roman"/>
                <w:b/>
                <w:i/>
                <w:color w:val="008F00"/>
              </w:rPr>
              <w:t xml:space="preserve">(8 indice 2) Avocatul nu răspunde penal în ipoteza în care organele judiciare au fost sesizate pe orice altă cale. </w:t>
            </w:r>
          </w:p>
          <w:p w14:paraId="25F52A1D" w14:textId="77777777" w:rsidR="00E97368" w:rsidRPr="00781F82" w:rsidRDefault="00E97368" w:rsidP="00AD388A">
            <w:pPr>
              <w:spacing w:line="276" w:lineRule="auto"/>
              <w:jc w:val="both"/>
              <w:rPr>
                <w:rFonts w:ascii="Times New Roman" w:hAnsi="Times New Roman"/>
                <w:b/>
                <w:i/>
                <w:color w:val="008F00"/>
              </w:rPr>
            </w:pPr>
          </w:p>
          <w:p w14:paraId="495D55BA" w14:textId="77777777" w:rsidR="00E97368" w:rsidRPr="00781F82" w:rsidRDefault="00E97368" w:rsidP="00AD388A">
            <w:pPr>
              <w:spacing w:line="276" w:lineRule="auto"/>
              <w:jc w:val="both"/>
              <w:rPr>
                <w:rFonts w:ascii="Times New Roman" w:hAnsi="Times New Roman"/>
                <w:b/>
                <w:i/>
                <w:color w:val="008F00"/>
              </w:rPr>
            </w:pPr>
            <w:r w:rsidRPr="00781F82">
              <w:rPr>
                <w:rFonts w:ascii="Times New Roman" w:hAnsi="Times New Roman"/>
                <w:b/>
                <w:i/>
                <w:color w:val="008F00"/>
              </w:rPr>
              <w:t>(8 indice 3) Avocatul nu răspunde nici pentru nedenunțarea faptelor oricăror alte persoane care produc efecte în privința clientului său, exceptând faptele enumerate în dispozițiile art.45 alin.8 care nu și-au consumat sau nu și-au epuizat efectele.</w:t>
            </w:r>
          </w:p>
          <w:p w14:paraId="1CAEAD72" w14:textId="77777777" w:rsidR="00E97368" w:rsidRPr="00781F82" w:rsidRDefault="00E97368" w:rsidP="00AD388A">
            <w:pPr>
              <w:spacing w:line="276" w:lineRule="auto"/>
              <w:rPr>
                <w:rFonts w:ascii="Times New Roman" w:hAnsi="Times New Roman"/>
              </w:rPr>
            </w:pPr>
          </w:p>
        </w:tc>
        <w:tc>
          <w:tcPr>
            <w:tcW w:w="5381" w:type="dxa"/>
          </w:tcPr>
          <w:p w14:paraId="74409EF7" w14:textId="77777777" w:rsidR="00E97368" w:rsidRPr="00781F82" w:rsidRDefault="00E97368" w:rsidP="00AD388A">
            <w:pPr>
              <w:spacing w:line="276" w:lineRule="auto"/>
              <w:jc w:val="both"/>
              <w:rPr>
                <w:rFonts w:ascii="Times New Roman" w:hAnsi="Times New Roman"/>
              </w:rPr>
            </w:pPr>
          </w:p>
          <w:p w14:paraId="6E1F5E8B" w14:textId="77777777" w:rsidR="00E97368" w:rsidRPr="00781F82" w:rsidRDefault="00E97368" w:rsidP="00AD388A">
            <w:pPr>
              <w:spacing w:line="276" w:lineRule="auto"/>
              <w:jc w:val="both"/>
              <w:rPr>
                <w:rFonts w:ascii="Times New Roman" w:hAnsi="Times New Roman"/>
              </w:rPr>
            </w:pPr>
          </w:p>
          <w:p w14:paraId="447ADB3B" w14:textId="77777777" w:rsidR="00E97368" w:rsidRPr="00781F82" w:rsidRDefault="00E97368" w:rsidP="00AD388A">
            <w:pPr>
              <w:spacing w:line="276" w:lineRule="auto"/>
              <w:jc w:val="both"/>
              <w:rPr>
                <w:rFonts w:ascii="Times New Roman" w:hAnsi="Times New Roman"/>
              </w:rPr>
            </w:pPr>
          </w:p>
          <w:p w14:paraId="38392D17" w14:textId="77777777" w:rsidR="00E97368" w:rsidRPr="00781F82" w:rsidRDefault="00E97368" w:rsidP="00AD388A">
            <w:pPr>
              <w:spacing w:line="276" w:lineRule="auto"/>
              <w:jc w:val="both"/>
              <w:rPr>
                <w:rFonts w:ascii="Times New Roman" w:hAnsi="Times New Roman"/>
              </w:rPr>
            </w:pPr>
          </w:p>
          <w:p w14:paraId="0483B037" w14:textId="77777777" w:rsidR="00E97368" w:rsidRPr="00781F82" w:rsidRDefault="00E97368" w:rsidP="00AD388A">
            <w:pPr>
              <w:spacing w:line="276" w:lineRule="auto"/>
              <w:jc w:val="both"/>
              <w:rPr>
                <w:rFonts w:ascii="Times New Roman" w:hAnsi="Times New Roman"/>
              </w:rPr>
            </w:pPr>
          </w:p>
          <w:p w14:paraId="4B0BCDD3" w14:textId="77777777" w:rsidR="00E97368" w:rsidRPr="00781F82" w:rsidRDefault="00E97368" w:rsidP="00AD388A">
            <w:pPr>
              <w:spacing w:line="276" w:lineRule="auto"/>
              <w:jc w:val="both"/>
              <w:rPr>
                <w:rFonts w:ascii="Times New Roman" w:hAnsi="Times New Roman"/>
              </w:rPr>
            </w:pPr>
          </w:p>
          <w:p w14:paraId="1EE3F910" w14:textId="77777777" w:rsidR="00E97368" w:rsidRPr="00781F82" w:rsidRDefault="00E97368" w:rsidP="00AD388A">
            <w:pPr>
              <w:spacing w:line="276" w:lineRule="auto"/>
              <w:jc w:val="both"/>
              <w:rPr>
                <w:rFonts w:ascii="Times New Roman" w:hAnsi="Times New Roman"/>
              </w:rPr>
            </w:pPr>
          </w:p>
          <w:p w14:paraId="2AD69363" w14:textId="77777777" w:rsidR="00E97368" w:rsidRPr="00781F82" w:rsidRDefault="00E97368" w:rsidP="00AD388A">
            <w:pPr>
              <w:spacing w:line="276" w:lineRule="auto"/>
              <w:jc w:val="both"/>
              <w:rPr>
                <w:rFonts w:ascii="Times New Roman" w:hAnsi="Times New Roman"/>
              </w:rPr>
            </w:pPr>
          </w:p>
          <w:p w14:paraId="04E0F5C4" w14:textId="77777777" w:rsidR="00E97368" w:rsidRPr="00781F82" w:rsidRDefault="00E97368" w:rsidP="00AD388A">
            <w:pPr>
              <w:spacing w:line="276" w:lineRule="auto"/>
              <w:jc w:val="both"/>
              <w:rPr>
                <w:rFonts w:ascii="Times New Roman" w:hAnsi="Times New Roman"/>
              </w:rPr>
            </w:pPr>
          </w:p>
          <w:p w14:paraId="4541078A" w14:textId="77777777" w:rsidR="00E97368" w:rsidRPr="00781F82" w:rsidRDefault="00E97368" w:rsidP="00AD388A">
            <w:pPr>
              <w:spacing w:line="276" w:lineRule="auto"/>
              <w:jc w:val="both"/>
              <w:rPr>
                <w:rFonts w:ascii="Times New Roman" w:hAnsi="Times New Roman"/>
              </w:rPr>
            </w:pPr>
          </w:p>
          <w:p w14:paraId="6ACB20D5" w14:textId="77777777" w:rsidR="00E97368" w:rsidRPr="00781F82" w:rsidRDefault="00E97368" w:rsidP="00AD388A">
            <w:pPr>
              <w:spacing w:line="276" w:lineRule="auto"/>
              <w:jc w:val="both"/>
              <w:rPr>
                <w:rFonts w:ascii="Times New Roman" w:hAnsi="Times New Roman"/>
              </w:rPr>
            </w:pPr>
          </w:p>
          <w:p w14:paraId="0DB77435" w14:textId="77777777" w:rsidR="00E97368" w:rsidRPr="00781F82" w:rsidRDefault="00E97368" w:rsidP="00AD388A">
            <w:pPr>
              <w:spacing w:line="276" w:lineRule="auto"/>
              <w:jc w:val="both"/>
              <w:rPr>
                <w:rFonts w:ascii="Times New Roman" w:hAnsi="Times New Roman"/>
              </w:rPr>
            </w:pPr>
          </w:p>
          <w:p w14:paraId="51F1CD39" w14:textId="77777777" w:rsidR="00E97368" w:rsidRPr="00781F82" w:rsidRDefault="00E97368" w:rsidP="00AD388A">
            <w:pPr>
              <w:spacing w:line="276" w:lineRule="auto"/>
              <w:jc w:val="both"/>
              <w:rPr>
                <w:rFonts w:ascii="Times New Roman" w:hAnsi="Times New Roman"/>
              </w:rPr>
            </w:pPr>
          </w:p>
          <w:p w14:paraId="445AF7D9" w14:textId="77777777" w:rsidR="00E97368" w:rsidRPr="00781F82" w:rsidRDefault="00E97368" w:rsidP="00AD388A">
            <w:pPr>
              <w:spacing w:line="276" w:lineRule="auto"/>
              <w:jc w:val="both"/>
              <w:rPr>
                <w:rFonts w:ascii="Times New Roman" w:hAnsi="Times New Roman"/>
              </w:rPr>
            </w:pPr>
          </w:p>
          <w:p w14:paraId="70E30823" w14:textId="77777777" w:rsidR="00E97368" w:rsidRPr="00781F82" w:rsidRDefault="00E97368" w:rsidP="00AD388A">
            <w:pPr>
              <w:spacing w:line="276" w:lineRule="auto"/>
              <w:jc w:val="both"/>
              <w:rPr>
                <w:rFonts w:ascii="Times New Roman" w:hAnsi="Times New Roman"/>
              </w:rPr>
            </w:pPr>
          </w:p>
          <w:p w14:paraId="50BC0B6B" w14:textId="77777777" w:rsidR="00E97368" w:rsidRPr="00781F82" w:rsidRDefault="00E97368" w:rsidP="00AD388A">
            <w:pPr>
              <w:spacing w:line="276" w:lineRule="auto"/>
              <w:jc w:val="both"/>
              <w:rPr>
                <w:rFonts w:ascii="Times New Roman" w:hAnsi="Times New Roman"/>
              </w:rPr>
            </w:pPr>
          </w:p>
          <w:p w14:paraId="590EE681" w14:textId="77777777" w:rsidR="00E97368" w:rsidRPr="00781F82" w:rsidRDefault="00E97368" w:rsidP="00AD388A">
            <w:pPr>
              <w:spacing w:line="276" w:lineRule="auto"/>
              <w:jc w:val="both"/>
              <w:rPr>
                <w:rFonts w:ascii="Times New Roman" w:hAnsi="Times New Roman"/>
              </w:rPr>
            </w:pPr>
          </w:p>
          <w:p w14:paraId="2BADCC84" w14:textId="77777777" w:rsidR="00E97368" w:rsidRPr="00781F82" w:rsidRDefault="00E97368" w:rsidP="00AD388A">
            <w:pPr>
              <w:spacing w:line="276" w:lineRule="auto"/>
              <w:jc w:val="both"/>
              <w:rPr>
                <w:rFonts w:ascii="Times New Roman" w:hAnsi="Times New Roman"/>
              </w:rPr>
            </w:pPr>
          </w:p>
          <w:p w14:paraId="458B9BC6" w14:textId="77777777" w:rsidR="00E97368" w:rsidRPr="00781F82" w:rsidRDefault="00E97368" w:rsidP="00AD388A">
            <w:pPr>
              <w:spacing w:line="276" w:lineRule="auto"/>
              <w:jc w:val="both"/>
              <w:rPr>
                <w:rFonts w:ascii="Times New Roman" w:hAnsi="Times New Roman"/>
              </w:rPr>
            </w:pPr>
          </w:p>
          <w:p w14:paraId="17E3E122" w14:textId="77777777" w:rsidR="00E97368" w:rsidRPr="00781F82" w:rsidRDefault="00E97368" w:rsidP="00AD388A">
            <w:pPr>
              <w:spacing w:line="276" w:lineRule="auto"/>
              <w:jc w:val="both"/>
              <w:rPr>
                <w:rFonts w:ascii="Times New Roman" w:hAnsi="Times New Roman"/>
              </w:rPr>
            </w:pPr>
          </w:p>
          <w:p w14:paraId="1C40A5E7"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lastRenderedPageBreak/>
              <w:t xml:space="preserve">Forma curentă a legii lipsește de conținut garanția secretului profesional (care este mult mai eficient asigurată de </w:t>
            </w:r>
            <w:proofErr w:type="spellStart"/>
            <w:r w:rsidRPr="00781F82">
              <w:rPr>
                <w:rFonts w:ascii="Times New Roman" w:hAnsi="Times New Roman"/>
              </w:rPr>
              <w:t>dipoziția</w:t>
            </w:r>
            <w:proofErr w:type="spellEnd"/>
            <w:r w:rsidRPr="00781F82">
              <w:rPr>
                <w:rFonts w:ascii="Times New Roman" w:hAnsi="Times New Roman"/>
              </w:rPr>
              <w:t xml:space="preserve"> statutară corespondentă - art.8). Prin urmare, se impune modificarea legii astfel încât să fie cu adevărat asigurat secretul profesional, în limitele prevăzute de prezenta lege sau, preferabil, de lege </w:t>
            </w:r>
            <w:proofErr w:type="spellStart"/>
            <w:r w:rsidRPr="00781F82">
              <w:rPr>
                <w:rFonts w:ascii="Times New Roman" w:hAnsi="Times New Roman"/>
              </w:rPr>
              <w:t>ferenda</w:t>
            </w:r>
            <w:proofErr w:type="spellEnd"/>
            <w:r w:rsidRPr="00781F82">
              <w:rPr>
                <w:rFonts w:ascii="Times New Roman" w:hAnsi="Times New Roman"/>
              </w:rPr>
              <w:t>.</w:t>
            </w:r>
          </w:p>
          <w:p w14:paraId="77294C82" w14:textId="77777777" w:rsidR="00E97368" w:rsidRPr="00781F82" w:rsidRDefault="00E97368" w:rsidP="00AD388A">
            <w:pPr>
              <w:spacing w:line="276" w:lineRule="auto"/>
              <w:jc w:val="both"/>
              <w:rPr>
                <w:rFonts w:ascii="Times New Roman" w:hAnsi="Times New Roman"/>
              </w:rPr>
            </w:pPr>
          </w:p>
          <w:p w14:paraId="04BB167E"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În practică, avocatul asistă la diverse incidente care pot surveni în timpul anchetelor și care sunt cercetate frecvent ca </w:t>
            </w:r>
            <w:proofErr w:type="spellStart"/>
            <w:r w:rsidRPr="00781F82">
              <w:rPr>
                <w:rFonts w:ascii="Times New Roman" w:hAnsi="Times New Roman"/>
              </w:rPr>
              <w:t>infractiuni</w:t>
            </w:r>
            <w:proofErr w:type="spellEnd"/>
            <w:r w:rsidRPr="00781F82">
              <w:rPr>
                <w:rFonts w:ascii="Times New Roman" w:hAnsi="Times New Roman"/>
              </w:rPr>
              <w:t xml:space="preserve"> de serviciu sau infracțiuni de ultraj, în care avocatul este deseori ascultat ca martor, fie în favoarea, fie în defavoarea clientului sau. O asemenea audiere poarta asupra relației dintre avocat si clientul sau si determina de cele mai multe ori încetarea raporturilor, afectând astfel componenta dreptului la apărare privind alegerea avocatului. Soluția din completarea propusă tinde să conserve dreptul al alegerea avocatului, prorogând eventualul conflict după epuizarea obligațiilor decurgând din raportul cu partea.</w:t>
            </w:r>
          </w:p>
          <w:p w14:paraId="185A9AD2" w14:textId="77777777" w:rsidR="00E97368" w:rsidRPr="00781F82" w:rsidRDefault="00E97368" w:rsidP="00AD388A">
            <w:pPr>
              <w:spacing w:line="276" w:lineRule="auto"/>
              <w:jc w:val="both"/>
              <w:rPr>
                <w:rFonts w:ascii="Times New Roman" w:hAnsi="Times New Roman"/>
              </w:rPr>
            </w:pPr>
          </w:p>
          <w:p w14:paraId="72303114" w14:textId="6F67B490" w:rsidR="00E97368" w:rsidRPr="00781F82" w:rsidRDefault="00B915C9" w:rsidP="00AD388A">
            <w:pPr>
              <w:spacing w:line="276" w:lineRule="auto"/>
              <w:jc w:val="both"/>
              <w:rPr>
                <w:rFonts w:ascii="Times New Roman" w:hAnsi="Times New Roman"/>
              </w:rPr>
            </w:pPr>
            <w:r w:rsidRPr="00781F82">
              <w:rPr>
                <w:rFonts w:ascii="Times New Roman" w:hAnsi="Times New Roman"/>
              </w:rPr>
              <w:t>C</w:t>
            </w:r>
            <w:r w:rsidR="00E97368" w:rsidRPr="00781F82">
              <w:rPr>
                <w:rFonts w:ascii="Times New Roman" w:hAnsi="Times New Roman"/>
              </w:rPr>
              <w:t xml:space="preserve">ompletarea propusă vine să protejeze avocatul și dreptul părții la alegerea acestuia, instituind un remediu (destul de palid) pentru un eventual abuz de drept sau exces de zel al organelor judiciare. astfel, se limitează într-o oarecare măsură eventuala exercitare potestativa a atribuțiilor organelor judiciare care, prin simpla citare a avocatului în calitate de martor pot </w:t>
            </w:r>
            <w:r w:rsidR="00E97368" w:rsidRPr="00781F82">
              <w:rPr>
                <w:rFonts w:ascii="Times New Roman" w:hAnsi="Times New Roman"/>
              </w:rPr>
              <w:lastRenderedPageBreak/>
              <w:t xml:space="preserve">determina înlăturarea sa din cauză, contrar disponibilității părții care l-a ales. O asemenea ipoteză prezintă și multe implicații </w:t>
            </w:r>
            <w:proofErr w:type="spellStart"/>
            <w:r w:rsidR="00E97368" w:rsidRPr="00781F82">
              <w:rPr>
                <w:rFonts w:ascii="Times New Roman" w:hAnsi="Times New Roman"/>
              </w:rPr>
              <w:t>extraprocesuale</w:t>
            </w:r>
            <w:proofErr w:type="spellEnd"/>
            <w:r w:rsidR="00E97368" w:rsidRPr="00781F82">
              <w:rPr>
                <w:rFonts w:ascii="Times New Roman" w:hAnsi="Times New Roman"/>
              </w:rPr>
              <w:t>, bunăoară de ordin financiar, vizând eventuala restituire a unor onorarii pentru care se vor fi achitat deja contribuții și/sau taxe</w:t>
            </w:r>
          </w:p>
          <w:p w14:paraId="3DD7C054" w14:textId="77777777" w:rsidR="00E97368" w:rsidRPr="00781F82" w:rsidRDefault="00E97368" w:rsidP="00AD388A">
            <w:pPr>
              <w:spacing w:line="276" w:lineRule="auto"/>
              <w:jc w:val="both"/>
              <w:rPr>
                <w:rFonts w:ascii="Times New Roman" w:hAnsi="Times New Roman"/>
              </w:rPr>
            </w:pPr>
          </w:p>
          <w:p w14:paraId="18FA3E4B" w14:textId="77777777" w:rsidR="00E97368" w:rsidRPr="00781F82" w:rsidRDefault="00E97368" w:rsidP="00AD388A">
            <w:pPr>
              <w:spacing w:line="276" w:lineRule="auto"/>
              <w:jc w:val="both"/>
              <w:rPr>
                <w:rFonts w:ascii="Times New Roman" w:hAnsi="Times New Roman"/>
              </w:rPr>
            </w:pPr>
          </w:p>
          <w:p w14:paraId="53348CAD" w14:textId="77777777" w:rsidR="00E97368" w:rsidRPr="00781F82" w:rsidRDefault="00E97368" w:rsidP="00AD388A">
            <w:pPr>
              <w:spacing w:line="276" w:lineRule="auto"/>
              <w:jc w:val="both"/>
              <w:rPr>
                <w:rFonts w:ascii="Times New Roman" w:hAnsi="Times New Roman"/>
              </w:rPr>
            </w:pPr>
          </w:p>
          <w:p w14:paraId="2205A2FD" w14:textId="77777777" w:rsidR="00E97368" w:rsidRPr="00781F82" w:rsidRDefault="00E97368" w:rsidP="00AD388A">
            <w:pPr>
              <w:spacing w:line="276" w:lineRule="auto"/>
              <w:jc w:val="both"/>
              <w:rPr>
                <w:rFonts w:ascii="Times New Roman" w:hAnsi="Times New Roman"/>
              </w:rPr>
            </w:pPr>
          </w:p>
          <w:p w14:paraId="4D4A8B17" w14:textId="77777777" w:rsidR="00E97368" w:rsidRPr="00781F82" w:rsidRDefault="00E97368" w:rsidP="00AD388A">
            <w:pPr>
              <w:spacing w:line="276" w:lineRule="auto"/>
              <w:jc w:val="both"/>
              <w:rPr>
                <w:rFonts w:ascii="Times New Roman" w:hAnsi="Times New Roman"/>
              </w:rPr>
            </w:pPr>
          </w:p>
          <w:p w14:paraId="3FC6E0A0" w14:textId="77777777" w:rsidR="00E97368" w:rsidRPr="00781F82" w:rsidRDefault="00E97368" w:rsidP="00AD388A">
            <w:pPr>
              <w:spacing w:line="276" w:lineRule="auto"/>
              <w:jc w:val="both"/>
              <w:rPr>
                <w:rFonts w:ascii="Times New Roman" w:hAnsi="Times New Roman"/>
              </w:rPr>
            </w:pPr>
          </w:p>
          <w:p w14:paraId="4BA429D9" w14:textId="77777777" w:rsidR="00E97368" w:rsidRPr="00781F82" w:rsidRDefault="00E97368" w:rsidP="00AD388A">
            <w:pPr>
              <w:spacing w:line="276" w:lineRule="auto"/>
              <w:jc w:val="both"/>
              <w:rPr>
                <w:rFonts w:ascii="Times New Roman" w:hAnsi="Times New Roman"/>
              </w:rPr>
            </w:pPr>
          </w:p>
          <w:p w14:paraId="73E64DDC" w14:textId="77777777" w:rsidR="00E97368" w:rsidRPr="00781F82" w:rsidRDefault="00E97368" w:rsidP="00AD388A">
            <w:pPr>
              <w:spacing w:line="276" w:lineRule="auto"/>
              <w:jc w:val="both"/>
              <w:rPr>
                <w:rFonts w:ascii="Times New Roman" w:hAnsi="Times New Roman"/>
              </w:rPr>
            </w:pPr>
          </w:p>
          <w:p w14:paraId="6545DD91" w14:textId="77777777" w:rsidR="00E97368" w:rsidRPr="00781F82" w:rsidRDefault="00E97368" w:rsidP="00AD388A">
            <w:pPr>
              <w:spacing w:line="276" w:lineRule="auto"/>
              <w:jc w:val="both"/>
              <w:rPr>
                <w:rFonts w:ascii="Times New Roman" w:hAnsi="Times New Roman"/>
              </w:rPr>
            </w:pPr>
          </w:p>
          <w:p w14:paraId="4451EC33" w14:textId="77777777" w:rsidR="00E97368" w:rsidRPr="00781F82" w:rsidRDefault="00E97368" w:rsidP="00AD388A">
            <w:pPr>
              <w:spacing w:line="276" w:lineRule="auto"/>
              <w:jc w:val="both"/>
              <w:rPr>
                <w:rFonts w:ascii="Times New Roman" w:hAnsi="Times New Roman"/>
              </w:rPr>
            </w:pPr>
          </w:p>
          <w:p w14:paraId="15DF4948" w14:textId="77777777" w:rsidR="00E97368" w:rsidRPr="00781F82" w:rsidRDefault="00E97368" w:rsidP="00AD388A">
            <w:pPr>
              <w:spacing w:line="276" w:lineRule="auto"/>
              <w:jc w:val="both"/>
              <w:rPr>
                <w:rFonts w:ascii="Times New Roman" w:hAnsi="Times New Roman"/>
              </w:rPr>
            </w:pPr>
          </w:p>
          <w:p w14:paraId="320B0016" w14:textId="77777777" w:rsidR="00E97368" w:rsidRPr="00781F82" w:rsidRDefault="00E97368" w:rsidP="00AD388A">
            <w:pPr>
              <w:spacing w:line="276" w:lineRule="auto"/>
              <w:jc w:val="both"/>
              <w:rPr>
                <w:rFonts w:ascii="Times New Roman" w:hAnsi="Times New Roman"/>
              </w:rPr>
            </w:pPr>
          </w:p>
          <w:p w14:paraId="6B0F16EB" w14:textId="77777777" w:rsidR="00E97368" w:rsidRPr="00781F82" w:rsidRDefault="00E97368" w:rsidP="00AD388A">
            <w:pPr>
              <w:spacing w:line="276" w:lineRule="auto"/>
              <w:jc w:val="both"/>
              <w:rPr>
                <w:rFonts w:ascii="Times New Roman" w:hAnsi="Times New Roman"/>
              </w:rPr>
            </w:pPr>
          </w:p>
          <w:p w14:paraId="3CEF27CA" w14:textId="77777777" w:rsidR="00E97368" w:rsidRPr="00781F82" w:rsidRDefault="00E97368" w:rsidP="00AD388A">
            <w:pPr>
              <w:spacing w:line="276" w:lineRule="auto"/>
              <w:jc w:val="both"/>
              <w:rPr>
                <w:rFonts w:ascii="Times New Roman" w:hAnsi="Times New Roman"/>
              </w:rPr>
            </w:pPr>
          </w:p>
          <w:p w14:paraId="3DD631F2" w14:textId="77777777" w:rsidR="00E97368" w:rsidRPr="00781F82" w:rsidRDefault="00E97368" w:rsidP="00AD388A">
            <w:pPr>
              <w:spacing w:line="276" w:lineRule="auto"/>
              <w:jc w:val="both"/>
              <w:rPr>
                <w:rFonts w:ascii="Times New Roman" w:hAnsi="Times New Roman"/>
              </w:rPr>
            </w:pPr>
          </w:p>
          <w:p w14:paraId="5D46E847" w14:textId="77777777" w:rsidR="00E97368" w:rsidRPr="00781F82" w:rsidRDefault="00E97368" w:rsidP="00AD388A">
            <w:pPr>
              <w:spacing w:line="276" w:lineRule="auto"/>
              <w:jc w:val="both"/>
              <w:rPr>
                <w:rFonts w:ascii="Times New Roman" w:hAnsi="Times New Roman"/>
              </w:rPr>
            </w:pPr>
          </w:p>
          <w:p w14:paraId="0449E40F" w14:textId="77777777" w:rsidR="00E97368" w:rsidRPr="00781F82" w:rsidRDefault="00E97368" w:rsidP="00AD388A">
            <w:pPr>
              <w:spacing w:line="276" w:lineRule="auto"/>
              <w:jc w:val="both"/>
              <w:rPr>
                <w:rFonts w:ascii="Times New Roman" w:hAnsi="Times New Roman"/>
              </w:rPr>
            </w:pPr>
          </w:p>
          <w:p w14:paraId="21BEB505" w14:textId="77777777" w:rsidR="00E97368" w:rsidRPr="00781F82" w:rsidRDefault="00E97368" w:rsidP="00AD388A">
            <w:pPr>
              <w:spacing w:line="276" w:lineRule="auto"/>
              <w:jc w:val="both"/>
              <w:rPr>
                <w:rFonts w:ascii="Times New Roman" w:hAnsi="Times New Roman"/>
              </w:rPr>
            </w:pPr>
          </w:p>
          <w:p w14:paraId="2C3342AE" w14:textId="77777777" w:rsidR="00E97368" w:rsidRPr="00781F82" w:rsidRDefault="00E97368" w:rsidP="00AD388A">
            <w:pPr>
              <w:spacing w:line="276" w:lineRule="auto"/>
              <w:jc w:val="both"/>
              <w:rPr>
                <w:rFonts w:ascii="Times New Roman" w:hAnsi="Times New Roman"/>
              </w:rPr>
            </w:pPr>
          </w:p>
          <w:p w14:paraId="4591DA16" w14:textId="77777777" w:rsidR="00E97368" w:rsidRPr="00781F82" w:rsidRDefault="00E97368" w:rsidP="00AD388A">
            <w:pPr>
              <w:spacing w:line="276" w:lineRule="auto"/>
              <w:jc w:val="both"/>
              <w:rPr>
                <w:rFonts w:ascii="Times New Roman" w:hAnsi="Times New Roman"/>
              </w:rPr>
            </w:pPr>
          </w:p>
          <w:p w14:paraId="076865C6" w14:textId="77777777" w:rsidR="00E97368" w:rsidRPr="00781F82" w:rsidRDefault="00E97368" w:rsidP="00AD388A">
            <w:pPr>
              <w:spacing w:line="276" w:lineRule="auto"/>
              <w:jc w:val="both"/>
              <w:rPr>
                <w:rFonts w:ascii="Times New Roman" w:hAnsi="Times New Roman"/>
              </w:rPr>
            </w:pPr>
          </w:p>
          <w:p w14:paraId="4B14FFFF" w14:textId="77777777" w:rsidR="00E97368" w:rsidRPr="00781F82" w:rsidRDefault="00E97368" w:rsidP="00AD388A">
            <w:pPr>
              <w:spacing w:line="276" w:lineRule="auto"/>
              <w:jc w:val="both"/>
              <w:rPr>
                <w:rFonts w:ascii="Times New Roman" w:hAnsi="Times New Roman"/>
              </w:rPr>
            </w:pPr>
          </w:p>
          <w:p w14:paraId="7FADB3C6" w14:textId="77777777" w:rsidR="00E97368" w:rsidRPr="00781F82" w:rsidRDefault="00E97368" w:rsidP="00AD388A">
            <w:pPr>
              <w:spacing w:line="276" w:lineRule="auto"/>
              <w:jc w:val="both"/>
              <w:rPr>
                <w:rFonts w:ascii="Times New Roman" w:hAnsi="Times New Roman"/>
              </w:rPr>
            </w:pPr>
          </w:p>
          <w:p w14:paraId="45D6A07A" w14:textId="77777777" w:rsidR="00E97368" w:rsidRPr="00781F82" w:rsidRDefault="00E97368" w:rsidP="00AD388A">
            <w:pPr>
              <w:spacing w:line="276" w:lineRule="auto"/>
              <w:jc w:val="both"/>
              <w:rPr>
                <w:rFonts w:ascii="Times New Roman" w:hAnsi="Times New Roman"/>
              </w:rPr>
            </w:pPr>
          </w:p>
          <w:p w14:paraId="55D73160" w14:textId="77777777" w:rsidR="00E97368" w:rsidRPr="00781F82" w:rsidRDefault="00E97368" w:rsidP="00AD388A">
            <w:pPr>
              <w:spacing w:line="276" w:lineRule="auto"/>
              <w:jc w:val="both"/>
              <w:rPr>
                <w:rFonts w:ascii="Times New Roman" w:hAnsi="Times New Roman"/>
              </w:rPr>
            </w:pPr>
          </w:p>
          <w:p w14:paraId="3B8E0D89" w14:textId="77777777" w:rsidR="00E97368" w:rsidRPr="00781F82" w:rsidRDefault="00E97368" w:rsidP="00AD388A">
            <w:pPr>
              <w:spacing w:line="276" w:lineRule="auto"/>
              <w:jc w:val="both"/>
              <w:rPr>
                <w:rFonts w:ascii="Times New Roman" w:hAnsi="Times New Roman"/>
              </w:rPr>
            </w:pPr>
          </w:p>
          <w:p w14:paraId="53AA1C8E" w14:textId="77777777" w:rsidR="00E97368" w:rsidRPr="00781F82" w:rsidRDefault="00E97368" w:rsidP="00AD388A">
            <w:pPr>
              <w:spacing w:line="276" w:lineRule="auto"/>
              <w:jc w:val="both"/>
              <w:rPr>
                <w:rFonts w:ascii="Times New Roman" w:hAnsi="Times New Roman"/>
              </w:rPr>
            </w:pPr>
          </w:p>
          <w:p w14:paraId="401660FB" w14:textId="77777777" w:rsidR="00E97368" w:rsidRPr="00781F82" w:rsidRDefault="00E97368" w:rsidP="00AD388A">
            <w:pPr>
              <w:spacing w:line="276" w:lineRule="auto"/>
              <w:jc w:val="both"/>
              <w:rPr>
                <w:rFonts w:ascii="Times New Roman" w:hAnsi="Times New Roman"/>
              </w:rPr>
            </w:pPr>
          </w:p>
          <w:p w14:paraId="35935E84" w14:textId="77777777" w:rsidR="00E97368" w:rsidRPr="00781F82" w:rsidRDefault="00E97368" w:rsidP="00AD388A">
            <w:pPr>
              <w:spacing w:line="276" w:lineRule="auto"/>
              <w:jc w:val="both"/>
              <w:rPr>
                <w:rFonts w:ascii="Times New Roman" w:hAnsi="Times New Roman"/>
              </w:rPr>
            </w:pPr>
          </w:p>
          <w:p w14:paraId="719DC5EB" w14:textId="77777777" w:rsidR="00E97368" w:rsidRPr="00781F82" w:rsidRDefault="00E97368" w:rsidP="00AD388A">
            <w:pPr>
              <w:spacing w:line="276" w:lineRule="auto"/>
              <w:jc w:val="both"/>
              <w:rPr>
                <w:rFonts w:ascii="Times New Roman" w:hAnsi="Times New Roman"/>
              </w:rPr>
            </w:pPr>
          </w:p>
          <w:p w14:paraId="4CBEABA7" w14:textId="77777777" w:rsidR="00E97368" w:rsidRPr="00781F82" w:rsidRDefault="00E97368" w:rsidP="00AD388A">
            <w:pPr>
              <w:spacing w:line="276" w:lineRule="auto"/>
              <w:jc w:val="both"/>
              <w:rPr>
                <w:rFonts w:ascii="Times New Roman" w:hAnsi="Times New Roman"/>
              </w:rPr>
            </w:pPr>
          </w:p>
          <w:p w14:paraId="49CBF312" w14:textId="77777777" w:rsidR="00E97368" w:rsidRPr="00781F82" w:rsidRDefault="00E97368" w:rsidP="00AD388A">
            <w:pPr>
              <w:spacing w:line="276" w:lineRule="auto"/>
              <w:jc w:val="both"/>
              <w:rPr>
                <w:rFonts w:ascii="Times New Roman" w:hAnsi="Times New Roman"/>
              </w:rPr>
            </w:pPr>
          </w:p>
          <w:p w14:paraId="3038C55E" w14:textId="77777777" w:rsidR="00E97368" w:rsidRPr="00781F82" w:rsidRDefault="00E97368" w:rsidP="00AD388A">
            <w:pPr>
              <w:spacing w:line="276" w:lineRule="auto"/>
              <w:jc w:val="both"/>
              <w:rPr>
                <w:rFonts w:ascii="Times New Roman" w:hAnsi="Times New Roman"/>
              </w:rPr>
            </w:pPr>
          </w:p>
          <w:p w14:paraId="421268BE"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În primul rând, legea penală incriminează nedenunțarea unor FAPTE, nu a unor infracțiuni (care presupun existența unei condamnări definitive). În al doilea rând nedenunțarea vizează numai faptele care pot constitui infracțiuni contra vieții, nu și finanțarea terorismului si celelalte</w:t>
            </w:r>
          </w:p>
          <w:p w14:paraId="57491E75"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Problema importantă pe care o ridică aceste dispoziții o constituie lipsa oricărei limitări a  </w:t>
            </w:r>
          </w:p>
          <w:p w14:paraId="2B225BC0" w14:textId="77777777" w:rsidR="00E97368" w:rsidRPr="00781F82" w:rsidRDefault="00E97368" w:rsidP="00AD388A">
            <w:pPr>
              <w:spacing w:line="276" w:lineRule="auto"/>
              <w:jc w:val="both"/>
              <w:rPr>
                <w:rFonts w:ascii="Times New Roman" w:hAnsi="Times New Roman"/>
              </w:rPr>
            </w:pPr>
            <w:r w:rsidRPr="00781F82">
              <w:rPr>
                <w:rFonts w:ascii="Times New Roman" w:hAnsi="Times New Roman"/>
              </w:rPr>
              <w:t xml:space="preserve">obligației avocatului de a denunța. Astfel, avocatul este condiționat sa își denunțe inclusiv propriul client, chiar și după consumarea faptei sau chiar si după sesizarea </w:t>
            </w:r>
            <w:proofErr w:type="spellStart"/>
            <w:r w:rsidRPr="00781F82">
              <w:rPr>
                <w:rFonts w:ascii="Times New Roman" w:hAnsi="Times New Roman"/>
              </w:rPr>
              <w:t>orgaenlor</w:t>
            </w:r>
            <w:proofErr w:type="spellEnd"/>
            <w:r w:rsidRPr="00781F82">
              <w:rPr>
                <w:rFonts w:ascii="Times New Roman" w:hAnsi="Times New Roman"/>
              </w:rPr>
              <w:t xml:space="preserve"> judiciare. </w:t>
            </w:r>
            <w:proofErr w:type="spellStart"/>
            <w:r w:rsidRPr="00781F82">
              <w:rPr>
                <w:rFonts w:ascii="Times New Roman" w:hAnsi="Times New Roman"/>
              </w:rPr>
              <w:t>Intr</w:t>
            </w:r>
            <w:proofErr w:type="spellEnd"/>
            <w:r w:rsidRPr="00781F82">
              <w:rPr>
                <w:rFonts w:ascii="Times New Roman" w:hAnsi="Times New Roman"/>
              </w:rPr>
              <w:t xml:space="preserve">-o ipoteza nu chiar absurda, avocatul ar putea fi ascultat ca martor în cursul procesului penal cu privire la o eventuală mărturisire pe care i-ar fi făcut-o propriul client. În consecință, consider că se impune modificarea alin.8 si completarea lui cu alin propuse în continuare respectiv alin 8 indice 1  - 8 indice 3 </w:t>
            </w:r>
          </w:p>
          <w:p w14:paraId="18DAAE0B" w14:textId="77777777" w:rsidR="00E97368" w:rsidRPr="00781F82" w:rsidRDefault="00E97368" w:rsidP="00AD388A">
            <w:pPr>
              <w:spacing w:line="276" w:lineRule="auto"/>
              <w:jc w:val="both"/>
              <w:rPr>
                <w:rFonts w:ascii="Times New Roman" w:hAnsi="Times New Roman"/>
              </w:rPr>
            </w:pPr>
          </w:p>
          <w:p w14:paraId="5A4C1443" w14:textId="77777777" w:rsidR="00E97368" w:rsidRPr="00781F82" w:rsidRDefault="00E97368" w:rsidP="00AD388A">
            <w:pPr>
              <w:spacing w:line="276" w:lineRule="auto"/>
              <w:jc w:val="both"/>
              <w:rPr>
                <w:rFonts w:ascii="Times New Roman" w:hAnsi="Times New Roman"/>
              </w:rPr>
            </w:pPr>
          </w:p>
        </w:tc>
      </w:tr>
    </w:tbl>
    <w:p w14:paraId="58F50DC1" w14:textId="77777777" w:rsidR="003B1653" w:rsidRPr="00781F82" w:rsidRDefault="003B1653" w:rsidP="00AD388A">
      <w:pPr>
        <w:spacing w:line="276" w:lineRule="auto"/>
      </w:pPr>
    </w:p>
    <w:p w14:paraId="690E42AD" w14:textId="77777777" w:rsidR="003B1653" w:rsidRPr="00781F82" w:rsidRDefault="003B1653" w:rsidP="00AD388A">
      <w:pPr>
        <w:spacing w:line="276" w:lineRule="auto"/>
        <w:jc w:val="both"/>
        <w:rPr>
          <w:rFonts w:ascii="Arial" w:hAnsi="Arial" w:cs="Arial"/>
          <w:b/>
          <w:i/>
        </w:rPr>
      </w:pPr>
    </w:p>
    <w:sectPr w:rsidR="003B1653" w:rsidRPr="00781F82" w:rsidSect="000B52C2">
      <w:pgSz w:w="16834" w:h="11909" w:orient="landscape" w:code="9"/>
      <w:pgMar w:top="993" w:right="1134" w:bottom="1134" w:left="43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1856" w14:textId="77777777" w:rsidR="00F74A15" w:rsidRDefault="00F74A15">
      <w:r>
        <w:separator/>
      </w:r>
    </w:p>
  </w:endnote>
  <w:endnote w:type="continuationSeparator" w:id="0">
    <w:p w14:paraId="4FA3BEF4" w14:textId="77777777" w:rsidR="00F74A15" w:rsidRDefault="00F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6619" w14:textId="77777777" w:rsidR="00A6086B" w:rsidRDefault="00A6086B"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ECABF1" w14:textId="77777777" w:rsidR="00A6086B" w:rsidRDefault="00A6086B"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61786"/>
      <w:docPartObj>
        <w:docPartGallery w:val="Page Numbers (Bottom of Page)"/>
        <w:docPartUnique/>
      </w:docPartObj>
    </w:sdtPr>
    <w:sdtEndPr>
      <w:rPr>
        <w:noProof/>
      </w:rPr>
    </w:sdtEndPr>
    <w:sdtContent>
      <w:p w14:paraId="04DBA88B" w14:textId="413CF3E9" w:rsidR="00C5688B" w:rsidRDefault="00C56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D3933" w14:textId="77777777" w:rsidR="00C5688B" w:rsidRDefault="00C5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30FB" w14:textId="77777777" w:rsidR="00F74A15" w:rsidRDefault="00F74A15">
      <w:r>
        <w:separator/>
      </w:r>
    </w:p>
  </w:footnote>
  <w:footnote w:type="continuationSeparator" w:id="0">
    <w:p w14:paraId="2B66B26E" w14:textId="77777777" w:rsidR="00F74A15" w:rsidRDefault="00F74A15">
      <w:r>
        <w:continuationSeparator/>
      </w:r>
    </w:p>
  </w:footnote>
  <w:footnote w:id="1">
    <w:p w14:paraId="7424E967" w14:textId="77777777" w:rsidR="003B1653" w:rsidRDefault="003B1653" w:rsidP="003B1653">
      <w:pPr>
        <w:pStyle w:val="Implicit"/>
        <w:suppressAutoHyphens/>
        <w:spacing w:before="0" w:line="240" w:lineRule="auto"/>
        <w:jc w:val="both"/>
      </w:pPr>
      <w:r>
        <w:rPr>
          <w:rFonts w:ascii="Times New Roman" w:eastAsia="Times New Roman" w:hAnsi="Times New Roman" w:cs="Times New Roman"/>
          <w:sz w:val="20"/>
          <w:szCs w:val="20"/>
          <w:u w:color="000000"/>
          <w:vertAlign w:val="superscript"/>
          <w:lang w:val="en-US"/>
        </w:rPr>
        <w:footnoteRef/>
      </w:r>
      <w:r>
        <w:rPr>
          <w:rFonts w:ascii="Times New Roman" w:hAnsi="Times New Roman"/>
          <w:sz w:val="20"/>
          <w:szCs w:val="20"/>
          <w:u w:color="000000"/>
          <w:lang w:val="en-US"/>
        </w:rPr>
        <w:t xml:space="preserve"> </w:t>
      </w:r>
      <w:r>
        <w:rPr>
          <w:rFonts w:ascii="Times New Roman" w:hAnsi="Times New Roman"/>
          <w:b/>
          <w:bCs/>
          <w:sz w:val="20"/>
          <w:szCs w:val="20"/>
          <w:u w:color="000000"/>
          <w:lang w:val="en-US"/>
        </w:rPr>
        <w:t>V. Dongoroz, S. Kahane, I. Oancea, I. Fodor, N. Iliescu, C. Bulai, R. Stănoiu</w:t>
      </w:r>
      <w:r>
        <w:rPr>
          <w:rFonts w:ascii="Times New Roman" w:hAnsi="Times New Roman"/>
          <w:sz w:val="20"/>
          <w:szCs w:val="20"/>
          <w:u w:color="000000"/>
          <w:lang w:val="en-US"/>
        </w:rPr>
        <w:t xml:space="preserve">, </w:t>
      </w:r>
      <w:r>
        <w:rPr>
          <w:rFonts w:ascii="Times New Roman" w:hAnsi="Times New Roman"/>
          <w:i/>
          <w:iCs/>
          <w:sz w:val="20"/>
          <w:szCs w:val="20"/>
          <w:u w:color="000000"/>
          <w:lang w:val="en-US"/>
        </w:rPr>
        <w:t>Explicații teoretice ale Codului penal român, Partea Generală, Vol. I</w:t>
      </w:r>
      <w:r>
        <w:rPr>
          <w:rFonts w:ascii="Times New Roman" w:hAnsi="Times New Roman"/>
          <w:sz w:val="20"/>
          <w:szCs w:val="20"/>
          <w:u w:color="000000"/>
          <w:lang w:val="en-US"/>
        </w:rPr>
        <w:t>, Editura Academiei Republicii Socialiste România, București, 1969, p.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ACA"/>
    <w:multiLevelType w:val="hybridMultilevel"/>
    <w:tmpl w:val="27AE89AA"/>
    <w:numStyleLink w:val="Stilimportat2"/>
  </w:abstractNum>
  <w:abstractNum w:abstractNumId="1"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845A9F"/>
    <w:multiLevelType w:val="hybridMultilevel"/>
    <w:tmpl w:val="AF54BECC"/>
    <w:styleLink w:val="Numerotate"/>
    <w:lvl w:ilvl="0" w:tplc="0B3C715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543638">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82FA0F0E">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F9027002">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8F16A">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289C7522">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3D3A4908">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276E2BDC">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20A866C">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2F691D"/>
    <w:multiLevelType w:val="hybridMultilevel"/>
    <w:tmpl w:val="B8BEC48A"/>
    <w:lvl w:ilvl="0" w:tplc="CCDEFA2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45B69BC"/>
    <w:multiLevelType w:val="hybridMultilevel"/>
    <w:tmpl w:val="82349952"/>
    <w:numStyleLink w:val="Literale0"/>
  </w:abstractNum>
  <w:abstractNum w:abstractNumId="7" w15:restartNumberingAfterBreak="0">
    <w:nsid w:val="26194335"/>
    <w:multiLevelType w:val="hybridMultilevel"/>
    <w:tmpl w:val="10142614"/>
    <w:styleLink w:val="Stilimportat3"/>
    <w:lvl w:ilvl="0" w:tplc="590EF61A">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D8A8792">
      <w:start w:val="1"/>
      <w:numFmt w:val="lowerLetter"/>
      <w:lvlText w:val="%2."/>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32" w:hanging="4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4DA2988A">
      <w:start w:val="1"/>
      <w:numFmt w:val="lowerRoman"/>
      <w:lvlText w:val="%3."/>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39" w:hanging="357"/>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79BCAFDC">
      <w:start w:val="1"/>
      <w:numFmt w:val="decimal"/>
      <w:lvlText w:val="%4."/>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72" w:hanging="4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407072B2">
      <w:start w:val="1"/>
      <w:numFmt w:val="lowerLetter"/>
      <w:lvlText w:val="%5."/>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92" w:hanging="4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8182DDFE">
      <w:start w:val="1"/>
      <w:numFmt w:val="lowerRoman"/>
      <w:lvlText w:val="%6."/>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99" w:hanging="357"/>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29AE0DA">
      <w:start w:val="1"/>
      <w:numFmt w:val="decimal"/>
      <w:lvlText w:val="%7."/>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32" w:hanging="4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360B71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52" w:hanging="432"/>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7BF8362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59" w:hanging="357"/>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C7483F"/>
    <w:multiLevelType w:val="hybridMultilevel"/>
    <w:tmpl w:val="10142614"/>
    <w:numStyleLink w:val="Stilimportat3"/>
  </w:abstractNum>
  <w:abstractNum w:abstractNumId="9"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A20DEB"/>
    <w:multiLevelType w:val="hybridMultilevel"/>
    <w:tmpl w:val="ACF4B170"/>
    <w:numStyleLink w:val="Stilimportat1"/>
  </w:abstractNum>
  <w:abstractNum w:abstractNumId="12" w15:restartNumberingAfterBreak="0">
    <w:nsid w:val="3E895A63"/>
    <w:multiLevelType w:val="hybridMultilevel"/>
    <w:tmpl w:val="82349952"/>
    <w:styleLink w:val="Literale0"/>
    <w:lvl w:ilvl="0" w:tplc="6B3089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928E5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D2A5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B40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B6A5D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EA7B2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46B8B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6E920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8C331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7A3218"/>
    <w:multiLevelType w:val="hybridMultilevel"/>
    <w:tmpl w:val="A70A9C6E"/>
    <w:numStyleLink w:val="Literale"/>
  </w:abstractNum>
  <w:abstractNum w:abstractNumId="14" w15:restartNumberingAfterBreak="0">
    <w:nsid w:val="460C7316"/>
    <w:multiLevelType w:val="hybridMultilevel"/>
    <w:tmpl w:val="ADEE07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93C5569"/>
    <w:multiLevelType w:val="hybridMultilevel"/>
    <w:tmpl w:val="ACF4B170"/>
    <w:styleLink w:val="Stilimportat1"/>
    <w:lvl w:ilvl="0" w:tplc="C524B2D6">
      <w:start w:val="1"/>
      <w:numFmt w:val="upperRoman"/>
      <w:lvlText w:val="%1."/>
      <w:lvlJc w:val="left"/>
      <w:pPr>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102AADC">
      <w:start w:val="1"/>
      <w:numFmt w:val="lowerLetter"/>
      <w:lvlText w:val="%2."/>
      <w:lvlJc w:val="left"/>
      <w:pPr>
        <w:tabs>
          <w:tab w:val="left" w:pos="567"/>
          <w:tab w:val="left" w:pos="708"/>
          <w:tab w:val="num" w:pos="12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6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2AEE6E88">
      <w:start w:val="1"/>
      <w:numFmt w:val="lowerRoman"/>
      <w:lvlText w:val="%3."/>
      <w:lvlJc w:val="left"/>
      <w:pPr>
        <w:tabs>
          <w:tab w:val="left" w:pos="567"/>
          <w:tab w:val="left" w:pos="708"/>
          <w:tab w:val="left" w:pos="1416"/>
          <w:tab w:val="num" w:pos="1978"/>
          <w:tab w:val="left" w:pos="2124"/>
          <w:tab w:val="left" w:pos="2832"/>
          <w:tab w:val="left" w:pos="3540"/>
          <w:tab w:val="left" w:pos="4248"/>
          <w:tab w:val="left" w:pos="4956"/>
          <w:tab w:val="left" w:pos="5664"/>
          <w:tab w:val="left" w:pos="6372"/>
          <w:tab w:val="left" w:pos="7080"/>
          <w:tab w:val="left" w:pos="7788"/>
          <w:tab w:val="left" w:pos="8496"/>
          <w:tab w:val="left" w:pos="9204"/>
        </w:tabs>
        <w:ind w:left="2281"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B8CD6E">
      <w:start w:val="1"/>
      <w:numFmt w:val="decimal"/>
      <w:lvlText w:val="%4."/>
      <w:lvlJc w:val="left"/>
      <w:pPr>
        <w:tabs>
          <w:tab w:val="left" w:pos="567"/>
          <w:tab w:val="left" w:pos="708"/>
          <w:tab w:val="left" w:pos="1416"/>
          <w:tab w:val="left" w:pos="2124"/>
          <w:tab w:val="num" w:pos="2703"/>
          <w:tab w:val="left" w:pos="2832"/>
          <w:tab w:val="left" w:pos="3540"/>
          <w:tab w:val="left" w:pos="4248"/>
          <w:tab w:val="left" w:pos="4956"/>
          <w:tab w:val="left" w:pos="5664"/>
          <w:tab w:val="left" w:pos="6372"/>
          <w:tab w:val="left" w:pos="7080"/>
          <w:tab w:val="left" w:pos="7788"/>
          <w:tab w:val="left" w:pos="8496"/>
          <w:tab w:val="left" w:pos="9204"/>
        </w:tabs>
        <w:ind w:left="300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4" w:tplc="B2FCE946">
      <w:start w:val="1"/>
      <w:numFmt w:val="lowerLetter"/>
      <w:lvlText w:val="%5."/>
      <w:lvlJc w:val="left"/>
      <w:pPr>
        <w:tabs>
          <w:tab w:val="left" w:pos="567"/>
          <w:tab w:val="left" w:pos="708"/>
          <w:tab w:val="left" w:pos="1416"/>
          <w:tab w:val="left" w:pos="2124"/>
          <w:tab w:val="left" w:pos="2832"/>
          <w:tab w:val="num" w:pos="3423"/>
          <w:tab w:val="left" w:pos="3540"/>
          <w:tab w:val="left" w:pos="4248"/>
          <w:tab w:val="left" w:pos="4956"/>
          <w:tab w:val="left" w:pos="5664"/>
          <w:tab w:val="left" w:pos="6372"/>
          <w:tab w:val="left" w:pos="7080"/>
          <w:tab w:val="left" w:pos="7788"/>
          <w:tab w:val="left" w:pos="8496"/>
          <w:tab w:val="left" w:pos="9204"/>
        </w:tabs>
        <w:ind w:left="372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5" w:tplc="BCA48BDC">
      <w:start w:val="1"/>
      <w:numFmt w:val="lowerRoman"/>
      <w:lvlText w:val="%6."/>
      <w:lvlJc w:val="left"/>
      <w:pPr>
        <w:tabs>
          <w:tab w:val="left" w:pos="567"/>
          <w:tab w:val="left" w:pos="708"/>
          <w:tab w:val="left" w:pos="1416"/>
          <w:tab w:val="left" w:pos="2124"/>
          <w:tab w:val="left" w:pos="2832"/>
          <w:tab w:val="left" w:pos="3540"/>
          <w:tab w:val="num" w:pos="4138"/>
          <w:tab w:val="left" w:pos="4248"/>
          <w:tab w:val="left" w:pos="4956"/>
          <w:tab w:val="left" w:pos="5664"/>
          <w:tab w:val="left" w:pos="6372"/>
          <w:tab w:val="left" w:pos="7080"/>
          <w:tab w:val="left" w:pos="7788"/>
          <w:tab w:val="left" w:pos="8496"/>
          <w:tab w:val="left" w:pos="9204"/>
        </w:tabs>
        <w:ind w:left="4441"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6" w:tplc="F4006AB4">
      <w:start w:val="1"/>
      <w:numFmt w:val="decimal"/>
      <w:lvlText w:val="%7."/>
      <w:lvlJc w:val="left"/>
      <w:pPr>
        <w:tabs>
          <w:tab w:val="left" w:pos="567"/>
          <w:tab w:val="left" w:pos="708"/>
          <w:tab w:val="left" w:pos="1416"/>
          <w:tab w:val="left" w:pos="2124"/>
          <w:tab w:val="left" w:pos="2832"/>
          <w:tab w:val="left" w:pos="3540"/>
          <w:tab w:val="left" w:pos="4248"/>
          <w:tab w:val="num" w:pos="4863"/>
          <w:tab w:val="left" w:pos="4956"/>
          <w:tab w:val="left" w:pos="5664"/>
          <w:tab w:val="left" w:pos="6372"/>
          <w:tab w:val="left" w:pos="7080"/>
          <w:tab w:val="left" w:pos="7788"/>
          <w:tab w:val="left" w:pos="8496"/>
          <w:tab w:val="left" w:pos="9204"/>
        </w:tabs>
        <w:ind w:left="516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1690F9AC">
      <w:start w:val="1"/>
      <w:numFmt w:val="lowerLetter"/>
      <w:lvlText w:val="%8."/>
      <w:lvlJc w:val="left"/>
      <w:pPr>
        <w:tabs>
          <w:tab w:val="left" w:pos="567"/>
          <w:tab w:val="left" w:pos="708"/>
          <w:tab w:val="left" w:pos="1416"/>
          <w:tab w:val="left" w:pos="2124"/>
          <w:tab w:val="left" w:pos="2832"/>
          <w:tab w:val="left" w:pos="3540"/>
          <w:tab w:val="left" w:pos="4248"/>
          <w:tab w:val="left" w:pos="4956"/>
          <w:tab w:val="num" w:pos="5583"/>
          <w:tab w:val="left" w:pos="5664"/>
          <w:tab w:val="left" w:pos="6372"/>
          <w:tab w:val="left" w:pos="7080"/>
          <w:tab w:val="left" w:pos="7788"/>
          <w:tab w:val="left" w:pos="8496"/>
          <w:tab w:val="left" w:pos="9204"/>
        </w:tabs>
        <w:ind w:left="588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8" w:tplc="E8BE630C">
      <w:start w:val="1"/>
      <w:numFmt w:val="lowerRoman"/>
      <w:lvlText w:val="%9."/>
      <w:lvlJc w:val="left"/>
      <w:pPr>
        <w:tabs>
          <w:tab w:val="left" w:pos="567"/>
          <w:tab w:val="left" w:pos="708"/>
          <w:tab w:val="left" w:pos="1416"/>
          <w:tab w:val="left" w:pos="2124"/>
          <w:tab w:val="left" w:pos="2832"/>
          <w:tab w:val="left" w:pos="3540"/>
          <w:tab w:val="left" w:pos="4248"/>
          <w:tab w:val="left" w:pos="4956"/>
          <w:tab w:val="left" w:pos="5664"/>
          <w:tab w:val="num" w:pos="6298"/>
          <w:tab w:val="left" w:pos="6372"/>
          <w:tab w:val="left" w:pos="7080"/>
          <w:tab w:val="left" w:pos="7788"/>
          <w:tab w:val="left" w:pos="8496"/>
          <w:tab w:val="left" w:pos="9204"/>
        </w:tabs>
        <w:ind w:left="6601" w:hanging="6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7" w15:restartNumberingAfterBreak="0">
    <w:nsid w:val="4C227AB7"/>
    <w:multiLevelType w:val="hybridMultilevel"/>
    <w:tmpl w:val="27AE89AA"/>
    <w:styleLink w:val="Stilimportat2"/>
    <w:lvl w:ilvl="0" w:tplc="E424F2B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16C3C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54A3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B84E48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6AF84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70345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F38ABF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80DAE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FC238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5052EB3"/>
    <w:multiLevelType w:val="hybridMultilevel"/>
    <w:tmpl w:val="A70A9C6E"/>
    <w:styleLink w:val="Literale"/>
    <w:lvl w:ilvl="0" w:tplc="925E97EA">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CAEA76C">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7881366">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1760598">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A28AB52">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CD21FBA">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7DD845EC">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0DC3F4A">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7AD26850">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D011530"/>
    <w:multiLevelType w:val="hybridMultilevel"/>
    <w:tmpl w:val="AF54BECC"/>
    <w:numStyleLink w:val="Numerotate"/>
  </w:abstractNum>
  <w:abstractNum w:abstractNumId="21" w15:restartNumberingAfterBreak="0">
    <w:nsid w:val="6FB418F5"/>
    <w:multiLevelType w:val="hybridMultilevel"/>
    <w:tmpl w:val="4C70F16C"/>
    <w:styleLink w:val="Stilimportat10"/>
    <w:lvl w:ilvl="0" w:tplc="514AE36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DF2088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854E4D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24293E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8031D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00AF12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C88201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2E42D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8E025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05F455B"/>
    <w:multiLevelType w:val="multilevel"/>
    <w:tmpl w:val="DF821D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3DB70A4"/>
    <w:multiLevelType w:val="hybridMultilevel"/>
    <w:tmpl w:val="4C70F16C"/>
    <w:numStyleLink w:val="Stilimportat10"/>
  </w:abstractNum>
  <w:abstractNum w:abstractNumId="24"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
  </w:num>
  <w:num w:numId="4">
    <w:abstractNumId w:val="9"/>
  </w:num>
  <w:num w:numId="5">
    <w:abstractNumId w:val="24"/>
  </w:num>
  <w:num w:numId="6">
    <w:abstractNumId w:val="16"/>
  </w:num>
  <w:num w:numId="7">
    <w:abstractNumId w:val="5"/>
  </w:num>
  <w:num w:numId="8">
    <w:abstractNumId w:val="4"/>
  </w:num>
  <w:num w:numId="9">
    <w:abstractNumId w:val="3"/>
  </w:num>
  <w:num w:numId="10">
    <w:abstractNumId w:val="14"/>
  </w:num>
  <w:num w:numId="11">
    <w:abstractNumId w:val="2"/>
  </w:num>
  <w:num w:numId="12">
    <w:abstractNumId w:val="20"/>
  </w:num>
  <w:num w:numId="13">
    <w:abstractNumId w:val="20"/>
    <w:lvlOverride w:ilvl="0">
      <w:lvl w:ilvl="0" w:tplc="E8EA0BB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B8E956A">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3060FEA">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B64B918">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4E4AF2E">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40200D8">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C943C6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1AAE1F0">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1C0D6B4">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19"/>
  </w:num>
  <w:num w:numId="15">
    <w:abstractNumId w:val="13"/>
  </w:num>
  <w:num w:numId="16">
    <w:abstractNumId w:val="12"/>
  </w:num>
  <w:num w:numId="17">
    <w:abstractNumId w:val="6"/>
  </w:num>
  <w:num w:numId="18">
    <w:abstractNumId w:val="13"/>
    <w:lvlOverride w:ilvl="0">
      <w:startOverride w:val="1"/>
      <w:lvl w:ilvl="0" w:tplc="E1DC707C">
        <w:start w:val="1"/>
        <w:numFmt w:val="upperLetter"/>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9FEF016">
        <w:start w:val="1"/>
        <w:numFmt w:val="upperLetter"/>
        <w:lvlText w:val="%2."/>
        <w:lvlJc w:val="left"/>
        <w:pPr>
          <w:ind w:left="1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062526">
        <w:start w:val="1"/>
        <w:numFmt w:val="upperLetter"/>
        <w:lvlText w:val="%3."/>
        <w:lvlJc w:val="left"/>
        <w:pPr>
          <w:ind w:left="2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006818">
        <w:start w:val="1"/>
        <w:numFmt w:val="upperLetter"/>
        <w:lvlText w:val="%4."/>
        <w:lvlJc w:val="left"/>
        <w:pPr>
          <w:ind w:left="3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72EBEE">
        <w:start w:val="1"/>
        <w:numFmt w:val="upperLetter"/>
        <w:lvlText w:val="%5."/>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363960">
        <w:start w:val="1"/>
        <w:numFmt w:val="upperLetter"/>
        <w:lvlText w:val="%6."/>
        <w:lvlJc w:val="left"/>
        <w:pPr>
          <w:ind w:left="5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500278">
        <w:start w:val="1"/>
        <w:numFmt w:val="upperLetter"/>
        <w:lvlText w:val="%7."/>
        <w:lvlJc w:val="left"/>
        <w:pPr>
          <w:ind w:left="6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961204">
        <w:start w:val="1"/>
        <w:numFmt w:val="upperLetter"/>
        <w:lvlText w:val="%8."/>
        <w:lvlJc w:val="left"/>
        <w:pPr>
          <w:ind w:left="7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3C0E00">
        <w:start w:val="1"/>
        <w:numFmt w:val="upperLetter"/>
        <w:lvlText w:val="%9."/>
        <w:lvlJc w:val="left"/>
        <w:pPr>
          <w:ind w:left="8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13"/>
    <w:lvlOverride w:ilvl="0">
      <w:startOverride w:val="1"/>
      <w:lvl w:ilvl="0" w:tplc="E1DC707C">
        <w:start w:val="1"/>
        <w:numFmt w:val="upperLetter"/>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9FEF016">
        <w:start w:val="1"/>
        <w:numFmt w:val="upperLetter"/>
        <w:lvlText w:val="%2."/>
        <w:lvlJc w:val="left"/>
        <w:pPr>
          <w:ind w:left="1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062526">
        <w:start w:val="1"/>
        <w:numFmt w:val="upperLetter"/>
        <w:lvlText w:val="%3."/>
        <w:lvlJc w:val="left"/>
        <w:pPr>
          <w:ind w:left="2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006818">
        <w:start w:val="1"/>
        <w:numFmt w:val="upperLetter"/>
        <w:lvlText w:val="%4."/>
        <w:lvlJc w:val="left"/>
        <w:pPr>
          <w:ind w:left="3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72EBEE">
        <w:start w:val="1"/>
        <w:numFmt w:val="upperLetter"/>
        <w:lvlText w:val="%5."/>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363960">
        <w:start w:val="1"/>
        <w:numFmt w:val="upperLetter"/>
        <w:lvlText w:val="%6."/>
        <w:lvlJc w:val="left"/>
        <w:pPr>
          <w:ind w:left="5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500278">
        <w:start w:val="1"/>
        <w:numFmt w:val="upperLetter"/>
        <w:lvlText w:val="%7."/>
        <w:lvlJc w:val="left"/>
        <w:pPr>
          <w:ind w:left="6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961204">
        <w:start w:val="1"/>
        <w:numFmt w:val="upperLetter"/>
        <w:lvlText w:val="%8."/>
        <w:lvlJc w:val="left"/>
        <w:pPr>
          <w:ind w:left="7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3C0E00">
        <w:start w:val="1"/>
        <w:numFmt w:val="upperLetter"/>
        <w:lvlText w:val="%9."/>
        <w:lvlJc w:val="left"/>
        <w:pPr>
          <w:ind w:left="8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abstractNumId w:val="15"/>
  </w:num>
  <w:num w:numId="24">
    <w:abstractNumId w:val="11"/>
  </w:num>
  <w:num w:numId="25">
    <w:abstractNumId w:val="6"/>
    <w:lvlOverride w:ilvl="0">
      <w:startOverride w:val="1"/>
      <w:lvl w:ilvl="0" w:tplc="5920789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FE2B52">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4C237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0E1F0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BA08B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4EEFC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7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E65DD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BC7A6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EA43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37"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7"/>
  </w:num>
  <w:num w:numId="27">
    <w:abstractNumId w:val="8"/>
  </w:num>
  <w:num w:numId="28">
    <w:abstractNumId w:val="6"/>
    <w:lvlOverride w:ilvl="0">
      <w:startOverride w:val="3"/>
      <w:lvl w:ilvl="0" w:tplc="5920789E">
        <w:start w:val="3"/>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FE2B52">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4C2370">
        <w:start w:val="1"/>
        <w:numFmt w:val="lowerRoman"/>
        <w:lvlText w:val="%3."/>
        <w:lvlJc w:val="left"/>
        <w:pPr>
          <w:ind w:left="221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0E1F0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BA08B6">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4EEFCC">
        <w:start w:val="1"/>
        <w:numFmt w:val="lowerRoman"/>
        <w:lvlText w:val="%6."/>
        <w:lvlJc w:val="left"/>
        <w:pPr>
          <w:ind w:left="437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E65DD6">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BC7A68">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EA434">
        <w:start w:val="1"/>
        <w:numFmt w:val="lowerRoman"/>
        <w:lvlText w:val="%9."/>
        <w:lvlJc w:val="left"/>
        <w:pPr>
          <w:ind w:left="6537"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8"/>
    <w:lvlOverride w:ilvl="0">
      <w:startOverride w:val="2"/>
    </w:lvlOverride>
  </w:num>
  <w:num w:numId="30">
    <w:abstractNumId w:val="6"/>
    <w:lvlOverride w:ilvl="0">
      <w:startOverride w:val="4"/>
      <w:lvl w:ilvl="0" w:tplc="5920789E">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FE2B52">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4C2370">
        <w:start w:val="1"/>
        <w:numFmt w:val="lowerRoman"/>
        <w:lvlText w:val="%3."/>
        <w:lvlJc w:val="left"/>
        <w:pPr>
          <w:ind w:left="221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0E1F0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BA08B6">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4EEFCC">
        <w:start w:val="1"/>
        <w:numFmt w:val="lowerRoman"/>
        <w:lvlText w:val="%6."/>
        <w:lvlJc w:val="left"/>
        <w:pPr>
          <w:ind w:left="4377"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E65DD6">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BC7A68">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EA434">
        <w:start w:val="1"/>
        <w:numFmt w:val="lowerRoman"/>
        <w:lvlText w:val="%9."/>
        <w:lvlJc w:val="left"/>
        <w:pPr>
          <w:ind w:left="6537"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6"/>
    <w:lvlOverride w:ilvl="0">
      <w:lvl w:ilvl="0" w:tplc="5920789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6" w:hanging="3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CAFE2B52">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1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484C237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CA0E1F0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5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DBBA08B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7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8C4EEFC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7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FBE65DD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1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73BC7A6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3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4F1EA43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3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32">
    <w:abstractNumId w:val="11"/>
    <w:lvlOverride w:ilvl="0">
      <w:startOverride w:val="3"/>
    </w:lvlOverride>
  </w:num>
  <w:num w:numId="33">
    <w:abstractNumId w:val="6"/>
    <w:lvlOverride w:ilvl="0">
      <w:startOverride w:val="9"/>
      <w:lvl w:ilvl="0" w:tplc="5920789E">
        <w:start w:val="9"/>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1"/>
      <w:lvl w:ilvl="1" w:tplc="CAFE2B52">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484C2370">
        <w:start w:val="1"/>
        <w:numFmt w:val="lowerRoman"/>
        <w:lvlText w:val="%3."/>
        <w:lvlJc w:val="left"/>
        <w:pPr>
          <w:ind w:left="221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CA0E1F02">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DBBA08B6">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8C4EEFCC">
        <w:start w:val="1"/>
        <w:numFmt w:val="lowerRoman"/>
        <w:lvlText w:val="%6."/>
        <w:lvlJc w:val="left"/>
        <w:pPr>
          <w:ind w:left="437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FBE65DD6">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73BC7A68">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4F1EA434">
        <w:start w:val="1"/>
        <w:numFmt w:val="lowerRoman"/>
        <w:lvlText w:val="%9."/>
        <w:lvlJc w:val="left"/>
        <w:pPr>
          <w:ind w:left="653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34">
    <w:abstractNumId w:val="11"/>
    <w:lvlOverride w:ilvl="0">
      <w:startOverride w:val="4"/>
    </w:lvlOverride>
  </w:num>
  <w:num w:numId="35">
    <w:abstractNumId w:val="21"/>
  </w:num>
  <w:num w:numId="36">
    <w:abstractNumId w:val="23"/>
  </w:num>
  <w:num w:numId="37">
    <w:abstractNumId w:val="17"/>
  </w:num>
  <w:num w:numId="38">
    <w:abstractNumId w:val="0"/>
  </w:num>
  <w:num w:numId="39">
    <w:abstractNumId w:val="8"/>
    <w:lvlOverride w:ilvl="0">
      <w:startOverride w:val="1"/>
      <w:lvl w:ilvl="0" w:tplc="162047E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CA3B0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A00A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592B2A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3A85FA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0444F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3E248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16A9B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76A7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46"/>
    <w:rsid w:val="00000904"/>
    <w:rsid w:val="00001F8D"/>
    <w:rsid w:val="0000273B"/>
    <w:rsid w:val="0000289E"/>
    <w:rsid w:val="00007CC4"/>
    <w:rsid w:val="00007ED9"/>
    <w:rsid w:val="000155C0"/>
    <w:rsid w:val="000248D7"/>
    <w:rsid w:val="00035C7B"/>
    <w:rsid w:val="0004512A"/>
    <w:rsid w:val="0005236A"/>
    <w:rsid w:val="000526BF"/>
    <w:rsid w:val="000667DC"/>
    <w:rsid w:val="00084F53"/>
    <w:rsid w:val="000923B3"/>
    <w:rsid w:val="00093FBB"/>
    <w:rsid w:val="000A11EE"/>
    <w:rsid w:val="000A416B"/>
    <w:rsid w:val="000A6091"/>
    <w:rsid w:val="000A6C37"/>
    <w:rsid w:val="000A7108"/>
    <w:rsid w:val="000B52C2"/>
    <w:rsid w:val="000E288E"/>
    <w:rsid w:val="000E4F85"/>
    <w:rsid w:val="000F101C"/>
    <w:rsid w:val="00112BAF"/>
    <w:rsid w:val="001173B6"/>
    <w:rsid w:val="00120153"/>
    <w:rsid w:val="00121F2C"/>
    <w:rsid w:val="001226F7"/>
    <w:rsid w:val="001408BB"/>
    <w:rsid w:val="00140D22"/>
    <w:rsid w:val="00143FCF"/>
    <w:rsid w:val="00150663"/>
    <w:rsid w:val="00153D29"/>
    <w:rsid w:val="00160F5B"/>
    <w:rsid w:val="00162E87"/>
    <w:rsid w:val="00170AC7"/>
    <w:rsid w:val="00176E1B"/>
    <w:rsid w:val="0018468E"/>
    <w:rsid w:val="001D345A"/>
    <w:rsid w:val="001E28C3"/>
    <w:rsid w:val="001E3AB1"/>
    <w:rsid w:val="00201289"/>
    <w:rsid w:val="00204634"/>
    <w:rsid w:val="00207F6D"/>
    <w:rsid w:val="00214276"/>
    <w:rsid w:val="0021493B"/>
    <w:rsid w:val="00214FE5"/>
    <w:rsid w:val="00216F96"/>
    <w:rsid w:val="002225EA"/>
    <w:rsid w:val="0023457E"/>
    <w:rsid w:val="00236627"/>
    <w:rsid w:val="00247E84"/>
    <w:rsid w:val="00251A8C"/>
    <w:rsid w:val="002702F6"/>
    <w:rsid w:val="002776D0"/>
    <w:rsid w:val="002B2D95"/>
    <w:rsid w:val="002C094A"/>
    <w:rsid w:val="002C3F1F"/>
    <w:rsid w:val="002D464E"/>
    <w:rsid w:val="002E6792"/>
    <w:rsid w:val="002E7D03"/>
    <w:rsid w:val="002F494C"/>
    <w:rsid w:val="00301BC0"/>
    <w:rsid w:val="003027CB"/>
    <w:rsid w:val="00312AC7"/>
    <w:rsid w:val="00313C60"/>
    <w:rsid w:val="003353EA"/>
    <w:rsid w:val="00335BE1"/>
    <w:rsid w:val="0034484D"/>
    <w:rsid w:val="003525A8"/>
    <w:rsid w:val="003567B8"/>
    <w:rsid w:val="00365870"/>
    <w:rsid w:val="003773FB"/>
    <w:rsid w:val="00380430"/>
    <w:rsid w:val="00380F2A"/>
    <w:rsid w:val="00383AF6"/>
    <w:rsid w:val="00396316"/>
    <w:rsid w:val="003A4F81"/>
    <w:rsid w:val="003B1653"/>
    <w:rsid w:val="003C15CB"/>
    <w:rsid w:val="003C7807"/>
    <w:rsid w:val="003D15A1"/>
    <w:rsid w:val="003D5944"/>
    <w:rsid w:val="003D59AA"/>
    <w:rsid w:val="003E6A01"/>
    <w:rsid w:val="003F1431"/>
    <w:rsid w:val="00402469"/>
    <w:rsid w:val="00403B00"/>
    <w:rsid w:val="0040405C"/>
    <w:rsid w:val="00412389"/>
    <w:rsid w:val="00460436"/>
    <w:rsid w:val="00480505"/>
    <w:rsid w:val="004844F8"/>
    <w:rsid w:val="004A0F8E"/>
    <w:rsid w:val="004A13DB"/>
    <w:rsid w:val="004A1D70"/>
    <w:rsid w:val="004A21B5"/>
    <w:rsid w:val="004B03ED"/>
    <w:rsid w:val="004B54DC"/>
    <w:rsid w:val="004C402B"/>
    <w:rsid w:val="004D15D3"/>
    <w:rsid w:val="004D254B"/>
    <w:rsid w:val="004D5406"/>
    <w:rsid w:val="004F1094"/>
    <w:rsid w:val="00503749"/>
    <w:rsid w:val="00505143"/>
    <w:rsid w:val="005059B7"/>
    <w:rsid w:val="00514267"/>
    <w:rsid w:val="00530CEF"/>
    <w:rsid w:val="00534AB1"/>
    <w:rsid w:val="00551332"/>
    <w:rsid w:val="0055552F"/>
    <w:rsid w:val="005A2043"/>
    <w:rsid w:val="005A31A7"/>
    <w:rsid w:val="005C15BE"/>
    <w:rsid w:val="005C3B2A"/>
    <w:rsid w:val="005C6270"/>
    <w:rsid w:val="005D06F2"/>
    <w:rsid w:val="005D12DF"/>
    <w:rsid w:val="005D5364"/>
    <w:rsid w:val="005E3278"/>
    <w:rsid w:val="005E35B7"/>
    <w:rsid w:val="005E47AD"/>
    <w:rsid w:val="005E4AC3"/>
    <w:rsid w:val="005E6B5A"/>
    <w:rsid w:val="005E6C06"/>
    <w:rsid w:val="005F4292"/>
    <w:rsid w:val="006040D7"/>
    <w:rsid w:val="006118D2"/>
    <w:rsid w:val="00614D0C"/>
    <w:rsid w:val="006277B9"/>
    <w:rsid w:val="006341ED"/>
    <w:rsid w:val="006350D5"/>
    <w:rsid w:val="0063571C"/>
    <w:rsid w:val="006360FF"/>
    <w:rsid w:val="00641C02"/>
    <w:rsid w:val="0064399D"/>
    <w:rsid w:val="006528BC"/>
    <w:rsid w:val="00656A04"/>
    <w:rsid w:val="00677FFE"/>
    <w:rsid w:val="00681106"/>
    <w:rsid w:val="00684554"/>
    <w:rsid w:val="006A5E27"/>
    <w:rsid w:val="006B246B"/>
    <w:rsid w:val="006C3DF3"/>
    <w:rsid w:val="006D10FA"/>
    <w:rsid w:val="006D3653"/>
    <w:rsid w:val="006E139C"/>
    <w:rsid w:val="006E3578"/>
    <w:rsid w:val="006F0A65"/>
    <w:rsid w:val="00704863"/>
    <w:rsid w:val="00706223"/>
    <w:rsid w:val="00717A45"/>
    <w:rsid w:val="007315ED"/>
    <w:rsid w:val="00736C4F"/>
    <w:rsid w:val="00771074"/>
    <w:rsid w:val="00775A81"/>
    <w:rsid w:val="00775E7F"/>
    <w:rsid w:val="00781F82"/>
    <w:rsid w:val="00792A33"/>
    <w:rsid w:val="0079794A"/>
    <w:rsid w:val="007A7F48"/>
    <w:rsid w:val="007C2E49"/>
    <w:rsid w:val="007E2B38"/>
    <w:rsid w:val="007E4017"/>
    <w:rsid w:val="007E70BD"/>
    <w:rsid w:val="007F3D50"/>
    <w:rsid w:val="00812D8F"/>
    <w:rsid w:val="00813681"/>
    <w:rsid w:val="00830F87"/>
    <w:rsid w:val="00831FE8"/>
    <w:rsid w:val="0085151A"/>
    <w:rsid w:val="00874441"/>
    <w:rsid w:val="00884DF8"/>
    <w:rsid w:val="0089193A"/>
    <w:rsid w:val="008919CD"/>
    <w:rsid w:val="008B6D37"/>
    <w:rsid w:val="008F05DB"/>
    <w:rsid w:val="008F3A13"/>
    <w:rsid w:val="00940CC3"/>
    <w:rsid w:val="0094336D"/>
    <w:rsid w:val="00943E8C"/>
    <w:rsid w:val="009470DD"/>
    <w:rsid w:val="00961997"/>
    <w:rsid w:val="00963E2F"/>
    <w:rsid w:val="009677F4"/>
    <w:rsid w:val="009A0094"/>
    <w:rsid w:val="009A2E80"/>
    <w:rsid w:val="009A37CC"/>
    <w:rsid w:val="009A3A9F"/>
    <w:rsid w:val="009A746C"/>
    <w:rsid w:val="009D26ED"/>
    <w:rsid w:val="009D5C83"/>
    <w:rsid w:val="009D687F"/>
    <w:rsid w:val="009D78D5"/>
    <w:rsid w:val="009E26FA"/>
    <w:rsid w:val="009F09E3"/>
    <w:rsid w:val="00A03B51"/>
    <w:rsid w:val="00A1794F"/>
    <w:rsid w:val="00A226D9"/>
    <w:rsid w:val="00A23240"/>
    <w:rsid w:val="00A2405A"/>
    <w:rsid w:val="00A26D4C"/>
    <w:rsid w:val="00A40421"/>
    <w:rsid w:val="00A4101B"/>
    <w:rsid w:val="00A43C54"/>
    <w:rsid w:val="00A6086B"/>
    <w:rsid w:val="00A615F8"/>
    <w:rsid w:val="00A65C1A"/>
    <w:rsid w:val="00A75E4F"/>
    <w:rsid w:val="00A762AD"/>
    <w:rsid w:val="00A777E8"/>
    <w:rsid w:val="00A93825"/>
    <w:rsid w:val="00A94DE7"/>
    <w:rsid w:val="00AA2D47"/>
    <w:rsid w:val="00AC446F"/>
    <w:rsid w:val="00AC5F16"/>
    <w:rsid w:val="00AD388A"/>
    <w:rsid w:val="00AD662B"/>
    <w:rsid w:val="00AD6F0C"/>
    <w:rsid w:val="00AD6F63"/>
    <w:rsid w:val="00AE0505"/>
    <w:rsid w:val="00B01B62"/>
    <w:rsid w:val="00B036FD"/>
    <w:rsid w:val="00B14A2B"/>
    <w:rsid w:val="00B1565B"/>
    <w:rsid w:val="00B43774"/>
    <w:rsid w:val="00B629F5"/>
    <w:rsid w:val="00B67CAA"/>
    <w:rsid w:val="00B73F22"/>
    <w:rsid w:val="00B915C9"/>
    <w:rsid w:val="00B9638F"/>
    <w:rsid w:val="00B97FF0"/>
    <w:rsid w:val="00BA0371"/>
    <w:rsid w:val="00BA2652"/>
    <w:rsid w:val="00BB070D"/>
    <w:rsid w:val="00BB59A8"/>
    <w:rsid w:val="00BE0E58"/>
    <w:rsid w:val="00BE12F5"/>
    <w:rsid w:val="00BE6568"/>
    <w:rsid w:val="00BF7EC4"/>
    <w:rsid w:val="00C22DD0"/>
    <w:rsid w:val="00C22FE3"/>
    <w:rsid w:val="00C33B26"/>
    <w:rsid w:val="00C42EAB"/>
    <w:rsid w:val="00C5688B"/>
    <w:rsid w:val="00C65BBF"/>
    <w:rsid w:val="00C704B6"/>
    <w:rsid w:val="00C759F2"/>
    <w:rsid w:val="00C77BE3"/>
    <w:rsid w:val="00C93CEA"/>
    <w:rsid w:val="00C97639"/>
    <w:rsid w:val="00CA7DE1"/>
    <w:rsid w:val="00CB5497"/>
    <w:rsid w:val="00CC00E5"/>
    <w:rsid w:val="00CC4CC2"/>
    <w:rsid w:val="00CC605A"/>
    <w:rsid w:val="00CD2178"/>
    <w:rsid w:val="00CD2B92"/>
    <w:rsid w:val="00CD3CD9"/>
    <w:rsid w:val="00CE04DA"/>
    <w:rsid w:val="00CE4E25"/>
    <w:rsid w:val="00CF7C43"/>
    <w:rsid w:val="00D071EF"/>
    <w:rsid w:val="00D10492"/>
    <w:rsid w:val="00D151D9"/>
    <w:rsid w:val="00D20D3F"/>
    <w:rsid w:val="00D2236C"/>
    <w:rsid w:val="00D23254"/>
    <w:rsid w:val="00D355D3"/>
    <w:rsid w:val="00D5782A"/>
    <w:rsid w:val="00D66A3E"/>
    <w:rsid w:val="00D670FD"/>
    <w:rsid w:val="00D67BA5"/>
    <w:rsid w:val="00D744D5"/>
    <w:rsid w:val="00D86661"/>
    <w:rsid w:val="00D86914"/>
    <w:rsid w:val="00DA25E7"/>
    <w:rsid w:val="00DA4336"/>
    <w:rsid w:val="00DA49A0"/>
    <w:rsid w:val="00DA69DB"/>
    <w:rsid w:val="00DA72FB"/>
    <w:rsid w:val="00DB0555"/>
    <w:rsid w:val="00DC31F3"/>
    <w:rsid w:val="00DD0749"/>
    <w:rsid w:val="00DD45F7"/>
    <w:rsid w:val="00DD588B"/>
    <w:rsid w:val="00DD6633"/>
    <w:rsid w:val="00DE072C"/>
    <w:rsid w:val="00DE0CEB"/>
    <w:rsid w:val="00DF1BA7"/>
    <w:rsid w:val="00E1513A"/>
    <w:rsid w:val="00E15F07"/>
    <w:rsid w:val="00E22323"/>
    <w:rsid w:val="00E45DD5"/>
    <w:rsid w:val="00E56B54"/>
    <w:rsid w:val="00E655E3"/>
    <w:rsid w:val="00E866CF"/>
    <w:rsid w:val="00E94A78"/>
    <w:rsid w:val="00E97368"/>
    <w:rsid w:val="00E97A12"/>
    <w:rsid w:val="00EA07C9"/>
    <w:rsid w:val="00EA3C14"/>
    <w:rsid w:val="00EC3A7E"/>
    <w:rsid w:val="00EC7034"/>
    <w:rsid w:val="00ED568C"/>
    <w:rsid w:val="00ED5695"/>
    <w:rsid w:val="00EE069A"/>
    <w:rsid w:val="00EF1AD5"/>
    <w:rsid w:val="00EF2400"/>
    <w:rsid w:val="00EF6588"/>
    <w:rsid w:val="00EF7034"/>
    <w:rsid w:val="00F02385"/>
    <w:rsid w:val="00F038BD"/>
    <w:rsid w:val="00F16160"/>
    <w:rsid w:val="00F17542"/>
    <w:rsid w:val="00F22F97"/>
    <w:rsid w:val="00F261ED"/>
    <w:rsid w:val="00F3472E"/>
    <w:rsid w:val="00F35B46"/>
    <w:rsid w:val="00F477C2"/>
    <w:rsid w:val="00F50D83"/>
    <w:rsid w:val="00F60BB4"/>
    <w:rsid w:val="00F74267"/>
    <w:rsid w:val="00F74A15"/>
    <w:rsid w:val="00F924A3"/>
    <w:rsid w:val="00F96FEF"/>
    <w:rsid w:val="00F9745B"/>
    <w:rsid w:val="00FA1395"/>
    <w:rsid w:val="00FC39F9"/>
    <w:rsid w:val="00FE0E01"/>
    <w:rsid w:val="00FE6CB9"/>
    <w:rsid w:val="00FF47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9E72B"/>
  <w15:docId w15:val="{755373A7-3BB4-43A7-B52D-7DF8C82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05"/>
    <w:rPr>
      <w:rFonts w:ascii="Trebuchet MS" w:hAnsi="Trebuchet MS"/>
      <w:sz w:val="24"/>
      <w:szCs w:val="24"/>
      <w:lang w:eastAsia="zh-CN"/>
    </w:rPr>
  </w:style>
  <w:style w:type="paragraph" w:styleId="Heading1">
    <w:name w:val="heading 1"/>
    <w:basedOn w:val="Normal"/>
    <w:next w:val="Normal"/>
    <w:link w:val="Heading1Char"/>
    <w:uiPriority w:val="99"/>
    <w:qFormat/>
    <w:rsid w:val="004A13DB"/>
    <w:pPr>
      <w:keepNext/>
      <w:keepLines/>
      <w:spacing w:before="240" w:line="288" w:lineRule="auto"/>
      <w:outlineLvl w:val="0"/>
    </w:pPr>
    <w:rPr>
      <w:rFonts w:ascii="Tahoma"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3DB"/>
    <w:rPr>
      <w:rFonts w:ascii="Tahoma" w:hAnsi="Tahoma"/>
      <w:b/>
      <w:color w:val="000000"/>
      <w:sz w:val="32"/>
      <w:u w:val="single"/>
      <w:lang w:eastAsia="en-US"/>
    </w:rPr>
  </w:style>
  <w:style w:type="character" w:styleId="Hyperlink">
    <w:name w:val="Hyperlink"/>
    <w:basedOn w:val="DefaultParagraphFont"/>
    <w:rsid w:val="00E45DD5"/>
    <w:rPr>
      <w:rFonts w:cs="Times New Roman"/>
      <w:color w:val="0000FF"/>
      <w:u w:val="single"/>
    </w:rPr>
  </w:style>
  <w:style w:type="paragraph" w:styleId="Footer">
    <w:name w:val="footer"/>
    <w:basedOn w:val="Normal"/>
    <w:link w:val="FooterChar"/>
    <w:uiPriority w:val="99"/>
    <w:rsid w:val="00153D29"/>
    <w:pPr>
      <w:tabs>
        <w:tab w:val="center" w:pos="4320"/>
        <w:tab w:val="right" w:pos="8640"/>
      </w:tabs>
    </w:pPr>
  </w:style>
  <w:style w:type="character" w:customStyle="1" w:styleId="FooterChar">
    <w:name w:val="Footer Char"/>
    <w:basedOn w:val="DefaultParagraphFont"/>
    <w:link w:val="Footer"/>
    <w:uiPriority w:val="99"/>
    <w:locked/>
    <w:rsid w:val="009A2E80"/>
    <w:rPr>
      <w:rFonts w:ascii="Trebuchet MS" w:hAnsi="Trebuchet MS"/>
      <w:sz w:val="24"/>
      <w:lang w:eastAsia="zh-CN"/>
    </w:rPr>
  </w:style>
  <w:style w:type="character" w:styleId="PageNumber">
    <w:name w:val="page number"/>
    <w:basedOn w:val="DefaultParagraphFont"/>
    <w:uiPriority w:val="99"/>
    <w:rsid w:val="00153D29"/>
    <w:rPr>
      <w:rFonts w:cs="Times New Roman"/>
    </w:rPr>
  </w:style>
  <w:style w:type="table" w:styleId="TableGrid">
    <w:name w:val="Table Grid"/>
    <w:basedOn w:val="TableNormal"/>
    <w:uiPriority w:val="39"/>
    <w:rsid w:val="004A1D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uiPriority w:val="99"/>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uiPriority w:val="99"/>
    <w:locked/>
    <w:rsid w:val="005059B7"/>
    <w:rPr>
      <w:lang w:val="ro-RO" w:eastAsia="en-US"/>
    </w:rPr>
  </w:style>
  <w:style w:type="paragraph" w:styleId="BalloonText">
    <w:name w:val="Balloon Text"/>
    <w:basedOn w:val="Normal"/>
    <w:link w:val="BalloonTextChar"/>
    <w:uiPriority w:val="99"/>
    <w:semiHidden/>
    <w:rsid w:val="0064399D"/>
    <w:rPr>
      <w:rFonts w:ascii="Tahoma" w:hAnsi="Tahoma" w:cs="Tahoma"/>
      <w:sz w:val="16"/>
      <w:szCs w:val="16"/>
    </w:rPr>
  </w:style>
  <w:style w:type="character" w:customStyle="1" w:styleId="BalloonTextChar">
    <w:name w:val="Balloon Text Char"/>
    <w:basedOn w:val="DefaultParagraphFont"/>
    <w:link w:val="BalloonText"/>
    <w:uiPriority w:val="99"/>
    <w:semiHidden/>
    <w:rsid w:val="009615A6"/>
    <w:rPr>
      <w:sz w:val="0"/>
      <w:szCs w:val="0"/>
      <w:lang w:eastAsia="zh-CN"/>
    </w:rPr>
  </w:style>
  <w:style w:type="paragraph" w:styleId="Header">
    <w:name w:val="header"/>
    <w:basedOn w:val="Normal"/>
    <w:link w:val="HeaderChar"/>
    <w:uiPriority w:val="99"/>
    <w:rsid w:val="0063571C"/>
    <w:pPr>
      <w:tabs>
        <w:tab w:val="center" w:pos="4536"/>
        <w:tab w:val="right" w:pos="9072"/>
      </w:tabs>
    </w:pPr>
  </w:style>
  <w:style w:type="character" w:customStyle="1" w:styleId="HeaderChar">
    <w:name w:val="Header Char"/>
    <w:basedOn w:val="DefaultParagraphFont"/>
    <w:link w:val="Header"/>
    <w:uiPriority w:val="99"/>
    <w:semiHidden/>
    <w:rsid w:val="009615A6"/>
    <w:rPr>
      <w:rFonts w:ascii="Trebuchet MS" w:hAnsi="Trebuchet MS"/>
      <w:sz w:val="24"/>
      <w:szCs w:val="24"/>
      <w:lang w:eastAsia="zh-CN"/>
    </w:rPr>
  </w:style>
  <w:style w:type="paragraph" w:styleId="ListParagraph">
    <w:name w:val="List Paragraph"/>
    <w:basedOn w:val="Normal"/>
    <w:uiPriority w:val="34"/>
    <w:qFormat/>
    <w:rsid w:val="004A13DB"/>
    <w:pPr>
      <w:spacing w:line="288" w:lineRule="auto"/>
      <w:ind w:left="720"/>
      <w:contextualSpacing/>
    </w:pPr>
    <w:rPr>
      <w:rFonts w:ascii="Times New Roman" w:hAnsi="Times New Roman"/>
      <w:sz w:val="28"/>
      <w:szCs w:val="22"/>
      <w:lang w:eastAsia="en-US"/>
    </w:rPr>
  </w:style>
  <w:style w:type="paragraph" w:customStyle="1" w:styleId="Default">
    <w:name w:val="Default"/>
    <w:rsid w:val="00EF2400"/>
    <w:pPr>
      <w:autoSpaceDE w:val="0"/>
      <w:autoSpaceDN w:val="0"/>
      <w:adjustRightInd w:val="0"/>
    </w:pPr>
    <w:rPr>
      <w:rFonts w:ascii="Arial" w:hAnsi="Arial" w:cs="Arial"/>
      <w:color w:val="000000"/>
      <w:sz w:val="24"/>
      <w:szCs w:val="24"/>
    </w:rPr>
  </w:style>
  <w:style w:type="paragraph" w:customStyle="1" w:styleId="Antetisubsol">
    <w:name w:val="Antet și subsol"/>
    <w:rsid w:val="003B165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CorpA">
    <w:name w:val="Corp A"/>
    <w:rsid w:val="003B1653"/>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numbering" w:customStyle="1" w:styleId="Numerotate">
    <w:name w:val="Numerotate"/>
    <w:rsid w:val="003B1653"/>
    <w:pPr>
      <w:numPr>
        <w:numId w:val="11"/>
      </w:numPr>
    </w:pPr>
  </w:style>
  <w:style w:type="paragraph" w:customStyle="1" w:styleId="Implicit">
    <w:name w:val="Implicit"/>
    <w:rsid w:val="003B1653"/>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Literale">
    <w:name w:val="Literale"/>
    <w:rsid w:val="003B1653"/>
    <w:pPr>
      <w:numPr>
        <w:numId w:val="14"/>
      </w:numPr>
    </w:pPr>
  </w:style>
  <w:style w:type="paragraph" w:customStyle="1" w:styleId="Corp">
    <w:name w:val="Corp"/>
    <w:rsid w:val="003B1653"/>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Literale0">
    <w:name w:val="Literale.0"/>
    <w:rsid w:val="003B1653"/>
    <w:pPr>
      <w:numPr>
        <w:numId w:val="16"/>
      </w:numPr>
    </w:pPr>
  </w:style>
  <w:style w:type="character" w:customStyle="1" w:styleId="Link">
    <w:name w:val="Link"/>
    <w:rsid w:val="003B1653"/>
    <w:rPr>
      <w:outline w:val="0"/>
      <w:color w:val="0000FF"/>
      <w:u w:val="single" w:color="0000FF"/>
    </w:rPr>
  </w:style>
  <w:style w:type="character" w:customStyle="1" w:styleId="Hyperlink0">
    <w:name w:val="Hyperlink.0"/>
    <w:basedOn w:val="Link"/>
    <w:rsid w:val="003B1653"/>
    <w:rPr>
      <w:outline w:val="0"/>
      <w:color w:val="000000"/>
      <w:u w:val="none" w:color="000000"/>
      <w:shd w:val="clear" w:color="auto" w:fill="FFFFFF"/>
    </w:rPr>
  </w:style>
  <w:style w:type="paragraph" w:customStyle="1" w:styleId="Colontitlu">
    <w:name w:val="Colontitlu"/>
    <w:next w:val="Corp"/>
    <w:rsid w:val="003B1653"/>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14:textOutline w14:w="0" w14:cap="flat" w14:cmpd="sng" w14:algn="ctr">
        <w14:noFill/>
        <w14:prstDash w14:val="solid"/>
        <w14:bevel/>
      </w14:textOutline>
    </w:rPr>
  </w:style>
  <w:style w:type="numbering" w:customStyle="1" w:styleId="Stilimportat1">
    <w:name w:val="Stil importat 1"/>
    <w:rsid w:val="003B1653"/>
    <w:pPr>
      <w:numPr>
        <w:numId w:val="23"/>
      </w:numPr>
    </w:pPr>
  </w:style>
  <w:style w:type="numbering" w:customStyle="1" w:styleId="Stilimportat3">
    <w:name w:val="Stil importat 3"/>
    <w:rsid w:val="003B1653"/>
    <w:pPr>
      <w:numPr>
        <w:numId w:val="26"/>
      </w:numPr>
    </w:pPr>
  </w:style>
  <w:style w:type="numbering" w:customStyle="1" w:styleId="Stilimportat10">
    <w:name w:val="Stil importat 1.0"/>
    <w:rsid w:val="003B1653"/>
    <w:pPr>
      <w:numPr>
        <w:numId w:val="35"/>
      </w:numPr>
    </w:pPr>
  </w:style>
  <w:style w:type="numbering" w:customStyle="1" w:styleId="Stilimportat2">
    <w:name w:val="Stil importat 2"/>
    <w:rsid w:val="003B1653"/>
    <w:pPr>
      <w:numPr>
        <w:numId w:val="37"/>
      </w:numPr>
    </w:pPr>
  </w:style>
  <w:style w:type="paragraph" w:styleId="CommentText">
    <w:name w:val="annotation text"/>
    <w:basedOn w:val="Normal"/>
    <w:link w:val="CommentTextChar"/>
    <w:uiPriority w:val="99"/>
    <w:unhideWhenUsed/>
    <w:rsid w:val="003B1653"/>
    <w:pPr>
      <w:spacing w:after="16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3B1653"/>
    <w:rPr>
      <w:rFonts w:ascii="Calibri" w:eastAsia="Calibri" w:hAnsi="Calibri" w:cs="Calibri"/>
      <w:sz w:val="20"/>
      <w:szCs w:val="20"/>
      <w:lang w:eastAsia="en-US"/>
    </w:rPr>
  </w:style>
  <w:style w:type="character" w:styleId="CommentReference">
    <w:name w:val="annotation reference"/>
    <w:basedOn w:val="DefaultParagraphFont"/>
    <w:uiPriority w:val="99"/>
    <w:semiHidden/>
    <w:unhideWhenUsed/>
    <w:rsid w:val="003B16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6513">
      <w:bodyDiv w:val="1"/>
      <w:marLeft w:val="0"/>
      <w:marRight w:val="0"/>
      <w:marTop w:val="0"/>
      <w:marBottom w:val="0"/>
      <w:divBdr>
        <w:top w:val="none" w:sz="0" w:space="0" w:color="auto"/>
        <w:left w:val="none" w:sz="0" w:space="0" w:color="auto"/>
        <w:bottom w:val="none" w:sz="0" w:space="0" w:color="auto"/>
        <w:right w:val="none" w:sz="0" w:space="0" w:color="auto"/>
      </w:divBdr>
    </w:div>
    <w:div w:id="1037121770">
      <w:marLeft w:val="0"/>
      <w:marRight w:val="0"/>
      <w:marTop w:val="0"/>
      <w:marBottom w:val="0"/>
      <w:divBdr>
        <w:top w:val="none" w:sz="0" w:space="0" w:color="auto"/>
        <w:left w:val="none" w:sz="0" w:space="0" w:color="auto"/>
        <w:bottom w:val="none" w:sz="0" w:space="0" w:color="auto"/>
        <w:right w:val="none" w:sz="0" w:space="0" w:color="auto"/>
      </w:divBdr>
    </w:div>
    <w:div w:id="1037121771">
      <w:marLeft w:val="0"/>
      <w:marRight w:val="0"/>
      <w:marTop w:val="0"/>
      <w:marBottom w:val="0"/>
      <w:divBdr>
        <w:top w:val="none" w:sz="0" w:space="0" w:color="auto"/>
        <w:left w:val="none" w:sz="0" w:space="0" w:color="auto"/>
        <w:bottom w:val="none" w:sz="0" w:space="0" w:color="auto"/>
        <w:right w:val="none" w:sz="0" w:space="0" w:color="auto"/>
      </w:divBdr>
    </w:div>
    <w:div w:id="1037121772">
      <w:marLeft w:val="0"/>
      <w:marRight w:val="0"/>
      <w:marTop w:val="0"/>
      <w:marBottom w:val="0"/>
      <w:divBdr>
        <w:top w:val="none" w:sz="0" w:space="0" w:color="auto"/>
        <w:left w:val="none" w:sz="0" w:space="0" w:color="auto"/>
        <w:bottom w:val="none" w:sz="0" w:space="0" w:color="auto"/>
        <w:right w:val="none" w:sz="0" w:space="0" w:color="auto"/>
      </w:divBdr>
    </w:div>
    <w:div w:id="1037121773">
      <w:marLeft w:val="0"/>
      <w:marRight w:val="0"/>
      <w:marTop w:val="0"/>
      <w:marBottom w:val="0"/>
      <w:divBdr>
        <w:top w:val="none" w:sz="0" w:space="0" w:color="auto"/>
        <w:left w:val="none" w:sz="0" w:space="0" w:color="auto"/>
        <w:bottom w:val="none" w:sz="0" w:space="0" w:color="auto"/>
        <w:right w:val="none" w:sz="0" w:space="0" w:color="auto"/>
      </w:divBdr>
    </w:div>
    <w:div w:id="1037121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113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en/App/Document/gi3dkobu/legea-nr-78-2000-pentru-prevenirea-descoperirea-si-sanctionarea-faptelor-de-coruptie?pid=11521582&amp;d=2015-10-15"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0C60-39A6-44FA-AC5E-17B7336A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42</Pages>
  <Words>14956</Words>
  <Characters>86746</Characters>
  <DocSecurity>0</DocSecurity>
  <Lines>722</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101500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2021-03-24T08:31:00Z</cp:lastPrinted>
  <dcterms:created xsi:type="dcterms:W3CDTF">2021-09-21T09:24:00Z</dcterms:created>
  <dcterms:modified xsi:type="dcterms:W3CDTF">2021-09-30T11:33:00Z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