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DBEA" w14:textId="7BBC22CC" w:rsidR="001549F5" w:rsidRDefault="001549F5"/>
    <w:p w14:paraId="7B8FD455" w14:textId="57D1B431" w:rsidR="001549F5" w:rsidRPr="001549F5" w:rsidRDefault="001549F5" w:rsidP="001549F5"/>
    <w:p w14:paraId="22FAAA9F" w14:textId="0570620B" w:rsidR="001549F5" w:rsidRDefault="001549F5" w:rsidP="001549F5"/>
    <w:p w14:paraId="436DF006" w14:textId="7C28B414" w:rsidR="001549F5" w:rsidRPr="001549F5" w:rsidRDefault="001549F5" w:rsidP="001549F5">
      <w:pPr>
        <w:tabs>
          <w:tab w:val="left" w:pos="950"/>
        </w:tabs>
        <w:jc w:val="center"/>
        <w:rPr>
          <w:rFonts w:ascii="Segoe UI" w:hAnsi="Segoe UI" w:cs="Segoe UI"/>
          <w:b/>
          <w:bCs/>
        </w:rPr>
      </w:pPr>
      <w:r w:rsidRPr="001549F5">
        <w:rPr>
          <w:rFonts w:ascii="Segoe UI" w:hAnsi="Segoe UI" w:cs="Segoe UI"/>
          <w:b/>
          <w:bCs/>
        </w:rPr>
        <w:t xml:space="preserve">Legea </w:t>
      </w:r>
      <w:r w:rsidR="007D1060">
        <w:rPr>
          <w:rFonts w:ascii="Segoe UI" w:hAnsi="Segoe UI" w:cs="Segoe UI"/>
          <w:b/>
          <w:bCs/>
        </w:rPr>
        <w:t>care</w:t>
      </w:r>
      <w:r w:rsidR="00CB701E">
        <w:rPr>
          <w:rFonts w:ascii="Segoe UI" w:hAnsi="Segoe UI" w:cs="Segoe UI"/>
          <w:b/>
          <w:bCs/>
        </w:rPr>
        <w:t xml:space="preserve"> introdu</w:t>
      </w:r>
      <w:r w:rsidR="007D1060">
        <w:rPr>
          <w:rFonts w:ascii="Segoe UI" w:hAnsi="Segoe UI" w:cs="Segoe UI"/>
          <w:b/>
          <w:bCs/>
        </w:rPr>
        <w:t>ce</w:t>
      </w:r>
      <w:r w:rsidR="00CB701E">
        <w:rPr>
          <w:rFonts w:ascii="Segoe UI" w:hAnsi="Segoe UI" w:cs="Segoe UI"/>
          <w:b/>
          <w:bCs/>
        </w:rPr>
        <w:t xml:space="preserve"> </w:t>
      </w:r>
      <w:r w:rsidRPr="001549F5">
        <w:rPr>
          <w:rFonts w:ascii="Segoe UI" w:hAnsi="Segoe UI" w:cs="Segoe UI"/>
          <w:b/>
          <w:bCs/>
        </w:rPr>
        <w:t xml:space="preserve">educația </w:t>
      </w:r>
      <w:r w:rsidR="00227625" w:rsidRPr="00227625">
        <w:rPr>
          <w:rFonts w:ascii="Segoe UI" w:hAnsi="Segoe UI" w:cs="Segoe UI"/>
          <w:b/>
          <w:bCs/>
        </w:rPr>
        <w:t>juridică</w:t>
      </w:r>
      <w:r w:rsidR="00227625" w:rsidRPr="001549F5">
        <w:rPr>
          <w:rFonts w:ascii="Segoe UI" w:hAnsi="Segoe UI" w:cs="Segoe UI"/>
          <w:b/>
          <w:bCs/>
        </w:rPr>
        <w:t xml:space="preserve"> </w:t>
      </w:r>
      <w:r w:rsidRPr="001549F5">
        <w:rPr>
          <w:rFonts w:ascii="Segoe UI" w:hAnsi="Segoe UI" w:cs="Segoe UI"/>
          <w:b/>
          <w:bCs/>
        </w:rPr>
        <w:t>în școli a fost promulgată</w:t>
      </w:r>
    </w:p>
    <w:p w14:paraId="7D513841" w14:textId="2FE8008A" w:rsidR="001549F5" w:rsidRPr="001549F5" w:rsidRDefault="001549F5" w:rsidP="001549F5">
      <w:pPr>
        <w:tabs>
          <w:tab w:val="left" w:pos="950"/>
        </w:tabs>
        <w:rPr>
          <w:rFonts w:ascii="Segoe UI" w:hAnsi="Segoe UI" w:cs="Segoe UI"/>
        </w:rPr>
      </w:pPr>
    </w:p>
    <w:p w14:paraId="0ADB5ABD" w14:textId="77777777" w:rsidR="00C63C97" w:rsidRDefault="00C63C97" w:rsidP="00CF6A14">
      <w:pPr>
        <w:tabs>
          <w:tab w:val="left" w:pos="950"/>
        </w:tabs>
        <w:rPr>
          <w:rFonts w:ascii="Segoe UI" w:hAnsi="Segoe UI" w:cs="Segoe UI"/>
        </w:rPr>
      </w:pPr>
    </w:p>
    <w:p w14:paraId="44BFF69C" w14:textId="465EDFB0" w:rsidR="00104DF2" w:rsidRDefault="00C63C97" w:rsidP="00CF6A14">
      <w:pPr>
        <w:tabs>
          <w:tab w:val="left" w:pos="950"/>
        </w:tabs>
        <w:rPr>
          <w:rFonts w:ascii="Segoe UI" w:hAnsi="Segoe UI" w:cs="Segoe UI"/>
        </w:rPr>
      </w:pPr>
      <w:hyperlink r:id="rId5" w:history="1">
        <w:r w:rsidR="00B84516" w:rsidRPr="00C63C97">
          <w:rPr>
            <w:rStyle w:val="Hyperlink"/>
            <w:rFonts w:ascii="Segoe UI" w:hAnsi="Segoe UI" w:cs="Segoe UI"/>
          </w:rPr>
          <w:t xml:space="preserve">Legea </w:t>
        </w:r>
        <w:r w:rsidR="00B84516" w:rsidRPr="00C63C97">
          <w:rPr>
            <w:rStyle w:val="Hyperlink"/>
            <w:rFonts w:ascii="Segoe UI" w:hAnsi="Segoe UI" w:cs="Segoe UI"/>
          </w:rPr>
          <w:t xml:space="preserve">pentru modificarea Legii </w:t>
        </w:r>
        <w:proofErr w:type="spellStart"/>
        <w:r w:rsidR="00B84516" w:rsidRPr="00C63C97">
          <w:rPr>
            <w:rStyle w:val="Hyperlink"/>
            <w:rFonts w:ascii="Segoe UI" w:hAnsi="Segoe UI" w:cs="Segoe UI"/>
          </w:rPr>
          <w:t>educaţiei</w:t>
        </w:r>
        <w:proofErr w:type="spellEnd"/>
        <w:r w:rsidR="00B84516" w:rsidRPr="00C63C97">
          <w:rPr>
            <w:rStyle w:val="Hyperlink"/>
            <w:rFonts w:ascii="Segoe UI" w:hAnsi="Segoe UI" w:cs="Segoe UI"/>
          </w:rPr>
          <w:t xml:space="preserve"> </w:t>
        </w:r>
        <w:proofErr w:type="spellStart"/>
        <w:r w:rsidR="00B84516" w:rsidRPr="00C63C97">
          <w:rPr>
            <w:rStyle w:val="Hyperlink"/>
            <w:rFonts w:ascii="Segoe UI" w:hAnsi="Segoe UI" w:cs="Segoe UI"/>
          </w:rPr>
          <w:t>naţionale</w:t>
        </w:r>
        <w:proofErr w:type="spellEnd"/>
        <w:r w:rsidR="00B84516" w:rsidRPr="00C63C97">
          <w:rPr>
            <w:rStyle w:val="Hyperlink"/>
            <w:rFonts w:ascii="Segoe UI" w:hAnsi="Segoe UI" w:cs="Segoe UI"/>
          </w:rPr>
          <w:t xml:space="preserve"> nr.1/2011</w:t>
        </w:r>
      </w:hyperlink>
      <w:r w:rsidR="00104DF2">
        <w:rPr>
          <w:rFonts w:ascii="Segoe UI" w:hAnsi="Segoe UI" w:cs="Segoe UI"/>
        </w:rPr>
        <w:t xml:space="preserve"> instituie practic noi </w:t>
      </w:r>
      <w:r w:rsidR="008C51F0">
        <w:rPr>
          <w:rFonts w:ascii="Segoe UI" w:hAnsi="Segoe UI" w:cs="Segoe UI"/>
        </w:rPr>
        <w:t>competențe</w:t>
      </w:r>
      <w:r w:rsidR="00104DF2">
        <w:rPr>
          <w:rFonts w:ascii="Segoe UI" w:hAnsi="Segoe UI" w:cs="Segoe UI"/>
        </w:rPr>
        <w:t xml:space="preserve"> cheie care vor viza educația la nivel preuniversitar. </w:t>
      </w:r>
      <w:r w:rsidR="005A2975">
        <w:rPr>
          <w:rFonts w:ascii="Segoe UI" w:hAnsi="Segoe UI" w:cs="Segoe UI"/>
        </w:rPr>
        <w:t>Cursul de e</w:t>
      </w:r>
      <w:r w:rsidR="00104DF2">
        <w:rPr>
          <w:rFonts w:ascii="Segoe UI" w:hAnsi="Segoe UI" w:cs="Segoe UI"/>
        </w:rPr>
        <w:t>ducați</w:t>
      </w:r>
      <w:r w:rsidR="005A2975">
        <w:rPr>
          <w:rFonts w:ascii="Segoe UI" w:hAnsi="Segoe UI" w:cs="Segoe UI"/>
        </w:rPr>
        <w:t>e</w:t>
      </w:r>
      <w:r w:rsidR="00104DF2">
        <w:rPr>
          <w:rFonts w:ascii="Segoe UI" w:hAnsi="Segoe UI" w:cs="Segoe UI"/>
        </w:rPr>
        <w:t xml:space="preserve"> antreprenorială, financiară și juridică </w:t>
      </w:r>
      <w:r w:rsidR="005A2975">
        <w:rPr>
          <w:rFonts w:ascii="Segoe UI" w:hAnsi="Segoe UI" w:cs="Segoe UI"/>
        </w:rPr>
        <w:t>va fi predat</w:t>
      </w:r>
      <w:r w:rsidR="00104DF2">
        <w:rPr>
          <w:rFonts w:ascii="Segoe UI" w:hAnsi="Segoe UI" w:cs="Segoe UI"/>
        </w:rPr>
        <w:t xml:space="preserve"> după programele elaborate de </w:t>
      </w:r>
      <w:r w:rsidR="00104DF2" w:rsidRPr="00CF6A14">
        <w:rPr>
          <w:rFonts w:ascii="Segoe UI" w:hAnsi="Segoe UI" w:cs="Segoe UI"/>
        </w:rPr>
        <w:t xml:space="preserve">Ministerul </w:t>
      </w:r>
      <w:r w:rsidR="005A2975" w:rsidRPr="00CF6A14">
        <w:rPr>
          <w:rFonts w:ascii="Segoe UI" w:hAnsi="Segoe UI" w:cs="Segoe UI"/>
        </w:rPr>
        <w:t>Educației</w:t>
      </w:r>
      <w:r w:rsidR="008C51F0" w:rsidRPr="008C51F0">
        <w:rPr>
          <w:rFonts w:ascii="Segoe UI" w:hAnsi="Segoe UI" w:cs="Segoe UI"/>
        </w:rPr>
        <w:t xml:space="preserve"> </w:t>
      </w:r>
      <w:r w:rsidR="008C51F0">
        <w:rPr>
          <w:rFonts w:ascii="Segoe UI" w:hAnsi="Segoe UI" w:cs="Segoe UI"/>
        </w:rPr>
        <w:t xml:space="preserve">până la </w:t>
      </w:r>
      <w:r w:rsidR="008C51F0" w:rsidRPr="00CF6A14">
        <w:rPr>
          <w:rFonts w:ascii="Segoe UI" w:hAnsi="Segoe UI" w:cs="Segoe UI"/>
        </w:rPr>
        <w:t xml:space="preserve">începutul anului </w:t>
      </w:r>
      <w:r w:rsidR="005A2975" w:rsidRPr="00CF6A14">
        <w:rPr>
          <w:rFonts w:ascii="Segoe UI" w:hAnsi="Segoe UI" w:cs="Segoe UI"/>
        </w:rPr>
        <w:t>școlar</w:t>
      </w:r>
      <w:r w:rsidR="008C51F0" w:rsidRPr="00CF6A14">
        <w:rPr>
          <w:rFonts w:ascii="Segoe UI" w:hAnsi="Segoe UI" w:cs="Segoe UI"/>
        </w:rPr>
        <w:t xml:space="preserve"> următor publicării legi</w:t>
      </w:r>
      <w:r w:rsidR="008C51F0">
        <w:rPr>
          <w:rFonts w:ascii="Segoe UI" w:hAnsi="Segoe UI" w:cs="Segoe UI"/>
        </w:rPr>
        <w:t>i</w:t>
      </w:r>
      <w:r w:rsidR="008C51F0" w:rsidRPr="00CF6A14">
        <w:rPr>
          <w:rFonts w:ascii="Segoe UI" w:hAnsi="Segoe UI" w:cs="Segoe UI"/>
        </w:rPr>
        <w:t xml:space="preserve"> în Monitorul Oficial al României</w:t>
      </w:r>
      <w:r w:rsidR="008C51F0">
        <w:rPr>
          <w:rFonts w:ascii="Segoe UI" w:hAnsi="Segoe UI" w:cs="Segoe UI"/>
        </w:rPr>
        <w:t xml:space="preserve">. </w:t>
      </w:r>
    </w:p>
    <w:p w14:paraId="5CA52635" w14:textId="77777777" w:rsidR="00CF6A14" w:rsidRDefault="00CF6A14" w:rsidP="00CB701E">
      <w:pPr>
        <w:tabs>
          <w:tab w:val="left" w:pos="950"/>
        </w:tabs>
        <w:rPr>
          <w:rFonts w:ascii="Segoe UI" w:hAnsi="Segoe UI" w:cs="Segoe UI"/>
        </w:rPr>
      </w:pPr>
    </w:p>
    <w:p w14:paraId="42358E43" w14:textId="2DA60575" w:rsidR="00A95FA7" w:rsidRPr="00A95FA7" w:rsidRDefault="007D1060" w:rsidP="00C5223F">
      <w:pPr>
        <w:tabs>
          <w:tab w:val="left" w:pos="95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Actul normativ</w:t>
      </w:r>
      <w:r w:rsidR="00A95FA7">
        <w:rPr>
          <w:rFonts w:ascii="Segoe UI" w:hAnsi="Segoe UI" w:cs="Segoe UI"/>
        </w:rPr>
        <w:t xml:space="preserve"> </w:t>
      </w:r>
      <w:r w:rsidR="00C5223F">
        <w:rPr>
          <w:rFonts w:ascii="Segoe UI" w:hAnsi="Segoe UI" w:cs="Segoe UI"/>
        </w:rPr>
        <w:t>vine</w:t>
      </w:r>
      <w:r w:rsidR="00A95FA7">
        <w:rPr>
          <w:rFonts w:ascii="Segoe UI" w:hAnsi="Segoe UI" w:cs="Segoe UI"/>
        </w:rPr>
        <w:t xml:space="preserve"> la scurt timp după ce </w:t>
      </w:r>
      <w:r w:rsidR="00C5223F" w:rsidRPr="00C5223F">
        <w:rPr>
          <w:rFonts w:ascii="Segoe UI" w:hAnsi="Segoe UI" w:cs="Segoe UI"/>
        </w:rPr>
        <w:t>L</w:t>
      </w:r>
      <w:r>
        <w:rPr>
          <w:rFonts w:ascii="Segoe UI" w:hAnsi="Segoe UI" w:cs="Segoe UI"/>
        </w:rPr>
        <w:t>egea</w:t>
      </w:r>
      <w:r w:rsidR="00C5223F" w:rsidRPr="00C5223F">
        <w:rPr>
          <w:rFonts w:ascii="Segoe UI" w:hAnsi="Segoe UI" w:cs="Segoe UI"/>
        </w:rPr>
        <w:t xml:space="preserve"> 184/2021 care permite avocaților să predea la nivel</w:t>
      </w:r>
      <w:r w:rsidR="00C5223F">
        <w:rPr>
          <w:rFonts w:ascii="Segoe UI" w:hAnsi="Segoe UI" w:cs="Segoe UI"/>
        </w:rPr>
        <w:t xml:space="preserve"> </w:t>
      </w:r>
      <w:r w:rsidR="00C5223F" w:rsidRPr="00C5223F">
        <w:rPr>
          <w:rFonts w:ascii="Segoe UI" w:hAnsi="Segoe UI" w:cs="Segoe UI"/>
        </w:rPr>
        <w:t xml:space="preserve">universitar a fost publicată în </w:t>
      </w:r>
      <w:hyperlink r:id="rId6" w:history="1">
        <w:r w:rsidR="00C5223F" w:rsidRPr="00B56D30">
          <w:rPr>
            <w:rStyle w:val="Hyperlink"/>
            <w:rFonts w:ascii="Segoe UI" w:hAnsi="Segoe UI" w:cs="Segoe UI"/>
          </w:rPr>
          <w:t>Monitorul Oficial</w:t>
        </w:r>
      </w:hyperlink>
      <w:r w:rsidRPr="007D106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nr. 658 din</w:t>
      </w:r>
      <w:r>
        <w:rPr>
          <w:rFonts w:ascii="Segoe UI" w:hAnsi="Segoe UI" w:cs="Segoe UI"/>
        </w:rPr>
        <w:t xml:space="preserve"> 2 iulie 2021</w:t>
      </w:r>
      <w:r w:rsidR="00227625">
        <w:rPr>
          <w:rFonts w:ascii="Segoe UI" w:hAnsi="Segoe UI" w:cs="Segoe UI"/>
        </w:rPr>
        <w:t>. Inițiativa legislativă</w:t>
      </w:r>
      <w:r w:rsidR="009173B0">
        <w:rPr>
          <w:rFonts w:ascii="Segoe UI" w:hAnsi="Segoe UI" w:cs="Segoe UI"/>
        </w:rPr>
        <w:t>,</w:t>
      </w:r>
      <w:r w:rsidR="00227625">
        <w:rPr>
          <w:rFonts w:ascii="Segoe UI" w:hAnsi="Segoe UI" w:cs="Segoe UI"/>
        </w:rPr>
        <w:t xml:space="preserve"> care a avut ca scop </w:t>
      </w:r>
      <w:r w:rsidR="00C5223F" w:rsidRPr="00C5223F">
        <w:rPr>
          <w:rFonts w:ascii="Segoe UI" w:hAnsi="Segoe UI" w:cs="Segoe UI"/>
        </w:rPr>
        <w:t>lărgirea cadrului</w:t>
      </w:r>
      <w:r>
        <w:rPr>
          <w:rFonts w:ascii="Segoe UI" w:hAnsi="Segoe UI" w:cs="Segoe UI"/>
        </w:rPr>
        <w:t xml:space="preserve"> </w:t>
      </w:r>
      <w:r w:rsidR="00C5223F" w:rsidRPr="00C5223F">
        <w:rPr>
          <w:rFonts w:ascii="Segoe UI" w:hAnsi="Segoe UI" w:cs="Segoe UI"/>
        </w:rPr>
        <w:t>de activități compatibile cu exercitarea profesiei de avoca</w:t>
      </w:r>
      <w:r w:rsidR="00227625">
        <w:rPr>
          <w:rFonts w:ascii="Segoe UI" w:hAnsi="Segoe UI" w:cs="Segoe UI"/>
        </w:rPr>
        <w:t>t</w:t>
      </w:r>
      <w:r w:rsidR="009173B0">
        <w:rPr>
          <w:rFonts w:ascii="Segoe UI" w:hAnsi="Segoe UI" w:cs="Segoe UI"/>
        </w:rPr>
        <w:t>,</w:t>
      </w:r>
      <w:r w:rsidR="00227625">
        <w:rPr>
          <w:rFonts w:ascii="Segoe UI" w:hAnsi="Segoe UI" w:cs="Segoe UI"/>
        </w:rPr>
        <w:t xml:space="preserve"> face</w:t>
      </w:r>
      <w:r w:rsidR="00A95FA7" w:rsidRPr="00A95FA7">
        <w:rPr>
          <w:rFonts w:ascii="Segoe UI" w:hAnsi="Segoe UI" w:cs="Segoe UI"/>
        </w:rPr>
        <w:t xml:space="preserve"> din proiectul privind educația juridică lansat de Ministerul Justiției în 2013, la care </w:t>
      </w:r>
      <w:r w:rsidR="00C5223F" w:rsidRPr="00A95FA7">
        <w:rPr>
          <w:rFonts w:ascii="Segoe UI" w:hAnsi="Segoe UI" w:cs="Segoe UI"/>
        </w:rPr>
        <w:t>Uniunea Națională a Barourilor din România</w:t>
      </w:r>
      <w:r w:rsidR="00C5223F" w:rsidRPr="00A95FA7">
        <w:rPr>
          <w:rFonts w:ascii="Segoe UI" w:hAnsi="Segoe UI" w:cs="Segoe UI"/>
        </w:rPr>
        <w:t xml:space="preserve"> </w:t>
      </w:r>
      <w:r w:rsidR="00A95FA7" w:rsidRPr="00A95FA7">
        <w:rPr>
          <w:rFonts w:ascii="Segoe UI" w:hAnsi="Segoe UI" w:cs="Segoe UI"/>
        </w:rPr>
        <w:t xml:space="preserve">a aderat </w:t>
      </w:r>
      <w:r>
        <w:rPr>
          <w:rFonts w:ascii="Segoe UI" w:hAnsi="Segoe UI" w:cs="Segoe UI"/>
        </w:rPr>
        <w:t xml:space="preserve">la </w:t>
      </w:r>
      <w:r w:rsidR="00C5223F" w:rsidRPr="00B84516">
        <w:rPr>
          <w:rFonts w:ascii="Segoe UI" w:hAnsi="Segoe UI" w:cs="Segoe UI"/>
        </w:rPr>
        <w:t>18 ianuarie 2018</w:t>
      </w:r>
      <w:r w:rsidR="00A95FA7" w:rsidRPr="00A95FA7">
        <w:rPr>
          <w:rFonts w:ascii="Segoe UI" w:hAnsi="Segoe UI" w:cs="Segoe UI"/>
        </w:rPr>
        <w:t xml:space="preserve">, alături de Ministerul </w:t>
      </w:r>
      <w:proofErr w:type="spellStart"/>
      <w:r w:rsidR="00A95FA7" w:rsidRPr="00A95FA7">
        <w:rPr>
          <w:rFonts w:ascii="Segoe UI" w:hAnsi="Segoe UI" w:cs="Segoe UI"/>
        </w:rPr>
        <w:t>Educaţiei</w:t>
      </w:r>
      <w:proofErr w:type="spellEnd"/>
      <w:r w:rsidR="00A95FA7" w:rsidRPr="00A95FA7">
        <w:rPr>
          <w:rFonts w:ascii="Segoe UI" w:hAnsi="Segoe UI" w:cs="Segoe UI"/>
        </w:rPr>
        <w:t xml:space="preserve"> </w:t>
      </w:r>
      <w:proofErr w:type="spellStart"/>
      <w:r w:rsidR="00A95FA7" w:rsidRPr="00A95FA7">
        <w:rPr>
          <w:rFonts w:ascii="Segoe UI" w:hAnsi="Segoe UI" w:cs="Segoe UI"/>
        </w:rPr>
        <w:t>Naţionale</w:t>
      </w:r>
      <w:proofErr w:type="spellEnd"/>
      <w:r w:rsidR="00A95FA7" w:rsidRPr="00A95FA7">
        <w:rPr>
          <w:rFonts w:ascii="Segoe UI" w:hAnsi="Segoe UI" w:cs="Segoe UI"/>
        </w:rPr>
        <w:t>, Consiliul Superior al Magistraturii și Ministerul Public.</w:t>
      </w:r>
    </w:p>
    <w:p w14:paraId="44523067" w14:textId="77777777" w:rsidR="00B84516" w:rsidRPr="00B84516" w:rsidRDefault="00B84516" w:rsidP="00B84516">
      <w:pPr>
        <w:tabs>
          <w:tab w:val="left" w:pos="950"/>
        </w:tabs>
        <w:rPr>
          <w:rFonts w:ascii="Segoe UI" w:hAnsi="Segoe UI" w:cs="Segoe UI"/>
        </w:rPr>
      </w:pPr>
    </w:p>
    <w:p w14:paraId="0D0F4FD2" w14:textId="505F2274" w:rsidR="00C63C97" w:rsidRDefault="00C63C97" w:rsidP="00C63C97">
      <w:pPr>
        <w:tabs>
          <w:tab w:val="left" w:pos="950"/>
        </w:tabs>
        <w:rPr>
          <w:rFonts w:ascii="Segoe UI" w:hAnsi="Segoe UI" w:cs="Segoe UI"/>
        </w:rPr>
      </w:pPr>
      <w:r w:rsidRPr="00C63C97">
        <w:rPr>
          <w:rFonts w:ascii="Segoe UI" w:hAnsi="Segoe UI" w:cs="Segoe UI"/>
        </w:rPr>
        <w:t xml:space="preserve">Uniunea Națională a Barourilor din România </w:t>
      </w:r>
      <w:r w:rsidR="00227625">
        <w:rPr>
          <w:rFonts w:ascii="Segoe UI" w:hAnsi="Segoe UI" w:cs="Segoe UI"/>
        </w:rPr>
        <w:t xml:space="preserve">salută aceste </w:t>
      </w:r>
      <w:r w:rsidR="008C51F0">
        <w:rPr>
          <w:rFonts w:ascii="Segoe UI" w:hAnsi="Segoe UI" w:cs="Segoe UI"/>
        </w:rPr>
        <w:t xml:space="preserve">două </w:t>
      </w:r>
      <w:r w:rsidR="00227625">
        <w:rPr>
          <w:rFonts w:ascii="Segoe UI" w:hAnsi="Segoe UI" w:cs="Segoe UI"/>
        </w:rPr>
        <w:t xml:space="preserve">demersuri legislative </w:t>
      </w:r>
      <w:r w:rsidR="005A2975">
        <w:rPr>
          <w:rFonts w:ascii="Segoe UI" w:hAnsi="Segoe UI" w:cs="Segoe UI"/>
        </w:rPr>
        <w:t xml:space="preserve">și </w:t>
      </w:r>
      <w:r w:rsidRPr="00C63C97">
        <w:rPr>
          <w:rFonts w:ascii="Segoe UI" w:hAnsi="Segoe UI" w:cs="Segoe UI"/>
        </w:rPr>
        <w:t>este convinsă că educația juridică este</w:t>
      </w:r>
      <w:r w:rsidR="00227625">
        <w:rPr>
          <w:rFonts w:ascii="Segoe UI" w:hAnsi="Segoe UI" w:cs="Segoe UI"/>
        </w:rPr>
        <w:t xml:space="preserve"> </w:t>
      </w:r>
      <w:r w:rsidRPr="00C63C97">
        <w:rPr>
          <w:rFonts w:ascii="Segoe UI" w:hAnsi="Segoe UI" w:cs="Segoe UI"/>
        </w:rPr>
        <w:t>baza angajamentului cetățenilor în problemele societății. UNBR își dorește ca prin</w:t>
      </w:r>
      <w:r w:rsidR="00227625">
        <w:rPr>
          <w:rFonts w:ascii="Segoe UI" w:hAnsi="Segoe UI" w:cs="Segoe UI"/>
        </w:rPr>
        <w:t xml:space="preserve"> </w:t>
      </w:r>
      <w:r w:rsidRPr="00C63C97">
        <w:rPr>
          <w:rFonts w:ascii="Segoe UI" w:hAnsi="Segoe UI" w:cs="Segoe UI"/>
        </w:rPr>
        <w:t>experiența și expertiza profesioniștilor dreptului să participe la consultarea publică</w:t>
      </w:r>
      <w:r w:rsidR="00227625">
        <w:rPr>
          <w:rFonts w:ascii="Segoe UI" w:hAnsi="Segoe UI" w:cs="Segoe UI"/>
        </w:rPr>
        <w:t xml:space="preserve"> </w:t>
      </w:r>
      <w:r w:rsidRPr="00C63C97">
        <w:rPr>
          <w:rFonts w:ascii="Segoe UI" w:hAnsi="Segoe UI" w:cs="Segoe UI"/>
        </w:rPr>
        <w:t>asupra succesului educațional.</w:t>
      </w:r>
    </w:p>
    <w:p w14:paraId="0626CB71" w14:textId="77777777" w:rsidR="00C63C97" w:rsidRDefault="00C63C97" w:rsidP="00C63C97">
      <w:pPr>
        <w:tabs>
          <w:tab w:val="left" w:pos="950"/>
        </w:tabs>
        <w:rPr>
          <w:rFonts w:ascii="Segoe UI" w:hAnsi="Segoe UI" w:cs="Segoe UI"/>
        </w:rPr>
      </w:pPr>
    </w:p>
    <w:p w14:paraId="48A9E530" w14:textId="77777777" w:rsidR="00C63C97" w:rsidRDefault="00C63C97" w:rsidP="00C63C97">
      <w:pPr>
        <w:tabs>
          <w:tab w:val="left" w:pos="950"/>
        </w:tabs>
        <w:rPr>
          <w:rFonts w:ascii="Segoe UI" w:hAnsi="Segoe UI" w:cs="Segoe UI"/>
        </w:rPr>
      </w:pPr>
    </w:p>
    <w:p w14:paraId="5135D9E2" w14:textId="19F48D3E" w:rsidR="001549F5" w:rsidRDefault="001549F5" w:rsidP="001549F5">
      <w:pPr>
        <w:tabs>
          <w:tab w:val="left" w:pos="950"/>
        </w:tabs>
        <w:rPr>
          <w:rFonts w:ascii="Segoe UI" w:hAnsi="Segoe UI" w:cs="Segoe UI"/>
        </w:rPr>
      </w:pPr>
    </w:p>
    <w:p w14:paraId="18C09C8D" w14:textId="4DEEA37F" w:rsidR="001549F5" w:rsidRDefault="001549F5" w:rsidP="001549F5">
      <w:pPr>
        <w:tabs>
          <w:tab w:val="left" w:pos="950"/>
        </w:tabs>
        <w:rPr>
          <w:rFonts w:ascii="Segoe UI" w:hAnsi="Segoe UI" w:cs="Segoe UI"/>
        </w:rPr>
      </w:pPr>
    </w:p>
    <w:p w14:paraId="57032351" w14:textId="77777777" w:rsidR="001549F5" w:rsidRPr="001549F5" w:rsidRDefault="001549F5" w:rsidP="001549F5">
      <w:pPr>
        <w:tabs>
          <w:tab w:val="left" w:pos="950"/>
        </w:tabs>
        <w:rPr>
          <w:rFonts w:ascii="Segoe UI" w:hAnsi="Segoe UI" w:cs="Segoe UI"/>
        </w:rPr>
      </w:pPr>
    </w:p>
    <w:p w14:paraId="1E071537" w14:textId="7C70FE08" w:rsidR="001549F5" w:rsidRPr="001549F5" w:rsidRDefault="001549F5" w:rsidP="001549F5">
      <w:pPr>
        <w:tabs>
          <w:tab w:val="left" w:pos="950"/>
        </w:tabs>
        <w:ind w:left="360"/>
        <w:rPr>
          <w:rFonts w:ascii="Segoe UI" w:hAnsi="Segoe UI" w:cs="Segoe UI"/>
        </w:rPr>
      </w:pPr>
    </w:p>
    <w:sectPr w:rsidR="001549F5" w:rsidRPr="00154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13B6E"/>
    <w:multiLevelType w:val="hybridMultilevel"/>
    <w:tmpl w:val="A71A3A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A6"/>
    <w:rsid w:val="00104DF2"/>
    <w:rsid w:val="001549F5"/>
    <w:rsid w:val="00227625"/>
    <w:rsid w:val="002A754F"/>
    <w:rsid w:val="0038286B"/>
    <w:rsid w:val="00457EC2"/>
    <w:rsid w:val="00533D08"/>
    <w:rsid w:val="005A2975"/>
    <w:rsid w:val="007D1060"/>
    <w:rsid w:val="008C51F0"/>
    <w:rsid w:val="009173B0"/>
    <w:rsid w:val="0095054E"/>
    <w:rsid w:val="00A95FA7"/>
    <w:rsid w:val="00B56D30"/>
    <w:rsid w:val="00B84516"/>
    <w:rsid w:val="00C5223F"/>
    <w:rsid w:val="00C63C97"/>
    <w:rsid w:val="00CB701E"/>
    <w:rsid w:val="00CF6A14"/>
    <w:rsid w:val="00DA16A6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C062"/>
  <w15:chartTrackingRefBased/>
  <w15:docId w15:val="{48547A59-9F3F-4D37-AECD-DF104A7F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08"/>
    <w:pPr>
      <w:spacing w:after="0" w:line="240" w:lineRule="auto"/>
    </w:pPr>
    <w:rPr>
      <w:rFonts w:ascii="Arial" w:hAnsi="Arial"/>
      <w:sz w:val="24"/>
      <w:szCs w:val="24"/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stianStribleadincalitateadecoordonatorDCAj">
    <w:name w:val="ebastian Striblea din calitatea de coordonator DCAj"/>
    <w:basedOn w:val="PlainText"/>
    <w:qFormat/>
    <w:rsid w:val="00533D08"/>
    <w:pPr>
      <w:spacing w:line="276" w:lineRule="auto"/>
    </w:pPr>
    <w:rPr>
      <w:rFonts w:asciiTheme="minorHAnsi" w:eastAsiaTheme="minorHAnsi" w:hAnsiTheme="minorHAnsi" w:cstheme="minorHAnsi"/>
      <w:sz w:val="24"/>
      <w:szCs w:val="24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D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D0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33D08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549F5"/>
    <w:rPr>
      <w:color w:val="D8E2D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itoruloficial.ro/Monitorul-Oficial--PI--658--2021.html" TargetMode="External"/><Relationship Id="rId5" Type="http://schemas.openxmlformats.org/officeDocument/2006/relationships/hyperlink" Target="https://senat.ro/legis/lista.aspx?nr_cls=L389&amp;an_cls=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Slidehelper - 00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D6A5A"/>
      </a:accent1>
      <a:accent2>
        <a:srgbClr val="F4F1BB"/>
      </a:accent2>
      <a:accent3>
        <a:srgbClr val="9BC1BC"/>
      </a:accent3>
      <a:accent4>
        <a:srgbClr val="5CA4A9"/>
      </a:accent4>
      <a:accent5>
        <a:srgbClr val="E6EBE0"/>
      </a:accent5>
      <a:accent6>
        <a:srgbClr val="BFBFBF"/>
      </a:accent6>
      <a:hlink>
        <a:srgbClr val="D8E2DC"/>
      </a:hlink>
      <a:folHlink>
        <a:srgbClr val="F4F1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1278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2021-11-17T01:18:00Z</dcterms:created>
  <dcterms:modified xsi:type="dcterms:W3CDTF">2021-11-17T01:18:00Z</dcterms:modified>
</cp:coreProperties>
</file>