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52751" w:rsidRDefault="00B150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Scurte considerații privind impactul digitalizării asupra sistemului judiciar românesc și nevoia de adaptare a profesiei de avocat la noile tehnologii</w:t>
      </w:r>
    </w:p>
    <w:p w14:paraId="00000002" w14:textId="77777777" w:rsidR="00952751" w:rsidRDefault="00B150D4">
      <w:pPr>
        <w:spacing w:before="200" w:after="20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Brief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considerations</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impact of </w:t>
      </w:r>
      <w:proofErr w:type="spellStart"/>
      <w:r>
        <w:rPr>
          <w:rFonts w:ascii="Times New Roman" w:eastAsia="Times New Roman" w:hAnsi="Times New Roman" w:cs="Times New Roman"/>
          <w:sz w:val="24"/>
          <w:szCs w:val="24"/>
        </w:rPr>
        <w:t>digitalization</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Romanian </w:t>
      </w:r>
      <w:proofErr w:type="spellStart"/>
      <w:r>
        <w:rPr>
          <w:rFonts w:ascii="Times New Roman" w:eastAsia="Times New Roman" w:hAnsi="Times New Roman" w:cs="Times New Roman"/>
          <w:sz w:val="24"/>
          <w:szCs w:val="24"/>
        </w:rPr>
        <w:t>judicial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lawyers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technologies</w:t>
      </w:r>
      <w:proofErr w:type="spellEnd"/>
    </w:p>
    <w:p w14:paraId="00000003" w14:textId="77777777" w:rsidR="00952751" w:rsidRDefault="00B150D4">
      <w:pPr>
        <w:spacing w:after="20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Brèves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considérations</w:t>
      </w:r>
      <w:proofErr w:type="spellEnd"/>
      <w:r>
        <w:rPr>
          <w:rFonts w:ascii="Times New Roman" w:eastAsia="Times New Roman" w:hAnsi="Times New Roman" w:cs="Times New Roman"/>
          <w:sz w:val="24"/>
          <w:szCs w:val="24"/>
        </w:rPr>
        <w:t xml:space="preserve"> sur </w:t>
      </w:r>
      <w:proofErr w:type="spellStart"/>
      <w:r>
        <w:rPr>
          <w:rFonts w:ascii="Times New Roman" w:eastAsia="Times New Roman" w:hAnsi="Times New Roman" w:cs="Times New Roman"/>
          <w:sz w:val="24"/>
          <w:szCs w:val="24"/>
        </w:rPr>
        <w:t>l'impact</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numérisation</w:t>
      </w:r>
      <w:proofErr w:type="spellEnd"/>
      <w:r>
        <w:rPr>
          <w:rFonts w:ascii="Times New Roman" w:eastAsia="Times New Roman" w:hAnsi="Times New Roman" w:cs="Times New Roman"/>
          <w:sz w:val="24"/>
          <w:szCs w:val="24"/>
        </w:rPr>
        <w:t xml:space="preserve"> sur le </w:t>
      </w:r>
      <w:proofErr w:type="spellStart"/>
      <w:r>
        <w:rPr>
          <w:rFonts w:ascii="Times New Roman" w:eastAsia="Times New Roman" w:hAnsi="Times New Roman" w:cs="Times New Roman"/>
          <w:sz w:val="24"/>
          <w:szCs w:val="24"/>
        </w:rPr>
        <w:t>système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judiciaire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roumain</w:t>
      </w:r>
      <w:proofErr w:type="spellEnd"/>
      <w:r>
        <w:rPr>
          <w:rFonts w:ascii="Times New Roman" w:eastAsia="Times New Roman" w:hAnsi="Times New Roman" w:cs="Times New Roman"/>
          <w:sz w:val="24"/>
          <w:szCs w:val="24"/>
        </w:rPr>
        <w:t xml:space="preserve"> et la </w:t>
      </w:r>
      <w:proofErr w:type="spellStart"/>
      <w:r>
        <w:rPr>
          <w:rFonts w:ascii="Times New Roman" w:eastAsia="Times New Roman" w:hAnsi="Times New Roman" w:cs="Times New Roman"/>
          <w:sz w:val="24"/>
          <w:szCs w:val="24"/>
        </w:rPr>
        <w:t>manière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avocats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doivent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s'adapter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nouvelles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technologies</w:t>
      </w:r>
      <w:proofErr w:type="spellEnd"/>
    </w:p>
    <w:p w14:paraId="00000004" w14:textId="77777777" w:rsidR="00952751" w:rsidRDefault="00B150D4">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Avocat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Parolea</w:t>
      </w:r>
      <w:proofErr w:type="spellEnd"/>
      <w:r>
        <w:rPr>
          <w:rFonts w:ascii="Times New Roman" w:eastAsia="Times New Roman" w:hAnsi="Times New Roman" w:cs="Times New Roman"/>
          <w:b/>
          <w:sz w:val="24"/>
          <w:szCs w:val="24"/>
        </w:rPr>
        <w:t xml:space="preserve">-Moga Teodora </w:t>
      </w:r>
    </w:p>
    <w:p w14:paraId="00000005" w14:textId="77777777" w:rsidR="00952751" w:rsidRDefault="00B150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ab/>
        <w:t xml:space="preserve">  Baroul Sibiu</w:t>
      </w:r>
    </w:p>
    <w:p w14:paraId="00000006" w14:textId="77777777" w:rsidR="00952751" w:rsidRDefault="00952751">
      <w:pPr>
        <w:spacing w:after="200"/>
        <w:jc w:val="both"/>
        <w:rPr>
          <w:rFonts w:ascii="Times New Roman" w:eastAsia="Times New Roman" w:hAnsi="Times New Roman" w:cs="Times New Roman"/>
          <w:sz w:val="24"/>
          <w:szCs w:val="24"/>
          <w:highlight w:val="white"/>
        </w:rPr>
      </w:pPr>
    </w:p>
    <w:p w14:paraId="00000007" w14:textId="77777777" w:rsidR="00952751" w:rsidRDefault="00B150D4">
      <w:pPr>
        <w:spacing w:after="200"/>
        <w:ind w:firstLine="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Având în vedere punctul de cotitură în care ne aflăm, respectiv momentul în care justiția tradițională este înlocuită ușor, ușor de justiția digitală, am considerat oportună analizarea modului în care se reformează sistemul judiciar, implicațiile pe care</w:t>
      </w:r>
      <w:r>
        <w:rPr>
          <w:rFonts w:ascii="Times New Roman" w:eastAsia="Times New Roman" w:hAnsi="Times New Roman" w:cs="Times New Roman"/>
          <w:i/>
          <w:sz w:val="24"/>
          <w:szCs w:val="24"/>
          <w:highlight w:val="white"/>
        </w:rPr>
        <w:t xml:space="preserve"> noile tehnologii le au asupra drepturilor omului, precum și nevoia de adaptare a profesiei de avocat la toate aceste schimbări. Prezentul articol nu urmărește expunerea unei imagini generalizate și rigide, ci reprezintă viziunea unui avocat stagiar asupra</w:t>
      </w:r>
      <w:r>
        <w:rPr>
          <w:rFonts w:ascii="Times New Roman" w:eastAsia="Times New Roman" w:hAnsi="Times New Roman" w:cs="Times New Roman"/>
          <w:i/>
          <w:sz w:val="24"/>
          <w:szCs w:val="24"/>
          <w:highlight w:val="white"/>
        </w:rPr>
        <w:t xml:space="preserve"> modului în care digitalizarea se oglindește în actele de justiție și, implicit, în profesia de avocat, precum și provocările cărora trebuie să le facem față în acest context. </w:t>
      </w:r>
    </w:p>
    <w:p w14:paraId="00000008" w14:textId="77777777" w:rsidR="00952751" w:rsidRDefault="00952751">
      <w:pPr>
        <w:rPr>
          <w:rFonts w:ascii="Times New Roman" w:eastAsia="Times New Roman" w:hAnsi="Times New Roman" w:cs="Times New Roman"/>
          <w:sz w:val="24"/>
          <w:szCs w:val="24"/>
        </w:rPr>
      </w:pPr>
    </w:p>
    <w:p w14:paraId="00000009" w14:textId="77777777" w:rsidR="00952751" w:rsidRDefault="00B150D4">
      <w:pPr>
        <w:spacing w:after="200"/>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Aspecte introductive</w:t>
      </w:r>
    </w:p>
    <w:p w14:paraId="0000000A" w14:textId="77777777" w:rsidR="00952751" w:rsidRDefault="00B150D4">
      <w:pPr>
        <w:jc w:val="both"/>
        <w:rPr>
          <w:rFonts w:ascii="Times New Roman" w:eastAsia="Times New Roman" w:hAnsi="Times New Roman" w:cs="Times New Roman"/>
          <w:sz w:val="24"/>
          <w:szCs w:val="24"/>
          <w:highlight w:val="white"/>
        </w:rPr>
      </w:pPr>
      <w:r>
        <w:rPr>
          <w:sz w:val="24"/>
          <w:szCs w:val="24"/>
          <w:highlight w:val="white"/>
        </w:rPr>
        <w:tab/>
      </w:r>
      <w:r>
        <w:rPr>
          <w:rFonts w:ascii="Times New Roman" w:eastAsia="Times New Roman" w:hAnsi="Times New Roman" w:cs="Times New Roman"/>
          <w:sz w:val="24"/>
          <w:szCs w:val="24"/>
          <w:highlight w:val="white"/>
        </w:rPr>
        <w:t>Putem afirma că suntem norocoși să trăim într-o eră a te</w:t>
      </w:r>
      <w:r>
        <w:rPr>
          <w:rFonts w:ascii="Times New Roman" w:eastAsia="Times New Roman" w:hAnsi="Times New Roman" w:cs="Times New Roman"/>
          <w:sz w:val="24"/>
          <w:szCs w:val="24"/>
          <w:highlight w:val="white"/>
        </w:rPr>
        <w:t>hnologiei, unde inteligența artificială se împletește cu rațiunea umană, formând un duo destinat să ne ușureze viața. În prezent, oamenii sunt înconjurați de tehnologie, dând naștere unei sinergii ce era greu de imaginat la începutul acestui mileniu. Tehno</w:t>
      </w:r>
      <w:r>
        <w:rPr>
          <w:rFonts w:ascii="Times New Roman" w:eastAsia="Times New Roman" w:hAnsi="Times New Roman" w:cs="Times New Roman"/>
          <w:sz w:val="24"/>
          <w:szCs w:val="24"/>
          <w:highlight w:val="white"/>
        </w:rPr>
        <w:t xml:space="preserve">logia, care acum câteva decenii era prezentă doar în peliculele </w:t>
      </w:r>
      <w:r>
        <w:rPr>
          <w:rFonts w:ascii="Times New Roman" w:eastAsia="Times New Roman" w:hAnsi="Times New Roman" w:cs="Times New Roman"/>
          <w:i/>
          <w:sz w:val="24"/>
          <w:szCs w:val="24"/>
          <w:highlight w:val="white"/>
        </w:rPr>
        <w:t>science-fiction,</w:t>
      </w:r>
      <w:r>
        <w:rPr>
          <w:rFonts w:ascii="Times New Roman" w:eastAsia="Times New Roman" w:hAnsi="Times New Roman" w:cs="Times New Roman"/>
          <w:sz w:val="24"/>
          <w:szCs w:val="24"/>
          <w:highlight w:val="white"/>
        </w:rPr>
        <w:t xml:space="preserve"> a ajuns astăzi la îndemâna oricui, devenind parte integrantă din viața de zi cu zi a majorității oamenilor. Apariția și dezvoltarea fulminantă a acesteia a condus la un progre</w:t>
      </w:r>
      <w:r>
        <w:rPr>
          <w:rFonts w:ascii="Times New Roman" w:eastAsia="Times New Roman" w:hAnsi="Times New Roman" w:cs="Times New Roman"/>
          <w:sz w:val="24"/>
          <w:szCs w:val="24"/>
          <w:highlight w:val="white"/>
        </w:rPr>
        <w:t xml:space="preserve">s al societății pe planuri multiple, dar a venit la pachet și cu provocări și neliniști care au început să încolțească în sufletele noastre. </w:t>
      </w:r>
    </w:p>
    <w:p w14:paraId="0000000B" w14:textId="77777777" w:rsidR="00952751" w:rsidRDefault="00B150D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Întrucât procesul de tehnologizare s-a extins în nenumărate direcții, acaparând fiecare bucățică din viețile noas</w:t>
      </w:r>
      <w:r>
        <w:rPr>
          <w:rFonts w:ascii="Times New Roman" w:eastAsia="Times New Roman" w:hAnsi="Times New Roman" w:cs="Times New Roman"/>
          <w:sz w:val="24"/>
          <w:szCs w:val="24"/>
          <w:highlight w:val="white"/>
        </w:rPr>
        <w:t>tre, oamenii au fost nevoiți să se adapteze noilor tendințe și să evolueze odată cu noile tehnologii. Am ajuns în punctul în care internetul și aparatura inteligentă și-au însușit rolul de a ne fi camarazi de nădejde și de a ne ajuta să rezolvăm mai ușor p</w:t>
      </w:r>
      <w:r>
        <w:rPr>
          <w:rFonts w:ascii="Times New Roman" w:eastAsia="Times New Roman" w:hAnsi="Times New Roman" w:cs="Times New Roman"/>
          <w:sz w:val="24"/>
          <w:szCs w:val="24"/>
          <w:highlight w:val="white"/>
        </w:rPr>
        <w:t>roblemele ivite în viața cotidiană.</w:t>
      </w:r>
    </w:p>
    <w:p w14:paraId="0000000C" w14:textId="77777777" w:rsidR="00952751" w:rsidRDefault="00B150D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Regăsim digitalizarea în tot ceea ce ne înconjoară, în toate domeniile și activitățile la care luăm parte. Astfel, era inevitabil ca impactul noilor tehnologii să nu se răsfrângă și asupra sistemului judiciar, venind cu</w:t>
      </w:r>
      <w:r>
        <w:rPr>
          <w:rFonts w:ascii="Times New Roman" w:eastAsia="Times New Roman" w:hAnsi="Times New Roman" w:cs="Times New Roman"/>
          <w:sz w:val="24"/>
          <w:szCs w:val="24"/>
          <w:highlight w:val="white"/>
        </w:rPr>
        <w:t xml:space="preserve"> o serie de beneficii și provocări cărora trebuie să le facă față toți participanții actului de justiție, inclusiv noi, avocații. În cele ce urmează, mi-am propus să  inițiez o călătorie în care stațiile vor fi reprezentate de cele mai importante schimbări</w:t>
      </w:r>
      <w:r>
        <w:rPr>
          <w:rFonts w:ascii="Times New Roman" w:eastAsia="Times New Roman" w:hAnsi="Times New Roman" w:cs="Times New Roman"/>
          <w:sz w:val="24"/>
          <w:szCs w:val="24"/>
          <w:highlight w:val="white"/>
        </w:rPr>
        <w:t xml:space="preserve"> care oglindesc impactul noilor tehnologii asupra sistemului judiciar românesc, analizând deopotrivă și modul în care profesia de avocat trebuie să țină pasul cu acestea.</w:t>
      </w:r>
      <w:r>
        <w:rPr>
          <w:rFonts w:ascii="Times New Roman" w:eastAsia="Times New Roman" w:hAnsi="Times New Roman" w:cs="Times New Roman"/>
          <w:sz w:val="24"/>
          <w:szCs w:val="24"/>
          <w:highlight w:val="white"/>
        </w:rPr>
        <w:tab/>
        <w:t xml:space="preserve"> </w:t>
      </w:r>
    </w:p>
    <w:p w14:paraId="0000000D" w14:textId="77777777" w:rsidR="00952751" w:rsidRDefault="00B150D4">
      <w:pPr>
        <w:numPr>
          <w:ilvl w:val="0"/>
          <w:numId w:val="1"/>
        </w:numPr>
        <w:ind w:left="0" w:firstLine="0"/>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lastRenderedPageBreak/>
        <w:t xml:space="preserve">Accelerarea procesului de digitalizare a sistemului judiciar românesc în contextul </w:t>
      </w:r>
      <w:r>
        <w:rPr>
          <w:rFonts w:ascii="Times New Roman" w:eastAsia="Times New Roman" w:hAnsi="Times New Roman" w:cs="Times New Roman"/>
          <w:b/>
          <w:i/>
          <w:sz w:val="24"/>
          <w:szCs w:val="24"/>
          <w:highlight w:val="white"/>
        </w:rPr>
        <w:t xml:space="preserve">pandemiei </w:t>
      </w:r>
    </w:p>
    <w:p w14:paraId="0000000E" w14:textId="77777777" w:rsidR="00952751" w:rsidRDefault="00952751">
      <w:pPr>
        <w:jc w:val="both"/>
        <w:rPr>
          <w:rFonts w:ascii="Times New Roman" w:eastAsia="Times New Roman" w:hAnsi="Times New Roman" w:cs="Times New Roman"/>
          <w:sz w:val="24"/>
          <w:szCs w:val="24"/>
          <w:highlight w:val="white"/>
        </w:rPr>
      </w:pPr>
    </w:p>
    <w:p w14:paraId="0000000F" w14:textId="77777777" w:rsidR="00952751" w:rsidRDefault="00B150D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Întrucât trăim într-o eră a tehnologiei, în care automatizările sunt la ordinea zilei, iar internetul reprezintă o realitate virtuală în care ne cufundăm cu toții, încrucișându-se din ce în ce mai mult cu realitatea fizică, era previzibil ca digitalizarea </w:t>
      </w:r>
      <w:r>
        <w:rPr>
          <w:rFonts w:ascii="Times New Roman" w:eastAsia="Times New Roman" w:hAnsi="Times New Roman" w:cs="Times New Roman"/>
          <w:sz w:val="24"/>
          <w:szCs w:val="24"/>
          <w:highlight w:val="white"/>
        </w:rPr>
        <w:t>să se răspândească și la nivelul sistemelor judiciare.</w:t>
      </w:r>
    </w:p>
    <w:p w14:paraId="00000010" w14:textId="77777777" w:rsidR="00952751" w:rsidRDefault="00B150D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Timpul, care pare din ce în ce mai scurt, ne-a împins să căutăm cele mai rapide soluții pentru problemele noastre, ajungând să ne adăpostim sub umbrela protectoare a internetului și, implicit, a noilo</w:t>
      </w:r>
      <w:r>
        <w:rPr>
          <w:rFonts w:ascii="Times New Roman" w:eastAsia="Times New Roman" w:hAnsi="Times New Roman" w:cs="Times New Roman"/>
          <w:sz w:val="24"/>
          <w:szCs w:val="24"/>
          <w:highlight w:val="white"/>
        </w:rPr>
        <w:t xml:space="preserve">r tehnologii. Informațiile pe care în trecut le găseam după ore de cercetare petrecute în biblioteci, acum, sunt la un click distanță. Internetul și-a făcut cunoscută existența și în cadrul sistemului judiciar, respectiv în profesia de avocat, beneficiile </w:t>
      </w:r>
      <w:r>
        <w:rPr>
          <w:rFonts w:ascii="Times New Roman" w:eastAsia="Times New Roman" w:hAnsi="Times New Roman" w:cs="Times New Roman"/>
          <w:sz w:val="24"/>
          <w:szCs w:val="24"/>
          <w:highlight w:val="white"/>
        </w:rPr>
        <w:t xml:space="preserve">utilizării noilor tehnologii ieșind la suprafață rând pe rând. </w:t>
      </w:r>
    </w:p>
    <w:p w14:paraId="00000011" w14:textId="77777777" w:rsidR="00952751" w:rsidRDefault="00B150D4">
      <w:pP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În țara noastră, acest proces a început timid, cu pași mici, lăsând impresia că vor mai trece ani sau zeci de ani până când inteligența artificială va veni în ajutorul factorului uman sau chia</w:t>
      </w:r>
      <w:r>
        <w:rPr>
          <w:rFonts w:ascii="Times New Roman" w:eastAsia="Times New Roman" w:hAnsi="Times New Roman" w:cs="Times New Roman"/>
          <w:sz w:val="24"/>
          <w:szCs w:val="24"/>
          <w:highlight w:val="white"/>
        </w:rPr>
        <w:t>r îl va înlocui. Cu toate acestea, odată cu pandemia generată de virusul SARS-CoV-2, care a condus la implementarea a nenumărate restricții, s-au născut presiuni suplimentare de dezvoltare, resimțindu-se, totodată, o nevoie acută de accelerare a procesului</w:t>
      </w:r>
      <w:r>
        <w:rPr>
          <w:rFonts w:ascii="Times New Roman" w:eastAsia="Times New Roman" w:hAnsi="Times New Roman" w:cs="Times New Roman"/>
          <w:sz w:val="24"/>
          <w:szCs w:val="24"/>
          <w:highlight w:val="white"/>
        </w:rPr>
        <w:t xml:space="preserve"> de digitalizare</w:t>
      </w:r>
      <w:r>
        <w:rPr>
          <w:rFonts w:ascii="Times New Roman" w:eastAsia="Times New Roman" w:hAnsi="Times New Roman" w:cs="Times New Roman"/>
          <w:sz w:val="24"/>
          <w:szCs w:val="24"/>
          <w:highlight w:val="white"/>
          <w:vertAlign w:val="superscript"/>
        </w:rPr>
        <w:footnoteReference w:id="1"/>
      </w:r>
      <w:r>
        <w:rPr>
          <w:rFonts w:ascii="Times New Roman" w:eastAsia="Times New Roman" w:hAnsi="Times New Roman" w:cs="Times New Roman"/>
          <w:sz w:val="24"/>
          <w:szCs w:val="24"/>
          <w:highlight w:val="white"/>
        </w:rPr>
        <w:t>.</w:t>
      </w:r>
    </w:p>
    <w:p w14:paraId="00000012" w14:textId="77777777" w:rsidR="00952751" w:rsidRDefault="00B150D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În majoritatea instanțelor de judecată de pe teritoriul țării noastre, pentru a se limita răspândirea virusului, au fost luate o serie de măsuri mai mult sau mai puțin drastice. Accesul în sălile de judecată a fost limitat, consultarea</w:t>
      </w:r>
      <w:r>
        <w:rPr>
          <w:rFonts w:ascii="Times New Roman" w:eastAsia="Times New Roman" w:hAnsi="Times New Roman" w:cs="Times New Roman"/>
          <w:sz w:val="24"/>
          <w:szCs w:val="24"/>
          <w:highlight w:val="white"/>
        </w:rPr>
        <w:t xml:space="preserve"> dosarelor se putea realiza doar în baza unei programări, cauzele au fost repartizate în diferite intervale orare, iar comunicarea cu sistemul judiciar s-a realizat preponderent prin intermediul poștei electronice. </w:t>
      </w:r>
    </w:p>
    <w:p w14:paraId="00000013" w14:textId="77777777" w:rsidR="00952751" w:rsidRDefault="00B150D4">
      <w:pP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Având în vedere aceste circumstanțe spec</w:t>
      </w:r>
      <w:r>
        <w:rPr>
          <w:rFonts w:ascii="Times New Roman" w:eastAsia="Times New Roman" w:hAnsi="Times New Roman" w:cs="Times New Roman"/>
          <w:sz w:val="24"/>
          <w:szCs w:val="24"/>
          <w:highlight w:val="white"/>
        </w:rPr>
        <w:t>iale, s-a născut o nevoie stringentă de a se digitaliza, pe cât mai mult posibil, sistemul judiciar. O reformă ce ar fi durat ani de zile a fost realizată în doar câteva luni, luând prin surprindere atât participanții la actul de justiție, cât și justițiab</w:t>
      </w:r>
      <w:r>
        <w:rPr>
          <w:rFonts w:ascii="Times New Roman" w:eastAsia="Times New Roman" w:hAnsi="Times New Roman" w:cs="Times New Roman"/>
          <w:sz w:val="24"/>
          <w:szCs w:val="24"/>
          <w:highlight w:val="white"/>
        </w:rPr>
        <w:t>ilii. Toate modificările erau menite să asigure respectarea drepturilor omului, precum și să garanteze calitatea actului de justiție în condițiile pandemiei, dovedindu-și însă eficacitatea și după momentele de relaxare ale restricțiilor.</w:t>
      </w:r>
    </w:p>
    <w:p w14:paraId="00000014" w14:textId="77777777" w:rsidR="00952751" w:rsidRDefault="00952751">
      <w:pPr>
        <w:jc w:val="both"/>
        <w:rPr>
          <w:rFonts w:ascii="Times New Roman" w:eastAsia="Times New Roman" w:hAnsi="Times New Roman" w:cs="Times New Roman"/>
          <w:sz w:val="24"/>
          <w:szCs w:val="24"/>
          <w:highlight w:val="white"/>
        </w:rPr>
      </w:pPr>
    </w:p>
    <w:p w14:paraId="00000015" w14:textId="77777777" w:rsidR="00952751" w:rsidRDefault="00B150D4">
      <w:pPr>
        <w:numPr>
          <w:ilvl w:val="0"/>
          <w:numId w:val="1"/>
        </w:numPr>
        <w:ind w:left="0" w:firstLine="0"/>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Principalele reforme digitale și modul în care avocatura a trebuit să se adapteze schimbărilor</w:t>
      </w:r>
    </w:p>
    <w:p w14:paraId="00000016" w14:textId="77777777" w:rsidR="00952751" w:rsidRDefault="00952751">
      <w:pPr>
        <w:jc w:val="both"/>
        <w:rPr>
          <w:sz w:val="24"/>
          <w:szCs w:val="24"/>
          <w:highlight w:val="white"/>
        </w:rPr>
      </w:pPr>
    </w:p>
    <w:p w14:paraId="00000017" w14:textId="7AD819D0" w:rsidR="00952751" w:rsidRDefault="00B150D4">
      <w:pP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În cele ce urmează, ne vom îndrepta atenția asupra celor mai importante modificări implementate cu ajutorul inteligenței artificiale, aduse sistemului judiciar</w:t>
      </w:r>
      <w:r>
        <w:rPr>
          <w:rFonts w:ascii="Times New Roman" w:eastAsia="Times New Roman" w:hAnsi="Times New Roman" w:cs="Times New Roman"/>
          <w:sz w:val="24"/>
          <w:szCs w:val="24"/>
          <w:highlight w:val="white"/>
          <w:vertAlign w:val="superscript"/>
        </w:rPr>
        <w:footnoteReference w:id="2"/>
      </w:r>
      <w:r>
        <w:rPr>
          <w:rFonts w:ascii="Times New Roman" w:eastAsia="Times New Roman" w:hAnsi="Times New Roman" w:cs="Times New Roman"/>
          <w:sz w:val="24"/>
          <w:szCs w:val="24"/>
          <w:highlight w:val="white"/>
        </w:rPr>
        <w:t xml:space="preserve">, care s-au reflectat și asupra profesiei de avocat, după cum urmează: implementarea dosarului electronic, comunicarea digitală a actelor de procedură, utilizarea videoconferințelor, comunicarea online </w:t>
      </w:r>
      <w:r>
        <w:rPr>
          <w:rFonts w:ascii="Times New Roman" w:eastAsia="Times New Roman" w:hAnsi="Times New Roman" w:cs="Times New Roman"/>
          <w:sz w:val="24"/>
          <w:szCs w:val="24"/>
          <w:highlight w:val="white"/>
        </w:rPr>
        <w:lastRenderedPageBreak/>
        <w:t xml:space="preserve">cu clienții, verificarea soluțiilor prin intermediul </w:t>
      </w:r>
      <w:r>
        <w:rPr>
          <w:rFonts w:ascii="Times New Roman" w:eastAsia="Times New Roman" w:hAnsi="Times New Roman" w:cs="Times New Roman"/>
          <w:sz w:val="24"/>
          <w:szCs w:val="24"/>
          <w:highlight w:val="white"/>
        </w:rPr>
        <w:t>portalului de justiție, platformele online de intermediere, și altele.</w:t>
      </w:r>
    </w:p>
    <w:p w14:paraId="4F63275D" w14:textId="77777777" w:rsidR="00F24069" w:rsidRDefault="00F24069">
      <w:pPr>
        <w:ind w:firstLine="720"/>
        <w:jc w:val="both"/>
        <w:rPr>
          <w:rFonts w:ascii="Times New Roman" w:eastAsia="Times New Roman" w:hAnsi="Times New Roman" w:cs="Times New Roman"/>
          <w:sz w:val="24"/>
          <w:szCs w:val="24"/>
          <w:highlight w:val="white"/>
        </w:rPr>
      </w:pPr>
    </w:p>
    <w:p w14:paraId="00000018" w14:textId="77777777" w:rsidR="00952751" w:rsidRDefault="00B150D4">
      <w:pPr>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2.1. Dosarul electronic - între beneficii și neajunsuri</w:t>
      </w:r>
    </w:p>
    <w:p w14:paraId="00000019" w14:textId="77777777" w:rsidR="00952751" w:rsidRDefault="00952751">
      <w:pPr>
        <w:rPr>
          <w:rFonts w:ascii="Times New Roman" w:eastAsia="Times New Roman" w:hAnsi="Times New Roman" w:cs="Times New Roman"/>
          <w:sz w:val="24"/>
          <w:szCs w:val="24"/>
        </w:rPr>
      </w:pPr>
    </w:p>
    <w:p w14:paraId="0000001A" w14:textId="77777777" w:rsidR="00952751" w:rsidRDefault="00B150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 zeci de ani, înscrisurile care alcătuiesc un dosar aflat pe rolul unei instanțe se regăsesc fizic, între două coperți carton</w:t>
      </w:r>
      <w:r>
        <w:rPr>
          <w:rFonts w:ascii="Times New Roman" w:eastAsia="Times New Roman" w:hAnsi="Times New Roman" w:cs="Times New Roman"/>
          <w:sz w:val="24"/>
          <w:szCs w:val="24"/>
        </w:rPr>
        <w:t xml:space="preserve">ate, prinse cu o sfoară albă. Studiul respectivelor înscrisuri se putea realiza, până de curând, ori în sala de judecată, ori la arhivă, fiind necesară deplasarea la sediul instanțelor. </w:t>
      </w:r>
    </w:p>
    <w:p w14:paraId="0000001B" w14:textId="77777777" w:rsidR="00952751" w:rsidRDefault="00B150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Prin dezvoltarea aplicației dosarului electronic de către specialișt</w:t>
      </w:r>
      <w:r>
        <w:rPr>
          <w:rFonts w:ascii="Times New Roman" w:eastAsia="Times New Roman" w:hAnsi="Times New Roman" w:cs="Times New Roman"/>
          <w:sz w:val="24"/>
          <w:szCs w:val="24"/>
        </w:rPr>
        <w:t>ii IT din cadrul instanțelor, avocații și justițiabilii pot vizualiza și descărca documentele scanate și încărcate în baza de date a instanței, dosarul fiind actualizat în mod constant, în funcție de înscrisurile nou înregistrate. Astfel, pentru a studia d</w:t>
      </w:r>
      <w:r>
        <w:rPr>
          <w:rFonts w:ascii="Times New Roman" w:eastAsia="Times New Roman" w:hAnsi="Times New Roman" w:cs="Times New Roman"/>
          <w:sz w:val="24"/>
          <w:szCs w:val="24"/>
        </w:rPr>
        <w:t>ocumentele din dosar, pentru a lectura conținutul încheierilor de la termenele anterioare sau pentru a afla dacă au fost depuse înscrisuri noi înainte de termenul de judecată, avocații sau justițiabilii nu trebuie să mai petreacă ore în șir la arhiva insta</w:t>
      </w:r>
      <w:r>
        <w:rPr>
          <w:rFonts w:ascii="Times New Roman" w:eastAsia="Times New Roman" w:hAnsi="Times New Roman" w:cs="Times New Roman"/>
          <w:sz w:val="24"/>
          <w:szCs w:val="24"/>
        </w:rPr>
        <w:t xml:space="preserve">nțelor și nici să alerge de la o sală la alta, înainte de începerea ședințelor de judecată. </w:t>
      </w:r>
    </w:p>
    <w:p w14:paraId="0000001C"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Accesul la dosarul electronic se poate realiza fie cu ajutorul unei parole care este comunicată justițiabilului prin intermediul unei citații, fie prin formularea </w:t>
      </w:r>
      <w:r>
        <w:rPr>
          <w:rFonts w:ascii="Times New Roman" w:eastAsia="Times New Roman" w:hAnsi="Times New Roman" w:cs="Times New Roman"/>
          <w:sz w:val="24"/>
          <w:szCs w:val="24"/>
        </w:rPr>
        <w:t>unei cereri de acces la dosarul electronic, transmisă instanței pe rolul căreia se află dosarul. Platformele au o interfață prietenoasă pentru orice utilizator, aplicația digitală fiind intuitivă și la îndemâna oricărei persoane care deține minime cunoștin</w:t>
      </w:r>
      <w:r>
        <w:rPr>
          <w:rFonts w:ascii="Times New Roman" w:eastAsia="Times New Roman" w:hAnsi="Times New Roman" w:cs="Times New Roman"/>
          <w:sz w:val="24"/>
          <w:szCs w:val="24"/>
        </w:rPr>
        <w:t>țe informatice. De asemenea, unele instanțe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răspund cu un e-mail generat automat, prin care îți este confirmat accesul la dosarul electronic, dar și primirea și înregistrarea documentelor transmise prin intermediul poștei electronice. </w:t>
      </w:r>
    </w:p>
    <w:p w14:paraId="0000001D"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 există o singură platformă dezvoltată la nivel național, fie</w:t>
      </w:r>
      <w:r>
        <w:rPr>
          <w:rFonts w:ascii="Times New Roman" w:eastAsia="Times New Roman" w:hAnsi="Times New Roman" w:cs="Times New Roman"/>
          <w:sz w:val="24"/>
          <w:szCs w:val="24"/>
        </w:rPr>
        <w:t>care instanță implementând un sistem diferit, conform propriilor viziuni. Conștientizând nevoia de omogenizare a aplicațiilor privind dosarele electronice la nivel național, Ministerul Justiției derulează un contract având ca obiect servicii de consultanță</w:t>
      </w:r>
      <w:r>
        <w:rPr>
          <w:rFonts w:ascii="Times New Roman" w:eastAsia="Times New Roman" w:hAnsi="Times New Roman" w:cs="Times New Roman"/>
          <w:sz w:val="24"/>
          <w:szCs w:val="24"/>
        </w:rPr>
        <w:t>, expertiză și furnizare software și hardware pentru modulul pilot, necesare pentru realizarea analizei la nivel macro în vederea dezvoltării noului sistem electronic de management al cauzelor</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Se au în vedere tipuri de acțiuni precum dezvoltarea sisteme</w:t>
      </w:r>
      <w:r>
        <w:rPr>
          <w:rFonts w:ascii="Times New Roman" w:eastAsia="Times New Roman" w:hAnsi="Times New Roman" w:cs="Times New Roman"/>
          <w:sz w:val="24"/>
          <w:szCs w:val="24"/>
        </w:rPr>
        <w:t>lor informatice necesare asigurării unui grad sporit de transparență și accesibilitate a serviciilor furnizate de sistemul judiciar, respectiv</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îmbunătățirea accesului la jurisprudență în mediul online prin publicarea hotărârilor judecătorești și îmbunătăți</w:t>
      </w:r>
      <w:r>
        <w:rPr>
          <w:rFonts w:ascii="Times New Roman" w:eastAsia="Times New Roman" w:hAnsi="Times New Roman" w:cs="Times New Roman"/>
          <w:sz w:val="24"/>
          <w:szCs w:val="24"/>
        </w:rPr>
        <w:t>rea accesului în sistem electronic la dosarele de judecată (e-file)</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w:t>
      </w:r>
    </w:p>
    <w:p w14:paraId="0000001E"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Desigur, nu toate instanțele de judecată se pot lăuda cu dezvoltarea unui asemenea sistem, însă odată ce sistemul judiciar a început procesul de digitalizare, este doar o chestiune de t</w:t>
      </w:r>
      <w:r>
        <w:rPr>
          <w:rFonts w:ascii="Times New Roman" w:eastAsia="Times New Roman" w:hAnsi="Times New Roman" w:cs="Times New Roman"/>
          <w:sz w:val="24"/>
          <w:szCs w:val="24"/>
        </w:rPr>
        <w:t xml:space="preserve">imp până când vom putea accesa online dosarele aflate pe rolul oricărei instanțe. Consider că, pentru o omogenizare a modului de lucru prin intermediul dosarului electronic, ar trebui </w:t>
      </w:r>
      <w:r>
        <w:rPr>
          <w:rFonts w:ascii="Times New Roman" w:eastAsia="Times New Roman" w:hAnsi="Times New Roman" w:cs="Times New Roman"/>
          <w:sz w:val="24"/>
          <w:szCs w:val="24"/>
        </w:rPr>
        <w:lastRenderedPageBreak/>
        <w:t>luate măsuri la nivel național în ceea ce privește aplicațiile dezvoltat</w:t>
      </w:r>
      <w:r>
        <w:rPr>
          <w:rFonts w:ascii="Times New Roman" w:eastAsia="Times New Roman" w:hAnsi="Times New Roman" w:cs="Times New Roman"/>
          <w:sz w:val="24"/>
          <w:szCs w:val="24"/>
        </w:rPr>
        <w:t>e. Astfel, pentru a fi asigurat accesul cetățenilor în mod egal și prin utilizarea aceleiași platforme, la fiecare instanță în parte, ar trebui implementată aceeași aplicație, la nivel național, pentru a se înlătura diferențele identificate între platforme</w:t>
      </w:r>
      <w:r>
        <w:rPr>
          <w:rFonts w:ascii="Times New Roman" w:eastAsia="Times New Roman" w:hAnsi="Times New Roman" w:cs="Times New Roman"/>
          <w:sz w:val="24"/>
          <w:szCs w:val="24"/>
        </w:rPr>
        <w:t xml:space="preserve">le utilizate în prezent. </w:t>
      </w:r>
    </w:p>
    <w:p w14:paraId="0000001F"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 lângă acest aspect, s-a mai reținut</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drept neajuns și faptul că documentele din dosarul de urmărire penală nu sunt scanate și încărcate în spațiul virtual. De asemenea, întrucât factorul uman este cel care procedează la scanar</w:t>
      </w:r>
      <w:r>
        <w:rPr>
          <w:rFonts w:ascii="Times New Roman" w:eastAsia="Times New Roman" w:hAnsi="Times New Roman" w:cs="Times New Roman"/>
          <w:sz w:val="24"/>
          <w:szCs w:val="24"/>
        </w:rPr>
        <w:t>ea documentelor, caracterul complet sau incomplet al înscrisurilor încărcate, precum și scanarea rapidă sau cu întârziere depind tot de omul din spatele calculatorului. Mai mult, ceilalți participanți la înfăptuirea actului de justiție, în special avocații</w:t>
      </w:r>
      <w:r>
        <w:rPr>
          <w:rFonts w:ascii="Times New Roman" w:eastAsia="Times New Roman" w:hAnsi="Times New Roman" w:cs="Times New Roman"/>
          <w:sz w:val="24"/>
          <w:szCs w:val="24"/>
        </w:rPr>
        <w:t>, nu pot încărca direct pe platforma dosarului electronic documentele ce se doresc a fi comunicate instanței, trebuind parcursă procedura clasică, prin intermediul registraturii instanțelor.</w:t>
      </w:r>
    </w:p>
    <w:p w14:paraId="00000020"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ceea ce privește aspectele pozitive identificate, datorită imp</w:t>
      </w:r>
      <w:r>
        <w:rPr>
          <w:rFonts w:ascii="Times New Roman" w:eastAsia="Times New Roman" w:hAnsi="Times New Roman" w:cs="Times New Roman"/>
          <w:sz w:val="24"/>
          <w:szCs w:val="24"/>
        </w:rPr>
        <w:t xml:space="preserve">lementării sistemului dosarului electronic, vechile obiceiuri au început să dispară, întrucât înscrisurile dintr-un dosar pot fi accesate din orice loc, în orice moment, dacă ai la îndemână un dispozitiv inteligent. Dosarul electronic a devenit un prieten </w:t>
      </w:r>
      <w:r>
        <w:rPr>
          <w:rFonts w:ascii="Times New Roman" w:eastAsia="Times New Roman" w:hAnsi="Times New Roman" w:cs="Times New Roman"/>
          <w:sz w:val="24"/>
          <w:szCs w:val="24"/>
        </w:rPr>
        <w:t>de nădejde al avocatului, fiind eliminată necesitatea alocării unor resurse de timp necesare deplasării fizice la instanță pentru studiul fizic al dosarului, ajutând totodată la o comunicare rapidă între instanță și justițiabil/avocat. De asemenea, întrucâ</w:t>
      </w:r>
      <w:r>
        <w:rPr>
          <w:rFonts w:ascii="Times New Roman" w:eastAsia="Times New Roman" w:hAnsi="Times New Roman" w:cs="Times New Roman"/>
          <w:sz w:val="24"/>
          <w:szCs w:val="24"/>
        </w:rPr>
        <w:t>t ne aflăm într-o eră în care există preocupări semnificative față de protejarea mediului înconjurător, implementarea dosarului electronic ajută și la reducerea consumului de hârtie și a consumabilelor utilizate în procesul de copiere sau listare, fiind di</w:t>
      </w:r>
      <w:r>
        <w:rPr>
          <w:rFonts w:ascii="Times New Roman" w:eastAsia="Times New Roman" w:hAnsi="Times New Roman" w:cs="Times New Roman"/>
          <w:sz w:val="24"/>
          <w:szCs w:val="24"/>
        </w:rPr>
        <w:t>minuată semnificativ poluarea mediului.</w:t>
      </w:r>
    </w:p>
    <w:p w14:paraId="00000021" w14:textId="77777777" w:rsidR="00952751" w:rsidRDefault="00952751">
      <w:pPr>
        <w:rPr>
          <w:rFonts w:ascii="Times New Roman" w:eastAsia="Times New Roman" w:hAnsi="Times New Roman" w:cs="Times New Roman"/>
          <w:sz w:val="24"/>
          <w:szCs w:val="24"/>
        </w:rPr>
      </w:pPr>
    </w:p>
    <w:p w14:paraId="00000022" w14:textId="77777777" w:rsidR="00952751" w:rsidRDefault="00B150D4">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2.2. Comunicarea înscrisurilor prin intermediul poștei electronice</w:t>
      </w:r>
    </w:p>
    <w:p w14:paraId="00000023" w14:textId="77777777" w:rsidR="00952751" w:rsidRDefault="00952751">
      <w:pPr>
        <w:rPr>
          <w:rFonts w:ascii="Times New Roman" w:eastAsia="Times New Roman" w:hAnsi="Times New Roman" w:cs="Times New Roman"/>
          <w:sz w:val="24"/>
          <w:szCs w:val="24"/>
        </w:rPr>
      </w:pPr>
    </w:p>
    <w:p w14:paraId="00000024"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altă soluție avută în vedere de instanțe, în vederea limitării contactului fizic, în contextul pandemiei cu virusul SARS-CoV-2, a fost comunicar</w:t>
      </w:r>
      <w:r>
        <w:rPr>
          <w:rFonts w:ascii="Times New Roman" w:eastAsia="Times New Roman" w:hAnsi="Times New Roman" w:cs="Times New Roman"/>
          <w:sz w:val="24"/>
          <w:szCs w:val="24"/>
        </w:rPr>
        <w:t>ea prin intermediul poștei electronice (e-mail). Ceea ce în timpul pandemiei era o soluție preferată pentru a se limita contactul fizic, în unele cazuri fiind obligatorie comunicarea prin e-mail, după relaxarea restricțiilor transmiterea electronică a docu</w:t>
      </w:r>
      <w:r>
        <w:rPr>
          <w:rFonts w:ascii="Times New Roman" w:eastAsia="Times New Roman" w:hAnsi="Times New Roman" w:cs="Times New Roman"/>
          <w:sz w:val="24"/>
          <w:szCs w:val="24"/>
        </w:rPr>
        <w:t xml:space="preserve">mentelor a devenit o posibilitate a justițiabililor, a avocaților și a celorlalți participanți la actul de justiție. </w:t>
      </w:r>
    </w:p>
    <w:p w14:paraId="00000025"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prezent, transmiterea documentelor nu mai este limitată la utilizarea poștei obișnuite, ci se poate realiza mult mai ușor, prin interme</w:t>
      </w:r>
      <w:r>
        <w:rPr>
          <w:rFonts w:ascii="Times New Roman" w:eastAsia="Times New Roman" w:hAnsi="Times New Roman" w:cs="Times New Roman"/>
          <w:sz w:val="24"/>
          <w:szCs w:val="24"/>
        </w:rPr>
        <w:t xml:space="preserve">diul poștei electronice. Comunicarea digitală este accesibilă, rapidă și ieftină. Nu mai este nevoie să te deplasezi la un oficiu poștal sau la sediul unei societăți de curierat, întrucât înscrisurile pot fi trimise de oriunde te-ai afla. </w:t>
      </w:r>
    </w:p>
    <w:p w14:paraId="00000026" w14:textId="77777777" w:rsidR="00952751" w:rsidRDefault="00B150D4">
      <w:pPr>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Mai mult, nu mai</w:t>
      </w:r>
      <w:r>
        <w:rPr>
          <w:rFonts w:ascii="Times New Roman" w:eastAsia="Times New Roman" w:hAnsi="Times New Roman" w:cs="Times New Roman"/>
          <w:sz w:val="24"/>
          <w:szCs w:val="24"/>
        </w:rPr>
        <w:t xml:space="preserve"> ești obligat să te încadrezi în programul de lucru al instanțelor sau al oficiilor poștale, întrucât </w:t>
      </w:r>
      <w:r>
        <w:rPr>
          <w:rFonts w:ascii="Times New Roman" w:eastAsia="Times New Roman" w:hAnsi="Times New Roman" w:cs="Times New Roman"/>
          <w:color w:val="222222"/>
          <w:sz w:val="24"/>
          <w:szCs w:val="24"/>
        </w:rPr>
        <w:t>actele de procedură transmise prin e-mail, în ultima zi a termenului procedural care se socotește pe zile, după ora la care activitatea încetează la insta</w:t>
      </w:r>
      <w:r>
        <w:rPr>
          <w:rFonts w:ascii="Times New Roman" w:eastAsia="Times New Roman" w:hAnsi="Times New Roman" w:cs="Times New Roman"/>
          <w:color w:val="222222"/>
          <w:sz w:val="24"/>
          <w:szCs w:val="24"/>
        </w:rPr>
        <w:t>nță, sunt socotite a fi depuse în termen, așa cum a stabilit</w:t>
      </w:r>
      <w:r>
        <w:rPr>
          <w:rFonts w:ascii="Times New Roman" w:eastAsia="Times New Roman" w:hAnsi="Times New Roman" w:cs="Times New Roman"/>
          <w:sz w:val="24"/>
          <w:szCs w:val="24"/>
        </w:rPr>
        <w:t xml:space="preserve"> Înalta Curte</w:t>
      </w:r>
      <w:r>
        <w:rPr>
          <w:rFonts w:ascii="Times New Roman" w:eastAsia="Times New Roman" w:hAnsi="Times New Roman" w:cs="Times New Roman"/>
          <w:color w:val="222222"/>
          <w:sz w:val="24"/>
          <w:szCs w:val="24"/>
          <w:vertAlign w:val="superscript"/>
        </w:rPr>
        <w:footnoteReference w:id="7"/>
      </w:r>
      <w:r>
        <w:rPr>
          <w:rFonts w:ascii="Times New Roman" w:eastAsia="Times New Roman" w:hAnsi="Times New Roman" w:cs="Times New Roman"/>
          <w:color w:val="222222"/>
          <w:sz w:val="24"/>
          <w:szCs w:val="24"/>
        </w:rPr>
        <w:t xml:space="preserve">. </w:t>
      </w:r>
    </w:p>
    <w:p w14:paraId="00000027" w14:textId="77777777" w:rsidR="00952751" w:rsidRDefault="00B150D4">
      <w:pPr>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Există beneficii și în ceea ce privește reflectarea precisă a datei și orei la care au avut loc operațiunile de transmitere, datele respective fiind stocate atât în memoria dispozitivelor aflate la sediul instanțelor, cât și în aplicațiile de poștă electro</w:t>
      </w:r>
      <w:r>
        <w:rPr>
          <w:rFonts w:ascii="Times New Roman" w:eastAsia="Times New Roman" w:hAnsi="Times New Roman" w:cs="Times New Roman"/>
          <w:color w:val="222222"/>
          <w:sz w:val="24"/>
          <w:szCs w:val="24"/>
        </w:rPr>
        <w:t>nică. Astfel, se poate verifica cu ușurință dacă documentele au fost depuse în termen sau nu, cu consecințe asupra incidenței sancțiunilor procedurale.</w:t>
      </w:r>
    </w:p>
    <w:p w14:paraId="00000028" w14:textId="77777777" w:rsidR="00952751" w:rsidRDefault="00B150D4">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O problemă care s-a ridicat în practică este legată de volumul mare de înscrisuri transmise prin poșta electronică, pe care instanța trebuie să le printeze, pentru a le atașa fizic la dosarul cauzei. În cazul în care sunt comunicate documente de sute de pa</w:t>
      </w:r>
      <w:r>
        <w:rPr>
          <w:rFonts w:ascii="Times New Roman" w:eastAsia="Times New Roman" w:hAnsi="Times New Roman" w:cs="Times New Roman"/>
          <w:color w:val="222222"/>
          <w:sz w:val="24"/>
          <w:szCs w:val="24"/>
        </w:rPr>
        <w:t xml:space="preserve">gini prin intermediul poștei electronice, costurile vor fi foarte ridicate, iar personalul auxiliar al instanței va fi supraîncărcat. </w:t>
      </w:r>
    </w:p>
    <w:p w14:paraId="00000029"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ceea ce privește comunicarea în sens invers, respectiv citarea și emiterea actelor de procedură de către instanțe, pro</w:t>
      </w:r>
      <w:r>
        <w:rPr>
          <w:rFonts w:ascii="Times New Roman" w:eastAsia="Times New Roman" w:hAnsi="Times New Roman" w:cs="Times New Roman"/>
          <w:sz w:val="24"/>
          <w:szCs w:val="24"/>
        </w:rPr>
        <w:t>cesul este mai delicat. În prezent, având în vedere că nu toate persoanele dețin cutii poștale electronice, respectiv adrese de e-mail, este foarte dificil să se realizeze comunicarea actelor de procedură majoritar sau exclusiv digital. Cu toate acestea, c</w:t>
      </w:r>
      <w:r>
        <w:rPr>
          <w:rFonts w:ascii="Times New Roman" w:eastAsia="Times New Roman" w:hAnsi="Times New Roman" w:cs="Times New Roman"/>
          <w:sz w:val="24"/>
          <w:szCs w:val="24"/>
        </w:rPr>
        <w:t>onsiderăm că, în măsura în care este posibilă transmiterea actelor online, de către instanță, utilizarea poștei electronice vine la pachet cu multiple beneficii. Pe lângă cele expuse mai sus, legate de celeritatea procedurii și de comunicarea facilă cu jus</w:t>
      </w:r>
      <w:r>
        <w:rPr>
          <w:rFonts w:ascii="Times New Roman" w:eastAsia="Times New Roman" w:hAnsi="Times New Roman" w:cs="Times New Roman"/>
          <w:sz w:val="24"/>
          <w:szCs w:val="24"/>
        </w:rPr>
        <w:t xml:space="preserve">tițiabilii/avocații, prin transmiterea online a actelor de procedură s-ar micșora costurile și resursele extrem de mari ocazionate de comunicarea tradițională, prin poșta clasică. </w:t>
      </w:r>
    </w:p>
    <w:p w14:paraId="0000002A" w14:textId="77777777" w:rsidR="00952751" w:rsidRDefault="00B150D4">
      <w:pPr>
        <w:ind w:firstLine="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Chiar dacă pare un deziderat greu de atins, modalitatea de citare și de com</w:t>
      </w:r>
      <w:r>
        <w:rPr>
          <w:rFonts w:ascii="Times New Roman" w:eastAsia="Times New Roman" w:hAnsi="Times New Roman" w:cs="Times New Roman"/>
          <w:sz w:val="24"/>
          <w:szCs w:val="24"/>
        </w:rPr>
        <w:t>unicare a actelor de către instanță, prin intermediul poștei electronice, a fost reglementată deja de legiuitorul român și implementată de unele instanțe</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Astfel, conform art. 53 alin. (1) din Regulamentul din 17 decembrie 2015 de ordine interioară al in</w:t>
      </w:r>
      <w:r>
        <w:rPr>
          <w:rFonts w:ascii="Times New Roman" w:eastAsia="Times New Roman" w:hAnsi="Times New Roman" w:cs="Times New Roman"/>
          <w:sz w:val="24"/>
          <w:szCs w:val="24"/>
        </w:rPr>
        <w:t xml:space="preserve">stanțelor judecătorești, </w:t>
      </w:r>
      <w:r>
        <w:rPr>
          <w:rFonts w:ascii="Times New Roman" w:eastAsia="Times New Roman" w:hAnsi="Times New Roman" w:cs="Times New Roman"/>
          <w:i/>
          <w:sz w:val="24"/>
          <w:szCs w:val="24"/>
        </w:rPr>
        <w:t>„Grefierul care participă la ședința de judecată are următoarele atribuții:</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highlight w:val="white"/>
        </w:rPr>
        <w:t>realizează citarea și încunoștințarea părților și comunicarea actelor</w:t>
      </w:r>
      <w:r>
        <w:rPr>
          <w:rFonts w:ascii="Times New Roman" w:eastAsia="Times New Roman" w:hAnsi="Times New Roman" w:cs="Times New Roman"/>
          <w:i/>
          <w:sz w:val="24"/>
          <w:szCs w:val="24"/>
          <w:highlight w:val="white"/>
        </w:rPr>
        <w:t xml:space="preserve"> prin telefon, telegraf, </w:t>
      </w:r>
      <w:r>
        <w:rPr>
          <w:rFonts w:ascii="Times New Roman" w:eastAsia="Times New Roman" w:hAnsi="Times New Roman" w:cs="Times New Roman"/>
          <w:b/>
          <w:i/>
          <w:sz w:val="24"/>
          <w:szCs w:val="24"/>
          <w:highlight w:val="white"/>
        </w:rPr>
        <w:t>prin poștă electronică</w:t>
      </w:r>
      <w:r>
        <w:rPr>
          <w:rFonts w:ascii="Times New Roman" w:eastAsia="Times New Roman" w:hAnsi="Times New Roman" w:cs="Times New Roman"/>
          <w:i/>
          <w:sz w:val="24"/>
          <w:szCs w:val="24"/>
          <w:highlight w:val="white"/>
        </w:rPr>
        <w:t xml:space="preserve"> sau fax sau prin alte mijloace prevăzu</w:t>
      </w:r>
      <w:r>
        <w:rPr>
          <w:rFonts w:ascii="Times New Roman" w:eastAsia="Times New Roman" w:hAnsi="Times New Roman" w:cs="Times New Roman"/>
          <w:i/>
          <w:sz w:val="24"/>
          <w:szCs w:val="24"/>
          <w:highlight w:val="white"/>
        </w:rPr>
        <w:t xml:space="preserve">te de lege și întocmește referatul privind modalitatea de încunoștințare sau comunicare și obiectul acesteia, care se atașează la dosar.” </w:t>
      </w:r>
    </w:p>
    <w:p w14:paraId="0000002B" w14:textId="77777777" w:rsidR="00952751" w:rsidRDefault="00B150D4">
      <w:pP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 asemenea, a fost votat și un proiect legislativ care prevede comunicarea hotărârilor civile prin e-mail. Potrivit </w:t>
      </w:r>
      <w:r>
        <w:rPr>
          <w:rFonts w:ascii="Times New Roman" w:eastAsia="Times New Roman" w:hAnsi="Times New Roman" w:cs="Times New Roman"/>
          <w:sz w:val="24"/>
          <w:szCs w:val="24"/>
          <w:highlight w:val="white"/>
        </w:rPr>
        <w:t>acestui proiect, după art. 154 din Codul de procedură civilă, se introduce un nou articol 154^1, cu următorul cuprins: „</w:t>
      </w:r>
      <w:r>
        <w:rPr>
          <w:rFonts w:ascii="Times New Roman" w:eastAsia="Times New Roman" w:hAnsi="Times New Roman" w:cs="Times New Roman"/>
          <w:i/>
          <w:sz w:val="24"/>
          <w:szCs w:val="24"/>
          <w:highlight w:val="white"/>
        </w:rPr>
        <w:t xml:space="preserve">Comunicarea hotărârilor judecătorești </w:t>
      </w:r>
      <w:r>
        <w:rPr>
          <w:rFonts w:ascii="Times New Roman" w:eastAsia="Times New Roman" w:hAnsi="Times New Roman" w:cs="Times New Roman"/>
          <w:b/>
          <w:i/>
          <w:sz w:val="24"/>
          <w:szCs w:val="24"/>
          <w:highlight w:val="white"/>
        </w:rPr>
        <w:t>se va face, din oficiu, prin poșta electronică</w:t>
      </w:r>
      <w:r>
        <w:rPr>
          <w:rFonts w:ascii="Times New Roman" w:eastAsia="Times New Roman" w:hAnsi="Times New Roman" w:cs="Times New Roman"/>
          <w:i/>
          <w:sz w:val="24"/>
          <w:szCs w:val="24"/>
          <w:highlight w:val="white"/>
        </w:rPr>
        <w:t xml:space="preserve">, dacă partea a indicat instanței datele corespunzătoare în acest scop, direct sau la solicitarea expresă a instanței, în timpul procesului”. </w:t>
      </w:r>
      <w:r>
        <w:rPr>
          <w:rFonts w:ascii="Times New Roman" w:eastAsia="Times New Roman" w:hAnsi="Times New Roman" w:cs="Times New Roman"/>
          <w:sz w:val="24"/>
          <w:szCs w:val="24"/>
          <w:highlight w:val="white"/>
        </w:rPr>
        <w:t>Hotărârile vor fi considerate ca fiind comunicate, așa cum prevede proiectul, la momentul la care se primește conf</w:t>
      </w:r>
      <w:r>
        <w:rPr>
          <w:rFonts w:ascii="Times New Roman" w:eastAsia="Times New Roman" w:hAnsi="Times New Roman" w:cs="Times New Roman"/>
          <w:sz w:val="24"/>
          <w:szCs w:val="24"/>
          <w:highlight w:val="white"/>
        </w:rPr>
        <w:t xml:space="preserve">irmarea, din partea sistemului folosit, că au ajuns la destinatar. Totuși, </w:t>
      </w:r>
      <w:r>
        <w:rPr>
          <w:rFonts w:ascii="Times New Roman" w:eastAsia="Times New Roman" w:hAnsi="Times New Roman" w:cs="Times New Roman"/>
          <w:b/>
          <w:sz w:val="24"/>
          <w:szCs w:val="24"/>
          <w:highlight w:val="white"/>
        </w:rPr>
        <w:t>dacă transmiterea prin e-mail nu e posibilă</w:t>
      </w:r>
      <w:r>
        <w:rPr>
          <w:rFonts w:ascii="Times New Roman" w:eastAsia="Times New Roman" w:hAnsi="Times New Roman" w:cs="Times New Roman"/>
          <w:sz w:val="24"/>
          <w:szCs w:val="24"/>
          <w:highlight w:val="white"/>
        </w:rPr>
        <w:t xml:space="preserve">, de pildă, când instanța nu are adresa sau când sistemul dă eroare la transmiterea mesajului, comunicarea hotărârilor se va face </w:t>
      </w:r>
      <w:r>
        <w:rPr>
          <w:rFonts w:ascii="Times New Roman" w:eastAsia="Times New Roman" w:hAnsi="Times New Roman" w:cs="Times New Roman"/>
          <w:b/>
          <w:sz w:val="24"/>
          <w:szCs w:val="24"/>
          <w:highlight w:val="white"/>
        </w:rPr>
        <w:lastRenderedPageBreak/>
        <w:t>după pro</w:t>
      </w:r>
      <w:r>
        <w:rPr>
          <w:rFonts w:ascii="Times New Roman" w:eastAsia="Times New Roman" w:hAnsi="Times New Roman" w:cs="Times New Roman"/>
          <w:b/>
          <w:sz w:val="24"/>
          <w:szCs w:val="24"/>
          <w:highlight w:val="white"/>
        </w:rPr>
        <w:t>cedurile actuale</w:t>
      </w:r>
      <w:r>
        <w:rPr>
          <w:rFonts w:ascii="Times New Roman" w:eastAsia="Times New Roman" w:hAnsi="Times New Roman" w:cs="Times New Roman"/>
          <w:sz w:val="24"/>
          <w:szCs w:val="24"/>
          <w:highlight w:val="white"/>
        </w:rPr>
        <w:t xml:space="preserve">. Pentru a se aplica, proiectul trebuie </w:t>
      </w:r>
      <w:proofErr w:type="spellStart"/>
      <w:r>
        <w:rPr>
          <w:rFonts w:ascii="Times New Roman" w:eastAsia="Times New Roman" w:hAnsi="Times New Roman" w:cs="Times New Roman"/>
          <w:sz w:val="24"/>
          <w:szCs w:val="24"/>
          <w:highlight w:val="white"/>
        </w:rPr>
        <w:t>trebuie</w:t>
      </w:r>
      <w:proofErr w:type="spellEnd"/>
      <w:r>
        <w:rPr>
          <w:rFonts w:ascii="Times New Roman" w:eastAsia="Times New Roman" w:hAnsi="Times New Roman" w:cs="Times New Roman"/>
          <w:sz w:val="24"/>
          <w:szCs w:val="24"/>
          <w:highlight w:val="white"/>
        </w:rPr>
        <w:t xml:space="preserve"> să fie adoptat de Camera Deputaților, promulgat de președintele țării și publicat în Monitorul Oficial.</w:t>
      </w:r>
    </w:p>
    <w:p w14:paraId="0000002C"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Deși implementarea unui sistem de comunicare a citațiilor și actelor de procedură prepon</w:t>
      </w:r>
      <w:r>
        <w:rPr>
          <w:rFonts w:ascii="Times New Roman" w:eastAsia="Times New Roman" w:hAnsi="Times New Roman" w:cs="Times New Roman"/>
          <w:sz w:val="24"/>
          <w:szCs w:val="24"/>
        </w:rPr>
        <w:t>derent digitalizat pare departe în acest moment, consider că ne aflăm la începutul unei reformei în acest sens, care s-ar dovedi benefică din perspectiva eficienței și a costurilor, câștigurile fiind de toate părțile. Cu toate acestea, este necesară o regl</w:t>
      </w:r>
      <w:r>
        <w:rPr>
          <w:rFonts w:ascii="Times New Roman" w:eastAsia="Times New Roman" w:hAnsi="Times New Roman" w:cs="Times New Roman"/>
          <w:sz w:val="24"/>
          <w:szCs w:val="24"/>
        </w:rPr>
        <w:t>ementare unică la nivelul întregii țări, pentru a se asigura respectarea principiului liberului acces la justiție și pentru a nu crea discriminări între justițiabilii care se adresează unei instanțe sau alteia</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14:paraId="0000002D" w14:textId="77777777" w:rsidR="00952751" w:rsidRDefault="00952751">
      <w:pPr>
        <w:ind w:firstLine="720"/>
        <w:jc w:val="both"/>
        <w:rPr>
          <w:rFonts w:ascii="Times New Roman" w:eastAsia="Times New Roman" w:hAnsi="Times New Roman" w:cs="Times New Roman"/>
          <w:sz w:val="24"/>
          <w:szCs w:val="24"/>
        </w:rPr>
      </w:pPr>
    </w:p>
    <w:p w14:paraId="0000002E" w14:textId="77777777" w:rsidR="00952751" w:rsidRDefault="00B150D4">
      <w:pPr>
        <w:ind w:left="720"/>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2.3. Audierile prin intermediul videoconfe</w:t>
      </w:r>
      <w:r>
        <w:rPr>
          <w:rFonts w:ascii="Times New Roman" w:eastAsia="Times New Roman" w:hAnsi="Times New Roman" w:cs="Times New Roman"/>
          <w:b/>
          <w:i/>
          <w:sz w:val="24"/>
          <w:szCs w:val="24"/>
          <w:highlight w:val="white"/>
        </w:rPr>
        <w:t>rinței</w:t>
      </w:r>
    </w:p>
    <w:p w14:paraId="0000002F" w14:textId="77777777" w:rsidR="00952751" w:rsidRDefault="00952751">
      <w:pPr>
        <w:ind w:left="720"/>
        <w:rPr>
          <w:sz w:val="24"/>
          <w:szCs w:val="24"/>
          <w:highlight w:val="white"/>
        </w:rPr>
      </w:pPr>
    </w:p>
    <w:p w14:paraId="00000030" w14:textId="77777777" w:rsidR="00952751" w:rsidRDefault="00B150D4">
      <w:pP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Audierea prin intermediul videoconferinței a devenit des utilizată, preponderent în procesul penal, pentru a se limita contactul direct dintre judecător, procuror, grefier, avocat, pe de o parte, și justițiabili, pe cealaltă parte. Cel mai frecvent</w:t>
      </w:r>
      <w:r>
        <w:rPr>
          <w:rFonts w:ascii="Times New Roman" w:eastAsia="Times New Roman" w:hAnsi="Times New Roman" w:cs="Times New Roman"/>
          <w:sz w:val="24"/>
          <w:szCs w:val="24"/>
          <w:highlight w:val="white"/>
        </w:rPr>
        <w:t xml:space="preserve"> ne întâlnim cu videoconferința în cazul în care inculpații/condamnații sunt privați de libertate și se regăsesc fie în centrele de reținere și arest preventiv, fie în penitenciare și se urmărește stabilirea unei conexiuni fără a mai fi necesară deplasarea</w:t>
      </w:r>
      <w:r>
        <w:rPr>
          <w:rFonts w:ascii="Times New Roman" w:eastAsia="Times New Roman" w:hAnsi="Times New Roman" w:cs="Times New Roman"/>
          <w:sz w:val="24"/>
          <w:szCs w:val="24"/>
          <w:highlight w:val="white"/>
        </w:rPr>
        <w:t xml:space="preserve"> acestora la sediul instanței.</w:t>
      </w:r>
    </w:p>
    <w:p w14:paraId="00000031" w14:textId="77777777" w:rsidR="00952751" w:rsidRDefault="00B150D4">
      <w:pP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În procesul penal a fost reglementată această modalitate de comunicare, care permite utilizarea videoconferinței ca modalitate de desfășurare a cercetării judecătorești, prin intermediul art. 106 alin. 2, art. 204 alin. 7, ar</w:t>
      </w:r>
      <w:r>
        <w:rPr>
          <w:rFonts w:ascii="Times New Roman" w:eastAsia="Times New Roman" w:hAnsi="Times New Roman" w:cs="Times New Roman"/>
          <w:sz w:val="24"/>
          <w:szCs w:val="24"/>
          <w:highlight w:val="white"/>
        </w:rPr>
        <w:t xml:space="preserve">t. 235 alin. 3, art. 364 alin. 1, art. 364 alin. 4 și art. 597 alin. 2^1 C. </w:t>
      </w:r>
      <w:proofErr w:type="spellStart"/>
      <w:r>
        <w:rPr>
          <w:rFonts w:ascii="Times New Roman" w:eastAsia="Times New Roman" w:hAnsi="Times New Roman" w:cs="Times New Roman"/>
          <w:sz w:val="24"/>
          <w:szCs w:val="24"/>
          <w:highlight w:val="white"/>
        </w:rPr>
        <w:t>proc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w:t>
      </w:r>
      <w:proofErr w:type="spellEnd"/>
      <w:r>
        <w:rPr>
          <w:rFonts w:ascii="Times New Roman" w:eastAsia="Times New Roman" w:hAnsi="Times New Roman" w:cs="Times New Roman"/>
          <w:sz w:val="24"/>
          <w:szCs w:val="24"/>
          <w:highlight w:val="white"/>
        </w:rPr>
        <w:t>.</w:t>
      </w:r>
    </w:p>
    <w:p w14:paraId="00000032" w14:textId="77777777" w:rsidR="00952751" w:rsidRDefault="00B150D4">
      <w:pP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Această metodă a fost ideală pentru limitarea răspândirii virusului SARS-CoV-2, însă s-au remarcat și alte beneficii. Prin utilizarea videoconferinței nu se mai procedea</w:t>
      </w:r>
      <w:r>
        <w:rPr>
          <w:rFonts w:ascii="Times New Roman" w:eastAsia="Times New Roman" w:hAnsi="Times New Roman" w:cs="Times New Roman"/>
          <w:sz w:val="24"/>
          <w:szCs w:val="24"/>
          <w:highlight w:val="white"/>
        </w:rPr>
        <w:t xml:space="preserve">ză la deplasarea deținutului, fiind economisite diverse resurse, precum combustibilul și forța de muncă reprezentată de personalul calificat ce ar trebui să însoțească persoana vizată. Mai mult, s-a restrâns incidența așa numitor „afaceri judiciare”, care </w:t>
      </w:r>
      <w:r>
        <w:rPr>
          <w:rFonts w:ascii="Times New Roman" w:eastAsia="Times New Roman" w:hAnsi="Times New Roman" w:cs="Times New Roman"/>
          <w:sz w:val="24"/>
          <w:szCs w:val="24"/>
          <w:highlight w:val="white"/>
        </w:rPr>
        <w:t>implicau deplasarea deținuților din centrul de detenție la sediul instanței (în multe cazuri, fiind vorba de cereri pe care nu și le însușeau) și care ar fi avut implicații negative în cazul în care aceștia aveau un loc de muncă, trebuind să lipsească uneo</w:t>
      </w:r>
      <w:r>
        <w:rPr>
          <w:rFonts w:ascii="Times New Roman" w:eastAsia="Times New Roman" w:hAnsi="Times New Roman" w:cs="Times New Roman"/>
          <w:sz w:val="24"/>
          <w:szCs w:val="24"/>
          <w:highlight w:val="white"/>
        </w:rPr>
        <w:t xml:space="preserve">ri zile la rând pentru a se prezenta în fața unei instanțe din altă localitate. </w:t>
      </w:r>
    </w:p>
    <w:p w14:paraId="00000033" w14:textId="77777777" w:rsidR="00952751" w:rsidRDefault="00B150D4">
      <w:pP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 de altă parte însă, considerăm că această tehnologizare a modalității de audiere trebuie analizată și prin prisma respectării dreptului la apărare, mai ales prin raportare </w:t>
      </w:r>
      <w:r>
        <w:rPr>
          <w:rFonts w:ascii="Times New Roman" w:eastAsia="Times New Roman" w:hAnsi="Times New Roman" w:cs="Times New Roman"/>
          <w:sz w:val="24"/>
          <w:szCs w:val="24"/>
          <w:highlight w:val="white"/>
        </w:rPr>
        <w:t xml:space="preserve">la relația avocat-client. În ipoteza în care avocatul se află în sala de judecată, iar clientul în centrul de detenție, de cele mai multe ori nu poate fi asigurată o confidențialitate a discuției. Cu toate că avocatului îi poate permis să rămână singur în </w:t>
      </w:r>
      <w:r>
        <w:rPr>
          <w:rFonts w:ascii="Times New Roman" w:eastAsia="Times New Roman" w:hAnsi="Times New Roman" w:cs="Times New Roman"/>
          <w:sz w:val="24"/>
          <w:szCs w:val="24"/>
          <w:highlight w:val="white"/>
        </w:rPr>
        <w:t>sala de judecată, cu siguranță justițiabilul este în permanență urmărit și ascultat. În aceste condiții, confidențialitatea discuțiilor este grav afectată sau chiar inexistentă, ceea ce conduce la o încălcare a dreptului la un proces echitabil, așa cum est</w:t>
      </w:r>
      <w:r>
        <w:rPr>
          <w:rFonts w:ascii="Times New Roman" w:eastAsia="Times New Roman" w:hAnsi="Times New Roman" w:cs="Times New Roman"/>
          <w:sz w:val="24"/>
          <w:szCs w:val="24"/>
          <w:highlight w:val="white"/>
        </w:rPr>
        <w:t>e prevăzut de art. 6 din Convenția europeană a drepturilor omului.</w:t>
      </w:r>
    </w:p>
    <w:p w14:paraId="00000034" w14:textId="77777777" w:rsidR="00952751" w:rsidRDefault="00B150D4">
      <w:pP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Mai mult, nu de fiecare dată conexiunea realizată este excepțională, putând fi purtată o discuție fără întreruperi sau dificultăți de comunicare. În momentul în care există probleme de cone</w:t>
      </w:r>
      <w:r>
        <w:rPr>
          <w:rFonts w:ascii="Times New Roman" w:eastAsia="Times New Roman" w:hAnsi="Times New Roman" w:cs="Times New Roman"/>
          <w:sz w:val="24"/>
          <w:szCs w:val="24"/>
          <w:highlight w:val="white"/>
        </w:rPr>
        <w:t xml:space="preserve">ctare sau pauze în transmiterea sunetului, nu mai putem discuta despre o comunicare eficientă între avocat și client, aceste aspecte reprezentând de multe ori piedici în procesul de </w:t>
      </w:r>
      <w:r>
        <w:rPr>
          <w:rFonts w:ascii="Times New Roman" w:eastAsia="Times New Roman" w:hAnsi="Times New Roman" w:cs="Times New Roman"/>
          <w:sz w:val="24"/>
          <w:szCs w:val="24"/>
          <w:highlight w:val="white"/>
        </w:rPr>
        <w:lastRenderedPageBreak/>
        <w:t>realizare a unei apărări efective. Astfel, putem asista la întreruperea ce</w:t>
      </w:r>
      <w:r>
        <w:rPr>
          <w:rFonts w:ascii="Times New Roman" w:eastAsia="Times New Roman" w:hAnsi="Times New Roman" w:cs="Times New Roman"/>
          <w:sz w:val="24"/>
          <w:szCs w:val="24"/>
          <w:highlight w:val="white"/>
        </w:rPr>
        <w:t>rcetării judecătorești din cauza unor pene de curent sau a conexiunii slabe,</w:t>
      </w:r>
      <w:r>
        <w:rPr>
          <w:rFonts w:ascii="Times New Roman" w:eastAsia="Times New Roman" w:hAnsi="Times New Roman" w:cs="Times New Roman"/>
          <w:sz w:val="17"/>
          <w:szCs w:val="17"/>
          <w:highlight w:val="white"/>
        </w:rPr>
        <w:t xml:space="preserve"> </w:t>
      </w:r>
      <w:r>
        <w:rPr>
          <w:rFonts w:ascii="Times New Roman" w:eastAsia="Times New Roman" w:hAnsi="Times New Roman" w:cs="Times New Roman"/>
          <w:sz w:val="24"/>
          <w:szCs w:val="24"/>
          <w:highlight w:val="white"/>
        </w:rPr>
        <w:t>împrejurări care ar putea avea influențe negative asupra desfășurării procesului judiciar.</w:t>
      </w:r>
    </w:p>
    <w:p w14:paraId="00000035" w14:textId="77777777" w:rsidR="00952751" w:rsidRDefault="00B150D4">
      <w:pPr>
        <w:ind w:firstLine="720"/>
        <w:jc w:val="both"/>
        <w:rPr>
          <w:sz w:val="24"/>
          <w:szCs w:val="24"/>
          <w:highlight w:val="white"/>
        </w:rPr>
      </w:pPr>
      <w:r>
        <w:rPr>
          <w:rFonts w:ascii="Times New Roman" w:eastAsia="Times New Roman" w:hAnsi="Times New Roman" w:cs="Times New Roman"/>
          <w:sz w:val="24"/>
          <w:szCs w:val="24"/>
          <w:highlight w:val="white"/>
        </w:rPr>
        <w:t>În acest context, considerăm că audierea prin intermediul videoconferinței prezintă anum</w:t>
      </w:r>
      <w:r>
        <w:rPr>
          <w:rFonts w:ascii="Times New Roman" w:eastAsia="Times New Roman" w:hAnsi="Times New Roman" w:cs="Times New Roman"/>
          <w:sz w:val="24"/>
          <w:szCs w:val="24"/>
          <w:highlight w:val="white"/>
        </w:rPr>
        <w:t>ite beneficii, însă își poate atinge pe deplin scopul doar în măsura în care lipsa unei întrevederi fizice este înlocuită de o comunicare clară între instanță și justițiabil, precum și între avocat și client, în condiții tehnice bune și care să asigure con</w:t>
      </w:r>
      <w:r>
        <w:rPr>
          <w:rFonts w:ascii="Times New Roman" w:eastAsia="Times New Roman" w:hAnsi="Times New Roman" w:cs="Times New Roman"/>
          <w:sz w:val="24"/>
          <w:szCs w:val="24"/>
          <w:highlight w:val="white"/>
        </w:rPr>
        <w:t xml:space="preserve">fidențialitatea convorbirilor. </w:t>
      </w:r>
    </w:p>
    <w:p w14:paraId="00000036" w14:textId="77777777" w:rsidR="00952751" w:rsidRDefault="00952751">
      <w:pPr>
        <w:ind w:left="720"/>
        <w:rPr>
          <w:sz w:val="24"/>
          <w:szCs w:val="24"/>
          <w:highlight w:val="white"/>
        </w:rPr>
      </w:pPr>
    </w:p>
    <w:p w14:paraId="00000037" w14:textId="77777777" w:rsidR="00952751" w:rsidRDefault="00B150D4">
      <w:pPr>
        <w:ind w:left="720"/>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2.4. Avocatura în contextul digitalizării</w:t>
      </w:r>
    </w:p>
    <w:p w14:paraId="00000038" w14:textId="77777777" w:rsidR="00952751" w:rsidRDefault="00952751">
      <w:pPr>
        <w:rPr>
          <w:rFonts w:ascii="Times New Roman" w:eastAsia="Times New Roman" w:hAnsi="Times New Roman" w:cs="Times New Roman"/>
          <w:sz w:val="24"/>
          <w:szCs w:val="24"/>
        </w:rPr>
      </w:pPr>
    </w:p>
    <w:p w14:paraId="00000039" w14:textId="77777777" w:rsidR="00952751" w:rsidRDefault="00B150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În ultima perioadă, digitalizarea și inteligența artificială au influențat relațiile de muncă, în foarte multe sectoare de activitate. Printre inovațiile ultimilor ani se regăsește și munca prin utilizarea platformelor digitale. Platformele online reprezin</w:t>
      </w:r>
      <w:r>
        <w:rPr>
          <w:rFonts w:ascii="Times New Roman" w:eastAsia="Times New Roman" w:hAnsi="Times New Roman" w:cs="Times New Roman"/>
          <w:sz w:val="24"/>
          <w:szCs w:val="24"/>
        </w:rPr>
        <w:t>tă „o formă de contractare care permite organizațiilor sau persoanelor fizice să acceseze alte organizații sau persoane fizice cu scopul de a îndeplini anumite sarcini sau de a oferi servicii specifice în schimbul unei sume de bani”</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t>
      </w:r>
    </w:p>
    <w:p w14:paraId="0000003A" w14:textId="77777777" w:rsidR="00952751" w:rsidRDefault="00B150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Platformele sunt a</w:t>
      </w:r>
      <w:r>
        <w:rPr>
          <w:rFonts w:ascii="Times New Roman" w:eastAsia="Times New Roman" w:hAnsi="Times New Roman" w:cs="Times New Roman"/>
          <w:sz w:val="24"/>
          <w:szCs w:val="24"/>
        </w:rPr>
        <w:t>preciate drept motoare potențiale ale inovației și creșterii economice, care creează noi metode, tehnici și date ce cresc eficiența și productivitatea și permit proiectarea de noi produse și servicii</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w:t>
      </w:r>
    </w:p>
    <w:p w14:paraId="0000003B" w14:textId="77777777" w:rsidR="00952751" w:rsidRDefault="00B150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Platformele digitale reprezintă practic aplicații mo</w:t>
      </w:r>
      <w:r>
        <w:rPr>
          <w:rFonts w:ascii="Times New Roman" w:eastAsia="Times New Roman" w:hAnsi="Times New Roman" w:cs="Times New Roman"/>
          <w:sz w:val="24"/>
          <w:szCs w:val="24"/>
        </w:rPr>
        <w:t>bile sau site-uri unde oferta se întâlnește cu cererea de servicii, fiind întâlnite în mai multe domenii de activitate, inclusiv în domeniul juridic</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În ceea ce privește piața avocaturii, platformele online reprezintă un beneficiu atât pentru avocații ca</w:t>
      </w:r>
      <w:r>
        <w:rPr>
          <w:rFonts w:ascii="Times New Roman" w:eastAsia="Times New Roman" w:hAnsi="Times New Roman" w:cs="Times New Roman"/>
          <w:sz w:val="24"/>
          <w:szCs w:val="24"/>
        </w:rPr>
        <w:t xml:space="preserve">re sunt înregistrați, cât și pentru persoanele care au nevoie de consultanță juridică online, oferind noi oportunități pentru ambele părți. </w:t>
      </w:r>
    </w:p>
    <w:p w14:paraId="0000003C" w14:textId="77777777" w:rsidR="00952751" w:rsidRDefault="00B150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Spre exemplu, în una dintre platformele juridice existente pe piața românească</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consultațiile juridice se pot desfășura atât prin videoconferință, cât și prin mesaje scrise. Persoanele care accesează platforma caută avocați specializați care să le ofere răspunsuri în funcție de problema juridică pe care au întâmpinat-o. În funcție d</w:t>
      </w:r>
      <w:r>
        <w:rPr>
          <w:rFonts w:ascii="Times New Roman" w:eastAsia="Times New Roman" w:hAnsi="Times New Roman" w:cs="Times New Roman"/>
          <w:sz w:val="24"/>
          <w:szCs w:val="24"/>
        </w:rPr>
        <w:t xml:space="preserve">e specializarea fiecărui avocat, de zona țării în care activează, precum și de </w:t>
      </w:r>
      <w:proofErr w:type="spellStart"/>
      <w:r>
        <w:rPr>
          <w:rFonts w:ascii="Times New Roman" w:eastAsia="Times New Roman" w:hAnsi="Times New Roman" w:cs="Times New Roman"/>
          <w:i/>
          <w:sz w:val="24"/>
          <w:szCs w:val="24"/>
        </w:rPr>
        <w:t>review</w:t>
      </w:r>
      <w:proofErr w:type="spellEnd"/>
      <w:r>
        <w:rPr>
          <w:rFonts w:ascii="Times New Roman" w:eastAsia="Times New Roman" w:hAnsi="Times New Roman" w:cs="Times New Roman"/>
          <w:sz w:val="24"/>
          <w:szCs w:val="24"/>
        </w:rPr>
        <w:t xml:space="preserve">-urile acordate, clienții aleg cu cine să înceapă o conversație online și, ulterior, o colaborare. </w:t>
      </w:r>
    </w:p>
    <w:p w14:paraId="0000003D" w14:textId="77777777" w:rsidR="00952751" w:rsidRDefault="00B150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Un alt beneficiu oferit avocaților înregistrați pe platformă este repr</w:t>
      </w:r>
      <w:r>
        <w:rPr>
          <w:rFonts w:ascii="Times New Roman" w:eastAsia="Times New Roman" w:hAnsi="Times New Roman" w:cs="Times New Roman"/>
          <w:sz w:val="24"/>
          <w:szCs w:val="24"/>
        </w:rPr>
        <w:t xml:space="preserve">ezentat de </w:t>
      </w:r>
      <w:r>
        <w:rPr>
          <w:rFonts w:ascii="Times New Roman" w:eastAsia="Times New Roman" w:hAnsi="Times New Roman" w:cs="Times New Roman"/>
          <w:sz w:val="24"/>
          <w:szCs w:val="24"/>
          <w:highlight w:val="white"/>
        </w:rPr>
        <w:t xml:space="preserve">centralizarea dosarelor și actualizarea acestora după fiecare termen de judecată, în sincron cu portalul instanțelor de judecată, </w:t>
      </w:r>
      <w:proofErr w:type="spellStart"/>
      <w:r>
        <w:rPr>
          <w:rFonts w:ascii="Times New Roman" w:eastAsia="Times New Roman" w:hAnsi="Times New Roman" w:cs="Times New Roman"/>
          <w:i/>
          <w:sz w:val="24"/>
          <w:szCs w:val="24"/>
          <w:highlight w:val="white"/>
        </w:rPr>
        <w:t>portaljust</w:t>
      </w:r>
      <w:proofErr w:type="spellEnd"/>
      <w:r>
        <w:rPr>
          <w:rFonts w:ascii="Times New Roman" w:eastAsia="Times New Roman" w:hAnsi="Times New Roman" w:cs="Times New Roman"/>
          <w:sz w:val="24"/>
          <w:szCs w:val="24"/>
          <w:highlight w:val="white"/>
        </w:rPr>
        <w:t xml:space="preserve">. </w:t>
      </w:r>
    </w:p>
    <w:p w14:paraId="0000003E" w14:textId="77777777" w:rsidR="00952751" w:rsidRDefault="00B150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În această eră a tehnologiei, avocații au la îndemână și spațiul virtual, unde căutarea informațiilor</w:t>
      </w:r>
      <w:r>
        <w:rPr>
          <w:rFonts w:ascii="Times New Roman" w:eastAsia="Times New Roman" w:hAnsi="Times New Roman" w:cs="Times New Roman"/>
          <w:sz w:val="24"/>
          <w:szCs w:val="24"/>
        </w:rPr>
        <w:t xml:space="preserve"> se realizează într-un mod facil, printr-un singur click. Există nenumărate articole publicate în mediul online care pot fi consultate, precum și grupuri dedicate comunicării între avocați, unde sunt abordate diverse teme de discuție din zona problemelor j</w:t>
      </w:r>
      <w:r>
        <w:rPr>
          <w:rFonts w:ascii="Times New Roman" w:eastAsia="Times New Roman" w:hAnsi="Times New Roman" w:cs="Times New Roman"/>
          <w:sz w:val="24"/>
          <w:szCs w:val="24"/>
        </w:rPr>
        <w:t xml:space="preserve">uridice întâmpinate. Astfel, volumul de muncă al avocaților este diminuat în mod substanțial, tehnologia contribuind atât la creșterea calității materialelor realizate, cât și la o rezolvare mai rapidă a sarcinilor. </w:t>
      </w:r>
    </w:p>
    <w:p w14:paraId="0000003F"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 lângă platformele online de asistenț</w:t>
      </w:r>
      <w:r>
        <w:rPr>
          <w:rFonts w:ascii="Times New Roman" w:eastAsia="Times New Roman" w:hAnsi="Times New Roman" w:cs="Times New Roman"/>
          <w:sz w:val="24"/>
          <w:szCs w:val="24"/>
        </w:rPr>
        <w:t>ă juridică și larga răspândire a informațiilor de ordin juridic în mediul online, un alt beneficiu venit odată cu digitalizarea este reprezentat de platformele de jurisprudență</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Unele dintre aceste sisteme permit consultarea liberă a legislației româneșt</w:t>
      </w:r>
      <w:r>
        <w:rPr>
          <w:rFonts w:ascii="Times New Roman" w:eastAsia="Times New Roman" w:hAnsi="Times New Roman" w:cs="Times New Roman"/>
          <w:sz w:val="24"/>
          <w:szCs w:val="24"/>
        </w:rPr>
        <w:t>i în formă electronică și chiar a unei jurisprudențe anonimizate în condițiile în care din ce în ce mai multe hotărâri devin publice</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Avocații au la dispoziție baze de date cu hotărâri judecătorești din toată țara, ce pot fi consultate online. Astfel, se</w:t>
      </w:r>
      <w:r>
        <w:rPr>
          <w:rFonts w:ascii="Times New Roman" w:eastAsia="Times New Roman" w:hAnsi="Times New Roman" w:cs="Times New Roman"/>
          <w:sz w:val="24"/>
          <w:szCs w:val="24"/>
        </w:rPr>
        <w:t xml:space="preserve"> poate construi cu o mai mare ușurință o strategie de abordare a cazului, în urma cercetării raționamentelor și soluțiilor aplicate în dosare similare. </w:t>
      </w:r>
    </w:p>
    <w:p w14:paraId="00000040"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 toate acestea, avocații se pot lovi și de anumite dezavantaje derivate din mediul online. Spre exemp</w:t>
      </w:r>
      <w:r>
        <w:rPr>
          <w:rFonts w:ascii="Times New Roman" w:eastAsia="Times New Roman" w:hAnsi="Times New Roman" w:cs="Times New Roman"/>
          <w:sz w:val="24"/>
          <w:szCs w:val="24"/>
        </w:rPr>
        <w:t>lu, nu de fiecare dată se materializează conversațiile purtate prin intermediul platformelor online, în sensul încheierii unui contract de asistență juridică, cu consecința achitării unui onorariu. După ce persoanele care abordează avocatul primesc răspuns</w:t>
      </w:r>
      <w:r>
        <w:rPr>
          <w:rFonts w:ascii="Times New Roman" w:eastAsia="Times New Roman" w:hAnsi="Times New Roman" w:cs="Times New Roman"/>
          <w:sz w:val="24"/>
          <w:szCs w:val="24"/>
        </w:rPr>
        <w:t>urile de care au nevoie, de multe ori consideră că problema lor a fost rezolvată, fără a mai fi nevoie să încheie un contract de asistență juridică. De asemenea, justițiabilii sau posibilii justițiabili își pot culege informațiile și singuri, prin accesare</w:t>
      </w:r>
      <w:r>
        <w:rPr>
          <w:rFonts w:ascii="Times New Roman" w:eastAsia="Times New Roman" w:hAnsi="Times New Roman" w:cs="Times New Roman"/>
          <w:sz w:val="24"/>
          <w:szCs w:val="24"/>
        </w:rPr>
        <w:t xml:space="preserve">a internetului, considerând că nu mai au nevoie să consulte un avocat și să plătească un onorariu. </w:t>
      </w:r>
    </w:p>
    <w:p w14:paraId="00000041"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Astfel, pe lângă nenumăratele beneficii, răspândirea informațiilor juridice în mediul online are și consecințe negative atât asupra sistemului juridic, cât </w:t>
      </w:r>
      <w:r>
        <w:rPr>
          <w:rFonts w:ascii="Times New Roman" w:eastAsia="Times New Roman" w:hAnsi="Times New Roman" w:cs="Times New Roman"/>
          <w:sz w:val="24"/>
          <w:szCs w:val="24"/>
        </w:rPr>
        <w:t>și asupra profesiei de avocat. De câte ori nu ați fost martorii unor procese în care justițiabilul se reprezintă singur, neavând însă cunoștințe juridice și necunoscând procedura în fața instanței de judecată?! În cazurile acestea, întrucât instanța trebui</w:t>
      </w:r>
      <w:r>
        <w:rPr>
          <w:rFonts w:ascii="Times New Roman" w:eastAsia="Times New Roman" w:hAnsi="Times New Roman" w:cs="Times New Roman"/>
          <w:sz w:val="24"/>
          <w:szCs w:val="24"/>
        </w:rPr>
        <w:t>e să repete de mai multe ori problemele juridice puse în discuție, procedura este îngreunată și judecătorul este, de multe ori, enervat de situația creată și de atitudinea justițiabilului, timpul petrecut în sălile de judecată crescând în mod semnificativ.</w:t>
      </w:r>
      <w:r>
        <w:rPr>
          <w:rFonts w:ascii="Times New Roman" w:eastAsia="Times New Roman" w:hAnsi="Times New Roman" w:cs="Times New Roman"/>
          <w:sz w:val="24"/>
          <w:szCs w:val="24"/>
        </w:rPr>
        <w:t xml:space="preserve"> </w:t>
      </w:r>
    </w:p>
    <w:p w14:paraId="00000042"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Așadar, este evident impactul pozitiv pe care digitalizarea îl are asupra profesiei de avocat, însă accesul la informație este o sabie cu două tăișuri, justițiabilii având tendința să nu mai apeleze la serviciile de specialitate, ci să încerce să-și rezolv</w:t>
      </w:r>
      <w:r>
        <w:rPr>
          <w:rFonts w:ascii="Times New Roman" w:eastAsia="Times New Roman" w:hAnsi="Times New Roman" w:cs="Times New Roman"/>
          <w:sz w:val="24"/>
          <w:szCs w:val="24"/>
        </w:rPr>
        <w:t>e singuri problemele juridice, prin intermediul internetului.</w:t>
      </w:r>
    </w:p>
    <w:p w14:paraId="00000043" w14:textId="77777777" w:rsidR="00952751" w:rsidRDefault="00952751">
      <w:pPr>
        <w:ind w:firstLine="720"/>
        <w:jc w:val="both"/>
        <w:rPr>
          <w:rFonts w:ascii="Times New Roman" w:eastAsia="Times New Roman" w:hAnsi="Times New Roman" w:cs="Times New Roman"/>
          <w:sz w:val="24"/>
          <w:szCs w:val="24"/>
        </w:rPr>
      </w:pPr>
    </w:p>
    <w:p w14:paraId="00000044" w14:textId="77777777" w:rsidR="00952751" w:rsidRDefault="00952751">
      <w:pPr>
        <w:rPr>
          <w:sz w:val="24"/>
          <w:szCs w:val="24"/>
          <w:highlight w:val="white"/>
        </w:rPr>
      </w:pPr>
    </w:p>
    <w:p w14:paraId="00000045" w14:textId="77777777" w:rsidR="00952751" w:rsidRDefault="00B150D4">
      <w:pPr>
        <w:ind w:firstLine="720"/>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Concluzii</w:t>
      </w:r>
    </w:p>
    <w:p w14:paraId="00000046" w14:textId="77777777" w:rsidR="00952751" w:rsidRDefault="00952751">
      <w:pPr>
        <w:rPr>
          <w:sz w:val="24"/>
          <w:szCs w:val="24"/>
          <w:highlight w:val="white"/>
        </w:rPr>
      </w:pPr>
    </w:p>
    <w:p w14:paraId="00000047"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Din punctul meu de vedere, inteligența artificială reprezintă o gură de aer proaspăt pentru profesia de avocat. Din teamă sau necunoaștere însă, în urma impactului noilor tehnologii</w:t>
      </w:r>
      <w:r>
        <w:rPr>
          <w:rFonts w:ascii="Times New Roman" w:eastAsia="Times New Roman" w:hAnsi="Times New Roman" w:cs="Times New Roman"/>
          <w:sz w:val="24"/>
          <w:szCs w:val="24"/>
          <w:highlight w:val="white"/>
        </w:rPr>
        <w:t xml:space="preserve">, mulți prevăd sfârșitul profesiei de avocat, ceea ce este profund neadevărat. </w:t>
      </w:r>
      <w:r>
        <w:rPr>
          <w:rFonts w:ascii="Times New Roman" w:eastAsia="Times New Roman" w:hAnsi="Times New Roman" w:cs="Times New Roman"/>
          <w:sz w:val="24"/>
          <w:szCs w:val="24"/>
          <w:highlight w:val="white"/>
        </w:rPr>
        <w:lastRenderedPageBreak/>
        <w:t>Digitalizarea ajută la amplificarea și simplificarea factorului decizional uman și nicidecum la înlocuirea acestuia de o mașinărie sau un sistem. În acord cu o altă opinie expri</w:t>
      </w:r>
      <w:r>
        <w:rPr>
          <w:rFonts w:ascii="Times New Roman" w:eastAsia="Times New Roman" w:hAnsi="Times New Roman" w:cs="Times New Roman"/>
          <w:sz w:val="24"/>
          <w:szCs w:val="24"/>
          <w:highlight w:val="white"/>
        </w:rPr>
        <w:t>mată</w:t>
      </w:r>
      <w:r>
        <w:rPr>
          <w:rFonts w:ascii="Times New Roman" w:eastAsia="Times New Roman" w:hAnsi="Times New Roman" w:cs="Times New Roman"/>
          <w:sz w:val="24"/>
          <w:szCs w:val="24"/>
          <w:highlight w:val="white"/>
          <w:vertAlign w:val="superscript"/>
        </w:rPr>
        <w:footnoteReference w:id="16"/>
      </w:r>
      <w:r>
        <w:rPr>
          <w:rFonts w:ascii="Times New Roman" w:eastAsia="Times New Roman" w:hAnsi="Times New Roman" w:cs="Times New Roman"/>
          <w:sz w:val="24"/>
          <w:szCs w:val="24"/>
          <w:highlight w:val="white"/>
        </w:rPr>
        <w:t>, consider că un soft nu va oferi niciodată unui client un sentiment de încredere, dar acea tehnologie îi va putea ușura foarte mult munca avocatului, care se va putea concentra mai mult pe relația sa umană cu clientul.</w:t>
      </w:r>
    </w:p>
    <w:p w14:paraId="00000048"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Indiferent dacă acceptăm sau n</w:t>
      </w:r>
      <w:r>
        <w:rPr>
          <w:rFonts w:ascii="Times New Roman" w:eastAsia="Times New Roman" w:hAnsi="Times New Roman" w:cs="Times New Roman"/>
          <w:sz w:val="24"/>
          <w:szCs w:val="24"/>
        </w:rPr>
        <w:t xml:space="preserve">u, inovațiile tehnologice se vor întrepătrunde cu  înfăptuirea actului de </w:t>
      </w:r>
      <w:proofErr w:type="spellStart"/>
      <w:r>
        <w:rPr>
          <w:rFonts w:ascii="Times New Roman" w:eastAsia="Times New Roman" w:hAnsi="Times New Roman" w:cs="Times New Roman"/>
          <w:sz w:val="24"/>
          <w:szCs w:val="24"/>
        </w:rPr>
        <w:t>justitie</w:t>
      </w:r>
      <w:proofErr w:type="spellEnd"/>
      <w:r>
        <w:rPr>
          <w:rFonts w:ascii="Times New Roman" w:eastAsia="Times New Roman" w:hAnsi="Times New Roman" w:cs="Times New Roman"/>
          <w:sz w:val="24"/>
          <w:szCs w:val="24"/>
        </w:rPr>
        <w:t xml:space="preserve">, iar ceea ce pot și trebuie să facă avocații este să accepte schimbările, să se adapteze acestora și să implementeze noile tehnologii, pentru a-și ușura munca și, implicit, </w:t>
      </w:r>
      <w:r>
        <w:rPr>
          <w:rFonts w:ascii="Times New Roman" w:eastAsia="Times New Roman" w:hAnsi="Times New Roman" w:cs="Times New Roman"/>
          <w:sz w:val="24"/>
          <w:szCs w:val="24"/>
        </w:rPr>
        <w:t xml:space="preserve">viața. Schimbarea firească și naturală a justiției, dar și a modului în care se desfășoară profesiile juridice se va produce inerent, aceasta fiind indisolubil legată de evoluția societății. </w:t>
      </w:r>
    </w:p>
    <w:p w14:paraId="00000049" w14:textId="77777777" w:rsidR="00952751" w:rsidRDefault="00B150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Așadar, pentru a nu ne plasa împotriva curentului tehnologic, ca</w:t>
      </w:r>
      <w:r>
        <w:rPr>
          <w:rFonts w:ascii="Times New Roman" w:eastAsia="Times New Roman" w:hAnsi="Times New Roman" w:cs="Times New Roman"/>
          <w:sz w:val="24"/>
          <w:szCs w:val="24"/>
        </w:rPr>
        <w:t xml:space="preserve">re indubitabil va acapara lumea juridică, trebuie să schimbăm viziunea rigidă care este larg răspândită și să îmbrățișăm inteligența artificială și toate beneficiile cu care vine la pachet. Deși schimbarea poate fi privită drept o mare provocare, consider </w:t>
      </w:r>
      <w:r>
        <w:rPr>
          <w:rFonts w:ascii="Times New Roman" w:eastAsia="Times New Roman" w:hAnsi="Times New Roman" w:cs="Times New Roman"/>
          <w:sz w:val="24"/>
          <w:szCs w:val="24"/>
        </w:rPr>
        <w:t>că viitorul sistemului juridic și, implicit, al avocaturii se va reflecta într-o sinergie perfectă între inteligența artificială și inteligența umană, iar dăinuirea în timp și succesul fiecăruia vor fi în legătură directă cu modul în care vom reuși să ne a</w:t>
      </w:r>
      <w:r>
        <w:rPr>
          <w:rFonts w:ascii="Times New Roman" w:eastAsia="Times New Roman" w:hAnsi="Times New Roman" w:cs="Times New Roman"/>
          <w:sz w:val="24"/>
          <w:szCs w:val="24"/>
        </w:rPr>
        <w:t>daptăm acestor schimbări.</w:t>
      </w:r>
    </w:p>
    <w:p w14:paraId="0000004A" w14:textId="77777777" w:rsidR="00952751" w:rsidRDefault="00952751">
      <w:pPr>
        <w:jc w:val="both"/>
        <w:rPr>
          <w:rFonts w:ascii="Times New Roman" w:eastAsia="Times New Roman" w:hAnsi="Times New Roman" w:cs="Times New Roman"/>
          <w:sz w:val="24"/>
          <w:szCs w:val="24"/>
        </w:rPr>
      </w:pPr>
    </w:p>
    <w:p w14:paraId="0000004B" w14:textId="77777777" w:rsidR="00952751" w:rsidRDefault="00952751">
      <w:pPr>
        <w:jc w:val="both"/>
        <w:rPr>
          <w:rFonts w:ascii="Times New Roman" w:eastAsia="Times New Roman" w:hAnsi="Times New Roman" w:cs="Times New Roman"/>
          <w:sz w:val="24"/>
          <w:szCs w:val="24"/>
        </w:rPr>
      </w:pPr>
    </w:p>
    <w:p w14:paraId="0000004C" w14:textId="77777777" w:rsidR="00952751" w:rsidRDefault="00952751">
      <w:pPr>
        <w:jc w:val="both"/>
        <w:rPr>
          <w:rFonts w:ascii="Times New Roman" w:eastAsia="Times New Roman" w:hAnsi="Times New Roman" w:cs="Times New Roman"/>
          <w:sz w:val="24"/>
          <w:szCs w:val="24"/>
        </w:rPr>
      </w:pPr>
    </w:p>
    <w:p w14:paraId="0000004D" w14:textId="77777777" w:rsidR="00952751" w:rsidRDefault="00952751">
      <w:pPr>
        <w:jc w:val="both"/>
        <w:rPr>
          <w:rFonts w:ascii="Times New Roman" w:eastAsia="Times New Roman" w:hAnsi="Times New Roman" w:cs="Times New Roman"/>
          <w:sz w:val="24"/>
          <w:szCs w:val="24"/>
        </w:rPr>
      </w:pPr>
    </w:p>
    <w:p w14:paraId="0000004E" w14:textId="77777777" w:rsidR="00952751" w:rsidRDefault="00952751">
      <w:pPr>
        <w:jc w:val="both"/>
        <w:rPr>
          <w:rFonts w:ascii="Times New Roman" w:eastAsia="Times New Roman" w:hAnsi="Times New Roman" w:cs="Times New Roman"/>
          <w:sz w:val="24"/>
          <w:szCs w:val="24"/>
        </w:rPr>
      </w:pPr>
    </w:p>
    <w:p w14:paraId="0000004F" w14:textId="77777777" w:rsidR="00952751" w:rsidRDefault="00952751">
      <w:pPr>
        <w:jc w:val="both"/>
        <w:rPr>
          <w:rFonts w:ascii="Times New Roman" w:eastAsia="Times New Roman" w:hAnsi="Times New Roman" w:cs="Times New Roman"/>
          <w:sz w:val="24"/>
          <w:szCs w:val="24"/>
        </w:rPr>
      </w:pPr>
    </w:p>
    <w:p w14:paraId="00000050" w14:textId="77777777" w:rsidR="00952751" w:rsidRDefault="00952751">
      <w:pPr>
        <w:jc w:val="both"/>
        <w:rPr>
          <w:rFonts w:ascii="Times New Roman" w:eastAsia="Times New Roman" w:hAnsi="Times New Roman" w:cs="Times New Roman"/>
          <w:sz w:val="24"/>
          <w:szCs w:val="24"/>
        </w:rPr>
      </w:pPr>
    </w:p>
    <w:p w14:paraId="00000051" w14:textId="77777777" w:rsidR="00952751" w:rsidRDefault="00952751">
      <w:pPr>
        <w:jc w:val="both"/>
        <w:rPr>
          <w:rFonts w:ascii="Times New Roman" w:eastAsia="Times New Roman" w:hAnsi="Times New Roman" w:cs="Times New Roman"/>
          <w:sz w:val="24"/>
          <w:szCs w:val="24"/>
        </w:rPr>
      </w:pPr>
    </w:p>
    <w:p w14:paraId="00000052" w14:textId="77777777" w:rsidR="00952751" w:rsidRDefault="00952751">
      <w:pPr>
        <w:jc w:val="both"/>
        <w:rPr>
          <w:rFonts w:ascii="Times New Roman" w:eastAsia="Times New Roman" w:hAnsi="Times New Roman" w:cs="Times New Roman"/>
          <w:sz w:val="24"/>
          <w:szCs w:val="24"/>
        </w:rPr>
      </w:pPr>
    </w:p>
    <w:p w14:paraId="00000053" w14:textId="77777777" w:rsidR="00952751" w:rsidRDefault="00952751">
      <w:pPr>
        <w:jc w:val="both"/>
        <w:rPr>
          <w:rFonts w:ascii="Times New Roman" w:eastAsia="Times New Roman" w:hAnsi="Times New Roman" w:cs="Times New Roman"/>
          <w:sz w:val="24"/>
          <w:szCs w:val="24"/>
        </w:rPr>
      </w:pPr>
    </w:p>
    <w:p w14:paraId="00000054" w14:textId="77777777" w:rsidR="00952751" w:rsidRDefault="00952751">
      <w:pPr>
        <w:jc w:val="both"/>
        <w:rPr>
          <w:rFonts w:ascii="Times New Roman" w:eastAsia="Times New Roman" w:hAnsi="Times New Roman" w:cs="Times New Roman"/>
          <w:sz w:val="24"/>
          <w:szCs w:val="24"/>
        </w:rPr>
      </w:pPr>
    </w:p>
    <w:p w14:paraId="00000055" w14:textId="77777777" w:rsidR="00952751" w:rsidRDefault="00952751">
      <w:pPr>
        <w:jc w:val="both"/>
        <w:rPr>
          <w:rFonts w:ascii="Times New Roman" w:eastAsia="Times New Roman" w:hAnsi="Times New Roman" w:cs="Times New Roman"/>
          <w:sz w:val="24"/>
          <w:szCs w:val="24"/>
        </w:rPr>
      </w:pPr>
    </w:p>
    <w:p w14:paraId="00000056" w14:textId="77777777" w:rsidR="00952751" w:rsidRDefault="00952751">
      <w:pPr>
        <w:jc w:val="both"/>
        <w:rPr>
          <w:rFonts w:ascii="Times New Roman" w:eastAsia="Times New Roman" w:hAnsi="Times New Roman" w:cs="Times New Roman"/>
          <w:sz w:val="24"/>
          <w:szCs w:val="24"/>
        </w:rPr>
      </w:pPr>
    </w:p>
    <w:p w14:paraId="00000057" w14:textId="77777777" w:rsidR="00952751" w:rsidRDefault="00952751">
      <w:pPr>
        <w:jc w:val="both"/>
        <w:rPr>
          <w:rFonts w:ascii="Times New Roman" w:eastAsia="Times New Roman" w:hAnsi="Times New Roman" w:cs="Times New Roman"/>
          <w:sz w:val="24"/>
          <w:szCs w:val="24"/>
        </w:rPr>
      </w:pPr>
    </w:p>
    <w:p w14:paraId="00000058" w14:textId="77777777" w:rsidR="00952751" w:rsidRDefault="00952751">
      <w:pPr>
        <w:jc w:val="both"/>
        <w:rPr>
          <w:rFonts w:ascii="Times New Roman" w:eastAsia="Times New Roman" w:hAnsi="Times New Roman" w:cs="Times New Roman"/>
          <w:sz w:val="24"/>
          <w:szCs w:val="24"/>
        </w:rPr>
      </w:pPr>
    </w:p>
    <w:p w14:paraId="00000059" w14:textId="77777777" w:rsidR="00952751" w:rsidRDefault="00952751">
      <w:pPr>
        <w:jc w:val="both"/>
        <w:rPr>
          <w:rFonts w:ascii="Times New Roman" w:eastAsia="Times New Roman" w:hAnsi="Times New Roman" w:cs="Times New Roman"/>
          <w:sz w:val="24"/>
          <w:szCs w:val="24"/>
        </w:rPr>
      </w:pPr>
    </w:p>
    <w:p w14:paraId="0000005A" w14:textId="77777777" w:rsidR="00952751" w:rsidRDefault="00952751">
      <w:pPr>
        <w:rPr>
          <w:rFonts w:ascii="Times New Roman" w:eastAsia="Times New Roman" w:hAnsi="Times New Roman" w:cs="Times New Roman"/>
          <w:sz w:val="24"/>
          <w:szCs w:val="24"/>
        </w:rPr>
      </w:pPr>
    </w:p>
    <w:p w14:paraId="0000005B" w14:textId="77777777" w:rsidR="00952751" w:rsidRDefault="00B150D4">
      <w:pPr>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Bibliografie</w:t>
      </w:r>
    </w:p>
    <w:p w14:paraId="0000005C" w14:textId="77777777" w:rsidR="00952751" w:rsidRDefault="00952751">
      <w:pPr>
        <w:rPr>
          <w:rFonts w:ascii="Times New Roman" w:eastAsia="Times New Roman" w:hAnsi="Times New Roman" w:cs="Times New Roman"/>
          <w:sz w:val="24"/>
          <w:szCs w:val="24"/>
        </w:rPr>
      </w:pPr>
    </w:p>
    <w:p w14:paraId="0000005D" w14:textId="77777777" w:rsidR="00952751" w:rsidRDefault="00952751">
      <w:pPr>
        <w:rPr>
          <w:rFonts w:ascii="Times New Roman" w:eastAsia="Times New Roman" w:hAnsi="Times New Roman" w:cs="Times New Roman"/>
          <w:sz w:val="24"/>
          <w:szCs w:val="24"/>
        </w:rPr>
      </w:pPr>
    </w:p>
    <w:p w14:paraId="0000005E" w14:textId="77777777" w:rsidR="00952751" w:rsidRDefault="00B150D4">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Ban Tiberiu</w:t>
      </w:r>
      <w:r>
        <w:rPr>
          <w:rFonts w:ascii="Times New Roman" w:eastAsia="Times New Roman" w:hAnsi="Times New Roman" w:cs="Times New Roman"/>
          <w:sz w:val="24"/>
          <w:szCs w:val="24"/>
        </w:rPr>
        <w:t>, Viitorul digital al avocaturii între oportunitățile erei cibernetice și nevoia acută de securitate, Curierul Judiciar, Vol. XIX, nr. 6/2020;</w:t>
      </w:r>
    </w:p>
    <w:p w14:paraId="0000005F" w14:textId="77777777" w:rsidR="00952751" w:rsidRDefault="00B150D4">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Bănică Ruxandra Andreea</w:t>
      </w:r>
      <w:r>
        <w:rPr>
          <w:rFonts w:ascii="Times New Roman" w:eastAsia="Times New Roman" w:hAnsi="Times New Roman" w:cs="Times New Roman"/>
          <w:sz w:val="24"/>
          <w:szCs w:val="24"/>
        </w:rPr>
        <w:t xml:space="preserve">, Digitalizarea </w:t>
      </w:r>
      <w:proofErr w:type="spellStart"/>
      <w:r>
        <w:rPr>
          <w:rFonts w:ascii="Times New Roman" w:eastAsia="Times New Roman" w:hAnsi="Times New Roman" w:cs="Times New Roman"/>
          <w:sz w:val="24"/>
          <w:szCs w:val="24"/>
        </w:rPr>
        <w:t>justitiei</w:t>
      </w:r>
      <w:proofErr w:type="spellEnd"/>
      <w:r>
        <w:rPr>
          <w:rFonts w:ascii="Times New Roman" w:eastAsia="Times New Roman" w:hAnsi="Times New Roman" w:cs="Times New Roman"/>
          <w:sz w:val="24"/>
          <w:szCs w:val="24"/>
        </w:rPr>
        <w:t xml:space="preserve"> în contextul pandemiei COVID-19 și implicațiile digitalizării as</w:t>
      </w:r>
      <w:r>
        <w:rPr>
          <w:rFonts w:ascii="Times New Roman" w:eastAsia="Times New Roman" w:hAnsi="Times New Roman" w:cs="Times New Roman"/>
          <w:sz w:val="24"/>
          <w:szCs w:val="24"/>
        </w:rPr>
        <w:t>upra drepturilor constituționale, Revista de Drept Constituțional, nr. 2, 2020;</w:t>
      </w:r>
    </w:p>
    <w:p w14:paraId="00000060" w14:textId="77777777" w:rsidR="00952751" w:rsidRDefault="00B150D4">
      <w:pPr>
        <w:numPr>
          <w:ilvl w:val="0"/>
          <w:numId w:val="2"/>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Casale</w:t>
      </w:r>
      <w:proofErr w:type="spellEnd"/>
      <w:r>
        <w:rPr>
          <w:rFonts w:ascii="Times New Roman" w:eastAsia="Times New Roman" w:hAnsi="Times New Roman" w:cs="Times New Roman"/>
          <w:i/>
          <w:sz w:val="24"/>
          <w:szCs w:val="24"/>
        </w:rPr>
        <w:t xml:space="preserve"> Giuseppe</w:t>
      </w:r>
      <w:r>
        <w:rPr>
          <w:rFonts w:ascii="Times New Roman" w:eastAsia="Times New Roman" w:hAnsi="Times New Roman" w:cs="Times New Roman"/>
          <w:sz w:val="24"/>
          <w:szCs w:val="24"/>
        </w:rPr>
        <w:t>, Platformele digitale și dreptul muncii: noi provocări și perspective, în Noile tehnologii - Consecințe asupra raportului de muncă. Conferință Internațională de</w:t>
      </w:r>
      <w:r>
        <w:rPr>
          <w:rFonts w:ascii="Times New Roman" w:eastAsia="Times New Roman" w:hAnsi="Times New Roman" w:cs="Times New Roman"/>
          <w:sz w:val="24"/>
          <w:szCs w:val="24"/>
        </w:rPr>
        <w:t xml:space="preserve"> Dreptul Muncii - Sibiu, 2019, Universul Juridic, București, 2020;</w:t>
      </w:r>
    </w:p>
    <w:p w14:paraId="00000061" w14:textId="77777777" w:rsidR="00952751" w:rsidRDefault="00B150D4">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Colțan Tudor,</w:t>
      </w:r>
      <w:r>
        <w:rPr>
          <w:rFonts w:ascii="Times New Roman" w:eastAsia="Times New Roman" w:hAnsi="Times New Roman" w:cs="Times New Roman"/>
          <w:sz w:val="24"/>
          <w:szCs w:val="24"/>
        </w:rPr>
        <w:t xml:space="preserve"> Viitorul profesiei de avocat în era digitală: între mituri și realitate, în </w:t>
      </w:r>
      <w:r>
        <w:rPr>
          <w:rFonts w:ascii="Times New Roman" w:eastAsia="Times New Roman" w:hAnsi="Times New Roman" w:cs="Times New Roman"/>
          <w:color w:val="363635"/>
          <w:sz w:val="24"/>
          <w:szCs w:val="24"/>
          <w:highlight w:val="white"/>
        </w:rPr>
        <w:t>Conferințele Baroului București: „Inteligența artificială, reconfigurarea sau sfârșitul profesiei d</w:t>
      </w:r>
      <w:r>
        <w:rPr>
          <w:rFonts w:ascii="Times New Roman" w:eastAsia="Times New Roman" w:hAnsi="Times New Roman" w:cs="Times New Roman"/>
          <w:color w:val="363635"/>
          <w:sz w:val="24"/>
          <w:szCs w:val="24"/>
          <w:highlight w:val="white"/>
        </w:rPr>
        <w:t>e avocat?”, 15 iulie 2020;</w:t>
      </w:r>
    </w:p>
    <w:p w14:paraId="00000062" w14:textId="77777777" w:rsidR="00952751" w:rsidRDefault="00B150D4">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Gheorghe Monica</w:t>
      </w:r>
      <w:r>
        <w:rPr>
          <w:rFonts w:ascii="Times New Roman" w:eastAsia="Times New Roman" w:hAnsi="Times New Roman" w:cs="Times New Roman"/>
          <w:sz w:val="24"/>
          <w:szCs w:val="24"/>
        </w:rPr>
        <w:t>, Munca prestată prin utilizarea platformei digitale. Consecințe asupra principiului egalității de tratament, în Noile tehnologii - Consecințe asupra raportului de muncă. Conferință Internațională de Dreptul Muncii - Sibiu, 2019, Universul Juridic, Bucureș</w:t>
      </w:r>
      <w:r>
        <w:rPr>
          <w:rFonts w:ascii="Times New Roman" w:eastAsia="Times New Roman" w:hAnsi="Times New Roman" w:cs="Times New Roman"/>
          <w:sz w:val="24"/>
          <w:szCs w:val="24"/>
        </w:rPr>
        <w:t>ti, 2020;</w:t>
      </w:r>
    </w:p>
    <w:p w14:paraId="00000063" w14:textId="77777777" w:rsidR="00952751" w:rsidRDefault="00B150D4">
      <w:pPr>
        <w:numPr>
          <w:ilvl w:val="0"/>
          <w:numId w:val="2"/>
        </w:numPr>
        <w:spacing w:line="360" w:lineRule="auto"/>
        <w:jc w:val="both"/>
        <w:rPr>
          <w:rFonts w:ascii="Times New Roman" w:eastAsia="Times New Roman" w:hAnsi="Times New Roman" w:cs="Times New Roman"/>
          <w:color w:val="313131"/>
          <w:sz w:val="24"/>
          <w:szCs w:val="24"/>
        </w:rPr>
      </w:pPr>
      <w:r>
        <w:rPr>
          <w:rFonts w:ascii="Times New Roman" w:eastAsia="Times New Roman" w:hAnsi="Times New Roman" w:cs="Times New Roman"/>
          <w:color w:val="313131"/>
          <w:sz w:val="24"/>
          <w:szCs w:val="24"/>
        </w:rPr>
        <w:t>Ghidului solicitantului IP19/2020 (</w:t>
      </w:r>
      <w:proofErr w:type="spellStart"/>
      <w:r>
        <w:rPr>
          <w:rFonts w:ascii="Times New Roman" w:eastAsia="Times New Roman" w:hAnsi="Times New Roman" w:cs="Times New Roman"/>
          <w:color w:val="313131"/>
          <w:sz w:val="24"/>
          <w:szCs w:val="24"/>
        </w:rPr>
        <w:t>MySMIS</w:t>
      </w:r>
      <w:proofErr w:type="spellEnd"/>
      <w:r>
        <w:rPr>
          <w:rFonts w:ascii="Times New Roman" w:eastAsia="Times New Roman" w:hAnsi="Times New Roman" w:cs="Times New Roman"/>
          <w:color w:val="313131"/>
          <w:sz w:val="24"/>
          <w:szCs w:val="24"/>
        </w:rPr>
        <w:t>: POCA/837/2/3);</w:t>
      </w:r>
    </w:p>
    <w:p w14:paraId="00000064" w14:textId="77777777" w:rsidR="00952751" w:rsidRDefault="00B150D4">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Stănilă Sergiu</w:t>
      </w:r>
      <w:r>
        <w:rPr>
          <w:rFonts w:ascii="Times New Roman" w:eastAsia="Times New Roman" w:hAnsi="Times New Roman" w:cs="Times New Roman"/>
          <w:sz w:val="24"/>
          <w:szCs w:val="24"/>
        </w:rPr>
        <w:t>, Tehnologia informației și comunicațiilor în sistemul judiciar, Revista Universul Juridic, nr. 4, aprilie 2020.</w:t>
      </w:r>
    </w:p>
    <w:p w14:paraId="00000065" w14:textId="77777777" w:rsidR="00952751" w:rsidRDefault="00952751">
      <w:pPr>
        <w:spacing w:line="360" w:lineRule="auto"/>
        <w:ind w:left="720"/>
        <w:jc w:val="both"/>
        <w:rPr>
          <w:rFonts w:ascii="Times New Roman" w:eastAsia="Times New Roman" w:hAnsi="Times New Roman" w:cs="Times New Roman"/>
          <w:sz w:val="24"/>
          <w:szCs w:val="24"/>
        </w:rPr>
      </w:pPr>
    </w:p>
    <w:sectPr w:rsidR="00952751">
      <w:footerReference w:type="default" r:id="rId7"/>
      <w:pgSz w:w="11909" w:h="16834"/>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A3BD" w14:textId="77777777" w:rsidR="00B150D4" w:rsidRDefault="00B150D4">
      <w:pPr>
        <w:spacing w:line="240" w:lineRule="auto"/>
      </w:pPr>
      <w:r>
        <w:separator/>
      </w:r>
    </w:p>
  </w:endnote>
  <w:endnote w:type="continuationSeparator" w:id="0">
    <w:p w14:paraId="43E21B62" w14:textId="77777777" w:rsidR="00B150D4" w:rsidRDefault="00B15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6" w14:textId="4AE85A8A" w:rsidR="00952751" w:rsidRDefault="00B150D4">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F24069">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5009" w14:textId="77777777" w:rsidR="00B150D4" w:rsidRDefault="00B150D4">
      <w:pPr>
        <w:spacing w:line="240" w:lineRule="auto"/>
      </w:pPr>
      <w:r>
        <w:separator/>
      </w:r>
    </w:p>
  </w:footnote>
  <w:footnote w:type="continuationSeparator" w:id="0">
    <w:p w14:paraId="621C5CCC" w14:textId="77777777" w:rsidR="00B150D4" w:rsidRDefault="00B150D4">
      <w:pPr>
        <w:spacing w:line="240" w:lineRule="auto"/>
      </w:pPr>
      <w:r>
        <w:continuationSeparator/>
      </w:r>
    </w:p>
  </w:footnote>
  <w:footnote w:id="1">
    <w:p w14:paraId="00000067" w14:textId="77777777" w:rsidR="00952751" w:rsidRDefault="00B150D4">
      <w:pPr>
        <w:spacing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i/>
          <w:sz w:val="24"/>
          <w:szCs w:val="24"/>
        </w:rPr>
        <w:t>R.A. Bănică</w:t>
      </w:r>
      <w:r>
        <w:rPr>
          <w:rFonts w:ascii="Times New Roman" w:eastAsia="Times New Roman" w:hAnsi="Times New Roman" w:cs="Times New Roman"/>
          <w:sz w:val="24"/>
          <w:szCs w:val="24"/>
        </w:rPr>
        <w:t xml:space="preserve">, Digitalizarea </w:t>
      </w:r>
      <w:proofErr w:type="spellStart"/>
      <w:r>
        <w:rPr>
          <w:rFonts w:ascii="Times New Roman" w:eastAsia="Times New Roman" w:hAnsi="Times New Roman" w:cs="Times New Roman"/>
          <w:sz w:val="24"/>
          <w:szCs w:val="24"/>
        </w:rPr>
        <w:t>justitiei</w:t>
      </w:r>
      <w:proofErr w:type="spellEnd"/>
      <w:r>
        <w:rPr>
          <w:rFonts w:ascii="Times New Roman" w:eastAsia="Times New Roman" w:hAnsi="Times New Roman" w:cs="Times New Roman"/>
          <w:sz w:val="24"/>
          <w:szCs w:val="24"/>
        </w:rPr>
        <w:t xml:space="preserve"> în contextul pandemiei COVID-19 și implicațiile digitalizării asupra drepturilor constituționale, Revista de Drept Constituțional, nr. 2, 2020, p. 105-106.</w:t>
      </w:r>
    </w:p>
  </w:footnote>
  <w:footnote w:id="2">
    <w:p w14:paraId="00000068" w14:textId="77777777" w:rsidR="00952751" w:rsidRDefault="00B150D4">
      <w:pPr>
        <w:spacing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Deși nu putem vorbi despre o modernizare generală, avem credința fermă că</w:t>
      </w:r>
      <w:r>
        <w:rPr>
          <w:rFonts w:ascii="Times New Roman" w:eastAsia="Times New Roman" w:hAnsi="Times New Roman" w:cs="Times New Roman"/>
          <w:sz w:val="24"/>
          <w:szCs w:val="24"/>
        </w:rPr>
        <w:t xml:space="preserve"> această reformă digitală se va extinde, în termen scurt sau mediu, în toate instanțele din România.</w:t>
      </w:r>
    </w:p>
  </w:footnote>
  <w:footnote w:id="3">
    <w:p w14:paraId="0000006F" w14:textId="77777777" w:rsidR="00952751" w:rsidRDefault="00B150D4">
      <w:pPr>
        <w:spacing w:line="240" w:lineRule="auto"/>
        <w:jc w:val="both"/>
        <w:rPr>
          <w:rFonts w:ascii="Times New Roman" w:eastAsia="Times New Roman" w:hAnsi="Times New Roman" w:cs="Times New Roman"/>
          <w:i/>
          <w:sz w:val="24"/>
          <w:szCs w:val="24"/>
        </w:rPr>
      </w:pPr>
      <w:r>
        <w:rPr>
          <w:vertAlign w:val="superscript"/>
        </w:rPr>
        <w:footnoteRef/>
      </w:r>
      <w:r>
        <w:rPr>
          <w:sz w:val="20"/>
          <w:szCs w:val="20"/>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z w:val="24"/>
          <w:szCs w:val="24"/>
        </w:rPr>
        <w:t>re exemplu, Curtea de Apel Iași transmite utilizatorului, după înaintarea cererii de acces la dosarul electronic, o notificare privind confirmarea cererii și un link prin accesarea căruia i se va permite consultarea dosarului. De asemenea, pentru încurajar</w:t>
      </w:r>
      <w:r>
        <w:rPr>
          <w:rFonts w:ascii="Times New Roman" w:eastAsia="Times New Roman" w:hAnsi="Times New Roman" w:cs="Times New Roman"/>
          <w:sz w:val="24"/>
          <w:szCs w:val="24"/>
        </w:rPr>
        <w:t xml:space="preserve">ea comunicării digitale, este utilizat și următorul îndemn: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highlight w:val="white"/>
        </w:rPr>
        <w:t xml:space="preserve">Pentru o mai bună comunicare între </w:t>
      </w:r>
      <w:proofErr w:type="spellStart"/>
      <w:r>
        <w:rPr>
          <w:rFonts w:ascii="Times New Roman" w:eastAsia="Times New Roman" w:hAnsi="Times New Roman" w:cs="Times New Roman"/>
          <w:i/>
          <w:sz w:val="24"/>
          <w:szCs w:val="24"/>
          <w:highlight w:val="white"/>
        </w:rPr>
        <w:t>instanţă</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şi</w:t>
      </w:r>
      <w:proofErr w:type="spellEnd"/>
      <w:r>
        <w:rPr>
          <w:rFonts w:ascii="Times New Roman" w:eastAsia="Times New Roman" w:hAnsi="Times New Roman" w:cs="Times New Roman"/>
          <w:i/>
          <w:sz w:val="24"/>
          <w:szCs w:val="24"/>
          <w:highlight w:val="white"/>
        </w:rPr>
        <w:t xml:space="preserve"> dumneavoastră, viitoarele comunicări se vor face </w:t>
      </w:r>
      <w:proofErr w:type="spellStart"/>
      <w:r>
        <w:rPr>
          <w:rFonts w:ascii="Times New Roman" w:eastAsia="Times New Roman" w:hAnsi="Times New Roman" w:cs="Times New Roman"/>
          <w:i/>
          <w:sz w:val="24"/>
          <w:szCs w:val="24"/>
          <w:highlight w:val="white"/>
        </w:rPr>
        <w:t>şi</w:t>
      </w:r>
      <w:proofErr w:type="spellEnd"/>
      <w:r>
        <w:rPr>
          <w:rFonts w:ascii="Times New Roman" w:eastAsia="Times New Roman" w:hAnsi="Times New Roman" w:cs="Times New Roman"/>
          <w:i/>
          <w:sz w:val="24"/>
          <w:szCs w:val="24"/>
          <w:highlight w:val="white"/>
        </w:rPr>
        <w:t xml:space="preserve"> pe cale electronică.”</w:t>
      </w:r>
    </w:p>
  </w:footnote>
  <w:footnote w:id="4">
    <w:p w14:paraId="0000006D" w14:textId="77777777" w:rsidR="00952751" w:rsidRDefault="00B150D4">
      <w:pPr>
        <w:spacing w:line="24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R.A. Bănică,</w:t>
      </w:r>
      <w:r>
        <w:rPr>
          <w:rFonts w:ascii="Times New Roman" w:eastAsia="Times New Roman" w:hAnsi="Times New Roman" w:cs="Times New Roman"/>
          <w:sz w:val="24"/>
          <w:szCs w:val="24"/>
        </w:rPr>
        <w:t xml:space="preserve"> op. cit., p. 112.</w:t>
      </w:r>
    </w:p>
  </w:footnote>
  <w:footnote w:id="5">
    <w:p w14:paraId="0000006E" w14:textId="77777777" w:rsidR="00952751" w:rsidRDefault="00B150D4">
      <w:pPr>
        <w:spacing w:line="240" w:lineRule="auto"/>
        <w:rPr>
          <w:rFonts w:ascii="Times New Roman" w:eastAsia="Times New Roman" w:hAnsi="Times New Roman" w:cs="Times New Roman"/>
          <w:sz w:val="24"/>
          <w:szCs w:val="24"/>
        </w:rPr>
      </w:pPr>
      <w:r>
        <w:rPr>
          <w:vertAlign w:val="superscript"/>
        </w:rPr>
        <w:footnoteRef/>
      </w:r>
      <w:r>
        <w:rPr>
          <w:sz w:val="20"/>
          <w:szCs w:val="20"/>
        </w:rPr>
        <w:t xml:space="preserve"> </w:t>
      </w:r>
      <w:r>
        <w:rPr>
          <w:rFonts w:ascii="Times New Roman" w:eastAsia="Times New Roman" w:hAnsi="Times New Roman" w:cs="Times New Roman"/>
          <w:sz w:val="24"/>
          <w:szCs w:val="24"/>
        </w:rPr>
        <w:t xml:space="preserve">Conform </w:t>
      </w:r>
      <w:r>
        <w:rPr>
          <w:rFonts w:ascii="Times New Roman" w:eastAsia="Times New Roman" w:hAnsi="Times New Roman" w:cs="Times New Roman"/>
          <w:color w:val="313131"/>
          <w:sz w:val="24"/>
          <w:szCs w:val="24"/>
        </w:rPr>
        <w:t>Ghidului solicitantului IP19/2020 (</w:t>
      </w:r>
      <w:proofErr w:type="spellStart"/>
      <w:r>
        <w:rPr>
          <w:rFonts w:ascii="Times New Roman" w:eastAsia="Times New Roman" w:hAnsi="Times New Roman" w:cs="Times New Roman"/>
          <w:color w:val="313131"/>
          <w:sz w:val="24"/>
          <w:szCs w:val="24"/>
        </w:rPr>
        <w:t>MySMIS</w:t>
      </w:r>
      <w:proofErr w:type="spellEnd"/>
      <w:r>
        <w:rPr>
          <w:rFonts w:ascii="Times New Roman" w:eastAsia="Times New Roman" w:hAnsi="Times New Roman" w:cs="Times New Roman"/>
          <w:color w:val="313131"/>
          <w:sz w:val="24"/>
          <w:szCs w:val="24"/>
        </w:rPr>
        <w:t>: POCA/837/2/3).</w:t>
      </w:r>
    </w:p>
  </w:footnote>
  <w:footnote w:id="6">
    <w:p w14:paraId="00000069" w14:textId="77777777" w:rsidR="00952751" w:rsidRDefault="00B150D4">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i/>
          <w:sz w:val="24"/>
          <w:szCs w:val="24"/>
        </w:rPr>
        <w:t>S. Stănilă</w:t>
      </w:r>
      <w:r>
        <w:rPr>
          <w:rFonts w:ascii="Times New Roman" w:eastAsia="Times New Roman" w:hAnsi="Times New Roman" w:cs="Times New Roman"/>
          <w:sz w:val="24"/>
          <w:szCs w:val="24"/>
        </w:rPr>
        <w:t>, Tehnologia informației și comunicațiilor în sistemul judiciar, Revista Universul Juridic, nr. 4, aprilie 2020, p. 115.</w:t>
      </w:r>
    </w:p>
  </w:footnote>
  <w:footnote w:id="7">
    <w:p w14:paraId="0000006A" w14:textId="77777777" w:rsidR="00952751" w:rsidRDefault="00B150D4">
      <w:pPr>
        <w:spacing w:line="240" w:lineRule="auto"/>
        <w:jc w:val="both"/>
        <w:rPr>
          <w:rFonts w:ascii="Times New Roman" w:eastAsia="Times New Roman" w:hAnsi="Times New Roman" w:cs="Times New Roman"/>
          <w:sz w:val="24"/>
          <w:szCs w:val="24"/>
        </w:rPr>
      </w:pPr>
      <w:r>
        <w:rPr>
          <w:vertAlign w:val="superscript"/>
        </w:rPr>
        <w:footnoteRef/>
      </w:r>
      <w:r>
        <w:rPr>
          <w:sz w:val="20"/>
          <w:szCs w:val="20"/>
        </w:rPr>
        <w:t xml:space="preserve"> </w:t>
      </w:r>
      <w:r>
        <w:rPr>
          <w:rFonts w:ascii="Times New Roman" w:eastAsia="Times New Roman" w:hAnsi="Times New Roman" w:cs="Times New Roman"/>
          <w:color w:val="222222"/>
          <w:sz w:val="24"/>
          <w:szCs w:val="24"/>
        </w:rPr>
        <w:t>Decizia nr. 45/2020 a ÎCCJ privind examinarea sesizării formulate de Tribunalul Gorj – Secția I civilă, în Dosarul nr. 14.725/318/2019, în vederea pronunțării unei hotărâri prealabile, publicată în Monitorul Oficial al României, Partea I, nr. 961 din 20 oc</w:t>
      </w:r>
      <w:r>
        <w:rPr>
          <w:rFonts w:ascii="Times New Roman" w:eastAsia="Times New Roman" w:hAnsi="Times New Roman" w:cs="Times New Roman"/>
          <w:color w:val="222222"/>
          <w:sz w:val="24"/>
          <w:szCs w:val="24"/>
        </w:rPr>
        <w:t>tombrie 2020.</w:t>
      </w:r>
    </w:p>
  </w:footnote>
  <w:footnote w:id="8">
    <w:p w14:paraId="0000006B" w14:textId="77777777" w:rsidR="00952751" w:rsidRDefault="00B150D4">
      <w:pPr>
        <w:spacing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Spre exemplu, Judecătoria Sibiu a realizat o comunicare electronică a citației într-un dosar civil, prin comunicarea unui e-mail reprezentantului părții, unde pentru vizualizarea directă si confirmarea primirii citației trebuia accesat link</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inserat. În momentul în care a fost accesat link-</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s-a deschis o nouă fereastră în browser, cu adresa </w:t>
      </w:r>
      <w:r>
        <w:rPr>
          <w:rFonts w:ascii="Times New Roman" w:eastAsia="Times New Roman" w:hAnsi="Times New Roman" w:cs="Times New Roman"/>
          <w:i/>
          <w:sz w:val="24"/>
          <w:szCs w:val="24"/>
        </w:rPr>
        <w:t xml:space="preserve">doc.curteadeapelalbaiulia.ro, </w:t>
      </w:r>
      <w:r>
        <w:rPr>
          <w:rFonts w:ascii="Times New Roman" w:eastAsia="Times New Roman" w:hAnsi="Times New Roman" w:cs="Times New Roman"/>
          <w:sz w:val="24"/>
          <w:szCs w:val="24"/>
        </w:rPr>
        <w:t>unde a fost permis accesul la citație. După ce a fost deschis documentul cu citația, s-a înregistrat ziua, ora și minu</w:t>
      </w:r>
      <w:r>
        <w:rPr>
          <w:rFonts w:ascii="Times New Roman" w:eastAsia="Times New Roman" w:hAnsi="Times New Roman" w:cs="Times New Roman"/>
          <w:sz w:val="24"/>
          <w:szCs w:val="24"/>
        </w:rPr>
        <w:t>tul respectiv, începând astfel să curgă termenul până la care trebuiau îndeplinite obligațiile instituite de instanță.</w:t>
      </w:r>
    </w:p>
  </w:footnote>
  <w:footnote w:id="9">
    <w:p w14:paraId="0000006C" w14:textId="77777777" w:rsidR="00952751" w:rsidRDefault="00B150D4">
      <w:pPr>
        <w:spacing w:line="24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 Stănilă</w:t>
      </w:r>
      <w:r>
        <w:rPr>
          <w:rFonts w:ascii="Times New Roman" w:eastAsia="Times New Roman" w:hAnsi="Times New Roman" w:cs="Times New Roman"/>
          <w:sz w:val="24"/>
          <w:szCs w:val="24"/>
        </w:rPr>
        <w:t>, op. cit., p. 117.</w:t>
      </w:r>
    </w:p>
  </w:footnote>
  <w:footnote w:id="10">
    <w:p w14:paraId="00000070" w14:textId="77777777" w:rsidR="00952751" w:rsidRDefault="00B150D4">
      <w:pPr>
        <w:spacing w:line="240" w:lineRule="auto"/>
        <w:jc w:val="both"/>
        <w:rPr>
          <w:rFonts w:ascii="Times New Roman" w:eastAsia="Times New Roman" w:hAnsi="Times New Roman" w:cs="Times New Roman"/>
          <w:sz w:val="24"/>
          <w:szCs w:val="24"/>
        </w:rPr>
      </w:pPr>
      <w:r>
        <w:rPr>
          <w:vertAlign w:val="superscript"/>
        </w:rPr>
        <w:footnoteRef/>
      </w:r>
      <w:r>
        <w:rPr>
          <w:sz w:val="20"/>
          <w:szCs w:val="20"/>
        </w:rPr>
        <w:t xml:space="preserve"> </w:t>
      </w:r>
      <w:proofErr w:type="spellStart"/>
      <w:r>
        <w:rPr>
          <w:rFonts w:ascii="Times New Roman" w:eastAsia="Times New Roman" w:hAnsi="Times New Roman" w:cs="Times New Roman"/>
          <w:sz w:val="24"/>
          <w:szCs w:val="24"/>
        </w:rPr>
        <w:t>Eurofound</w:t>
      </w:r>
      <w:proofErr w:type="spellEnd"/>
      <w:r>
        <w:rPr>
          <w:rFonts w:ascii="Times New Roman" w:eastAsia="Times New Roman" w:hAnsi="Times New Roman" w:cs="Times New Roman"/>
          <w:sz w:val="24"/>
          <w:szCs w:val="24"/>
        </w:rPr>
        <w:t xml:space="preserve">. Digital </w:t>
      </w:r>
      <w:proofErr w:type="spellStart"/>
      <w:r>
        <w:rPr>
          <w:rFonts w:ascii="Times New Roman" w:eastAsia="Times New Roman" w:hAnsi="Times New Roman" w:cs="Times New Roman"/>
          <w:sz w:val="24"/>
          <w:szCs w:val="24"/>
        </w:rPr>
        <w:t>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Platform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implications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employment</w:t>
      </w:r>
      <w:proofErr w:type="spellEnd"/>
      <w:r>
        <w:rPr>
          <w:rFonts w:ascii="Times New Roman" w:eastAsia="Times New Roman" w:hAnsi="Times New Roman" w:cs="Times New Roman"/>
          <w:sz w:val="24"/>
          <w:szCs w:val="24"/>
        </w:rPr>
        <w:t xml:space="preserve">, 2018, p. 2, apud </w:t>
      </w:r>
      <w:r>
        <w:rPr>
          <w:rFonts w:ascii="Times New Roman" w:eastAsia="Times New Roman" w:hAnsi="Times New Roman" w:cs="Times New Roman"/>
          <w:i/>
          <w:sz w:val="24"/>
          <w:szCs w:val="24"/>
        </w:rPr>
        <w:t>M. Gheorghe</w:t>
      </w:r>
      <w:r>
        <w:rPr>
          <w:rFonts w:ascii="Times New Roman" w:eastAsia="Times New Roman" w:hAnsi="Times New Roman" w:cs="Times New Roman"/>
          <w:sz w:val="24"/>
          <w:szCs w:val="24"/>
        </w:rPr>
        <w:t>, Munca prestată prin utilizarea platformei digitale. Consecințe asupra principiului egalității de tratament, în Noile tehnologii - Consecințe asupra raportului de muncă. Conferință Internațională de Dreptul Munci</w:t>
      </w:r>
      <w:r>
        <w:rPr>
          <w:rFonts w:ascii="Times New Roman" w:eastAsia="Times New Roman" w:hAnsi="Times New Roman" w:cs="Times New Roman"/>
          <w:sz w:val="24"/>
          <w:szCs w:val="24"/>
        </w:rPr>
        <w:t>i - Sibiu, 2019, Universul Juridic, București, 2020, p. 167.</w:t>
      </w:r>
    </w:p>
  </w:footnote>
  <w:footnote w:id="11">
    <w:p w14:paraId="00000073" w14:textId="77777777" w:rsidR="00952751" w:rsidRDefault="00B150D4">
      <w:pPr>
        <w:spacing w:line="240" w:lineRule="auto"/>
        <w:jc w:val="both"/>
        <w:rPr>
          <w:rFonts w:ascii="Times New Roman" w:eastAsia="Times New Roman" w:hAnsi="Times New Roman" w:cs="Times New Roman"/>
          <w:sz w:val="24"/>
          <w:szCs w:val="24"/>
        </w:rPr>
      </w:pPr>
      <w:r>
        <w:rPr>
          <w:vertAlign w:val="superscript"/>
        </w:rPr>
        <w:footnoteRef/>
      </w:r>
      <w:r>
        <w:rPr>
          <w:sz w:val="20"/>
          <w:szCs w:val="20"/>
        </w:rPr>
        <w:t xml:space="preserve"> </w:t>
      </w:r>
      <w:r>
        <w:rPr>
          <w:rFonts w:ascii="Times New Roman" w:eastAsia="Times New Roman" w:hAnsi="Times New Roman" w:cs="Times New Roman"/>
          <w:i/>
          <w:sz w:val="24"/>
          <w:szCs w:val="24"/>
        </w:rPr>
        <w:t xml:space="preserve">G. </w:t>
      </w:r>
      <w:proofErr w:type="spellStart"/>
      <w:r>
        <w:rPr>
          <w:rFonts w:ascii="Times New Roman" w:eastAsia="Times New Roman" w:hAnsi="Times New Roman" w:cs="Times New Roman"/>
          <w:i/>
          <w:sz w:val="24"/>
          <w:szCs w:val="24"/>
        </w:rPr>
        <w:t>Casale</w:t>
      </w:r>
      <w:proofErr w:type="spellEnd"/>
      <w:r>
        <w:rPr>
          <w:rFonts w:ascii="Times New Roman" w:eastAsia="Times New Roman" w:hAnsi="Times New Roman" w:cs="Times New Roman"/>
          <w:sz w:val="24"/>
          <w:szCs w:val="24"/>
        </w:rPr>
        <w:t>, Platformele digitale și dreptul muncii: noi provocări și perspective, în Noile tehnologii - Conseci</w:t>
      </w:r>
      <w:r>
        <w:rPr>
          <w:rFonts w:ascii="Times New Roman" w:eastAsia="Times New Roman" w:hAnsi="Times New Roman" w:cs="Times New Roman"/>
          <w:sz w:val="24"/>
          <w:szCs w:val="24"/>
        </w:rPr>
        <w:t>nțe asupra raportului de muncă. Conferință Internațională de Dreptul Muncii - Sibiu, 2019, Universul Juridic, București, 2020, p. 302.</w:t>
      </w:r>
    </w:p>
  </w:footnote>
  <w:footnote w:id="12">
    <w:p w14:paraId="00000071" w14:textId="77777777" w:rsidR="00952751" w:rsidRDefault="00B150D4">
      <w:pPr>
        <w:spacing w:line="240" w:lineRule="auto"/>
        <w:jc w:val="both"/>
        <w:rPr>
          <w:rFonts w:ascii="Times New Roman" w:eastAsia="Times New Roman" w:hAnsi="Times New Roman" w:cs="Times New Roman"/>
          <w:sz w:val="24"/>
          <w:szCs w:val="24"/>
        </w:rPr>
      </w:pPr>
      <w:r>
        <w:rPr>
          <w:vertAlign w:val="superscript"/>
        </w:rPr>
        <w:footnoteRef/>
      </w:r>
      <w:r>
        <w:rPr>
          <w:sz w:val="20"/>
          <w:szCs w:val="20"/>
        </w:rPr>
        <w:t xml:space="preserve"> </w:t>
      </w:r>
      <w:r>
        <w:rPr>
          <w:rFonts w:ascii="Times New Roman" w:eastAsia="Times New Roman" w:hAnsi="Times New Roman" w:cs="Times New Roman"/>
          <w:i/>
          <w:sz w:val="24"/>
          <w:szCs w:val="24"/>
        </w:rPr>
        <w:t>M. Gheorghe</w:t>
      </w:r>
      <w:r>
        <w:rPr>
          <w:rFonts w:ascii="Times New Roman" w:eastAsia="Times New Roman" w:hAnsi="Times New Roman" w:cs="Times New Roman"/>
          <w:sz w:val="24"/>
          <w:szCs w:val="24"/>
        </w:rPr>
        <w:t>, op. cit., p. 167.</w:t>
      </w:r>
    </w:p>
  </w:footnote>
  <w:footnote w:id="13">
    <w:p w14:paraId="00000072" w14:textId="77777777" w:rsidR="00952751" w:rsidRDefault="00B150D4">
      <w:pPr>
        <w:spacing w:line="24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În speță, </w:t>
      </w:r>
      <w:r>
        <w:rPr>
          <w:rFonts w:ascii="Times New Roman" w:eastAsia="Times New Roman" w:hAnsi="Times New Roman" w:cs="Times New Roman"/>
          <w:i/>
          <w:sz w:val="24"/>
          <w:szCs w:val="24"/>
        </w:rPr>
        <w:t>Avocatura</w:t>
      </w:r>
      <w:r>
        <w:rPr>
          <w:rFonts w:ascii="Times New Roman" w:eastAsia="Times New Roman" w:hAnsi="Times New Roman" w:cs="Times New Roman"/>
          <w:sz w:val="24"/>
          <w:szCs w:val="24"/>
        </w:rPr>
        <w:t>, https://www.avocatura.com.</w:t>
      </w:r>
    </w:p>
  </w:footnote>
  <w:footnote w:id="14">
    <w:p w14:paraId="00000075" w14:textId="77777777" w:rsidR="00952751" w:rsidRDefault="00B150D4">
      <w:pPr>
        <w:spacing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Spre exemplu, rolii.ro, rejust.ro, jurisprudenta.com, lege5.ro, etc.</w:t>
      </w:r>
    </w:p>
  </w:footnote>
  <w:footnote w:id="15">
    <w:p w14:paraId="00000074" w14:textId="77777777" w:rsidR="00952751" w:rsidRDefault="00B150D4">
      <w:pPr>
        <w:spacing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 Ban</w:t>
      </w:r>
      <w:r>
        <w:rPr>
          <w:rFonts w:ascii="Times New Roman" w:eastAsia="Times New Roman" w:hAnsi="Times New Roman" w:cs="Times New Roman"/>
          <w:sz w:val="24"/>
          <w:szCs w:val="24"/>
        </w:rPr>
        <w:t>, Viitorul digital al avocaturii între oportunitățile erei cibernetice și nevoia acută de securitate, Curierul Judiciar, Vol. XIX, nr. 6/2020, p. 342.</w:t>
      </w:r>
    </w:p>
  </w:footnote>
  <w:footnote w:id="16">
    <w:p w14:paraId="00000076" w14:textId="77777777" w:rsidR="00952751" w:rsidRDefault="00B150D4">
      <w:pPr>
        <w:spacing w:line="240" w:lineRule="auto"/>
        <w:jc w:val="both"/>
        <w:rPr>
          <w:rFonts w:ascii="Times New Roman" w:eastAsia="Times New Roman" w:hAnsi="Times New Roman" w:cs="Times New Roman"/>
          <w:color w:val="363635"/>
          <w:sz w:val="24"/>
          <w:szCs w:val="24"/>
          <w:highlight w:val="white"/>
        </w:rPr>
      </w:pPr>
      <w:r>
        <w:rPr>
          <w:vertAlign w:val="superscript"/>
        </w:rPr>
        <w:footnoteRef/>
      </w:r>
      <w:r>
        <w:rPr>
          <w:rFonts w:ascii="Times New Roman" w:eastAsia="Times New Roman" w:hAnsi="Times New Roman" w:cs="Times New Roman"/>
          <w:i/>
          <w:sz w:val="24"/>
          <w:szCs w:val="24"/>
        </w:rPr>
        <w:t>T. Colțan</w:t>
      </w:r>
      <w:r>
        <w:rPr>
          <w:rFonts w:ascii="Times New Roman" w:eastAsia="Times New Roman" w:hAnsi="Times New Roman" w:cs="Times New Roman"/>
          <w:sz w:val="24"/>
          <w:szCs w:val="24"/>
        </w:rPr>
        <w:t xml:space="preserve">, Viitorul profesiei de </w:t>
      </w:r>
      <w:r>
        <w:rPr>
          <w:rFonts w:ascii="Times New Roman" w:eastAsia="Times New Roman" w:hAnsi="Times New Roman" w:cs="Times New Roman"/>
          <w:sz w:val="24"/>
          <w:szCs w:val="24"/>
        </w:rPr>
        <w:t xml:space="preserve">avocat în era digitală: între mituri și realitate, în </w:t>
      </w:r>
      <w:r>
        <w:rPr>
          <w:rFonts w:ascii="Times New Roman" w:eastAsia="Times New Roman" w:hAnsi="Times New Roman" w:cs="Times New Roman"/>
          <w:color w:val="363635"/>
          <w:sz w:val="24"/>
          <w:szCs w:val="24"/>
          <w:highlight w:val="white"/>
        </w:rPr>
        <w:t>Conferințele Baroului București: „Inteligența artificială, reconfigurarea sau sfârșitul profesiei de avocat?”, 15 iulie 2020.</w:t>
      </w:r>
    </w:p>
    <w:p w14:paraId="00000077" w14:textId="77777777" w:rsidR="00952751" w:rsidRDefault="00952751">
      <w:pPr>
        <w:spacing w:line="240" w:lineRule="auto"/>
        <w:rPr>
          <w:i/>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5E7F"/>
    <w:multiLevelType w:val="multilevel"/>
    <w:tmpl w:val="0704A7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7215C4"/>
    <w:multiLevelType w:val="multilevel"/>
    <w:tmpl w:val="707478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3812021">
    <w:abstractNumId w:val="1"/>
  </w:num>
  <w:num w:numId="2" w16cid:durableId="6097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751"/>
    <w:rsid w:val="00952751"/>
    <w:rsid w:val="00B150D4"/>
    <w:rsid w:val="00F24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A881"/>
  <w15:docId w15:val="{4C5F874B-41CC-44DD-9468-86A5C7E8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4095</Words>
  <Characters>23342</Characters>
  <Application>Microsoft Office Word</Application>
  <DocSecurity>0</DocSecurity>
  <Lines>194</Lines>
  <Paragraphs>54</Paragraphs>
  <ScaleCrop>false</ScaleCrop>
  <Company/>
  <LinksUpToDate>false</LinksUpToDate>
  <CharactersWithSpaces>27383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Cercelescu</cp:lastModifiedBy>
  <cp:revision>3</cp:revision>
  <dcterms:created xsi:type="dcterms:W3CDTF">2022-05-15T11:55:00Z</dcterms:created>
  <dcterms:modified xsi:type="dcterms:W3CDTF">2022-05-15T11:59:00Z</dcterms:modified>
</cp:coreProperties>
</file>