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0446" w14:textId="3BDA2782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EXAMENUL DE PRIMIRE ÎN PROFESIA DE AVOCAT CA AVOCAT STAGIAR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ŞI A PERSOANELOR CARE S-AU DEFINITIVAT ÎN ALTE PROFESII JURIDICE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SESIUNEA </w:t>
      </w:r>
      <w:r w:rsidR="00E1664D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SEPTEMBRIE</w:t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 xml:space="preserve"> 2022</w:t>
      </w:r>
    </w:p>
    <w:p w14:paraId="7BCFD801" w14:textId="77777777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i/>
          <w:iCs/>
          <w:color w:val="050708"/>
          <w:sz w:val="23"/>
          <w:szCs w:val="23"/>
          <w:lang w:val="ro-RO"/>
        </w:rPr>
        <w:t>Comisia Națională de Examen</w:t>
      </w:r>
    </w:p>
    <w:p w14:paraId="6F9E91C0" w14:textId="2EA3BA45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6F7E6A">
        <w:rPr>
          <w:rFonts w:ascii="Arial" w:eastAsia="Times New Roman" w:hAnsi="Arial" w:cs="Arial"/>
          <w:b/>
          <w:bCs/>
          <w:color w:val="050708"/>
          <w:sz w:val="23"/>
          <w:szCs w:val="23"/>
          <w:u w:val="single"/>
          <w:lang w:val="ro-RO"/>
        </w:rPr>
        <w:t>PROCES VERBAL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br/>
      </w: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din data de 22 septembrie 2022 privind soluționarea contestațiilor la barem, formulate de candidații care s-au prezentat la proba de examen din data de 18 septembrie 2022</w:t>
      </w:r>
    </w:p>
    <w:p w14:paraId="314A6877" w14:textId="77777777" w:rsidR="005F4100" w:rsidRPr="005F4100" w:rsidRDefault="005F4100" w:rsidP="006F7E6A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În conformitate cu prevederile art. 22 din Regulamentul – cadru privind organizarea examenului de primire în profesia de avocat și admitere în cadrul Institutului Național pentru Pregătirea și Perfecționarea Avocaților – I.N.P.P.A. (în vederea dobândirii titlului profesional de avocat stagiar) și de primire în profesia de avocat a persoanelor care au absolvit examenul de definitivat în alte profesii juridice,</w:t>
      </w:r>
    </w:p>
    <w:p w14:paraId="0E965E7F" w14:textId="77777777" w:rsidR="005F4100" w:rsidRPr="005F4100" w:rsidRDefault="005F4100" w:rsidP="005F4100">
      <w:pPr>
        <w:spacing w:after="420" w:line="240" w:lineRule="auto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Comisia națională de examen,</w:t>
      </w:r>
    </w:p>
    <w:p w14:paraId="39B3E9A1" w14:textId="57518C49" w:rsidR="005F4100" w:rsidRPr="005F4100" w:rsidRDefault="005F4100" w:rsidP="005F4100">
      <w:pPr>
        <w:spacing w:after="420" w:line="240" w:lineRule="auto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Analizând contestațiile la baremul de evaluare la examenul din data de </w:t>
      </w:r>
      <w:r w:rsidR="006F7E6A">
        <w:rPr>
          <w:rFonts w:ascii="Arial" w:eastAsia="Times New Roman" w:hAnsi="Arial" w:cs="Arial"/>
          <w:color w:val="050708"/>
          <w:sz w:val="23"/>
          <w:szCs w:val="23"/>
          <w:lang w:val="ro-RO"/>
        </w:rPr>
        <w:t>18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.0</w:t>
      </w:r>
      <w:r w:rsidR="006F7E6A">
        <w:rPr>
          <w:rFonts w:ascii="Arial" w:eastAsia="Times New Roman" w:hAnsi="Arial" w:cs="Arial"/>
          <w:color w:val="050708"/>
          <w:sz w:val="23"/>
          <w:szCs w:val="23"/>
          <w:lang w:val="ro-RO"/>
        </w:rPr>
        <w:t>9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.2022, precum și opiniile formulate de membrii Comisiei de soluționare a contestațiilor la barem, organizată pentru fiecare disciplină („Comisia”),</w:t>
      </w:r>
    </w:p>
    <w:p w14:paraId="4616A7DE" w14:textId="77777777" w:rsidR="005F4100" w:rsidRPr="005F4100" w:rsidRDefault="005F4100" w:rsidP="005F4100">
      <w:pPr>
        <w:spacing w:after="420" w:line="240" w:lineRule="auto"/>
        <w:jc w:val="center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DISPUNE URMĂTOARELE:</w:t>
      </w:r>
    </w:p>
    <w:p w14:paraId="6E32DC71" w14:textId="51AECA14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1.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 Se resping toate contestațiile la baremul de evaluare, formulate de candidații care s-au prezentat la probele de examen din data de 18 septembrie 2022– stagiari și definitivi.</w:t>
      </w:r>
    </w:p>
    <w:p w14:paraId="303FD15D" w14:textId="03F7421E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2.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 Se validează baremul de evaluare publicat pe pagina de internet a INPPA la 18 septembrie 2022.</w:t>
      </w:r>
    </w:p>
    <w:p w14:paraId="1B4FAF6F" w14:textId="61BA3F15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3.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 În baza baremului afișat se va proceda la evaluarea lucrărilor de examen din data de 18 septembrie 2022 și la afișarea rezultatelor obținute de candidații care s-au prezentat la examenul de admitere în profesia de avocat (pentru dobândirea calității de avocat stagiar și pentru dobândirea calității de avocat definitiv) din data de 18 septembrie 2022.</w:t>
      </w:r>
    </w:p>
    <w:p w14:paraId="5B09F636" w14:textId="77777777" w:rsidR="005F4100" w:rsidRPr="005F4100" w:rsidRDefault="005F4100" w:rsidP="00043CB5">
      <w:pPr>
        <w:spacing w:after="420" w:line="240" w:lineRule="auto"/>
        <w:jc w:val="both"/>
        <w:rPr>
          <w:rFonts w:ascii="Arial" w:eastAsia="Times New Roman" w:hAnsi="Arial" w:cs="Arial"/>
          <w:color w:val="050708"/>
          <w:sz w:val="23"/>
          <w:szCs w:val="23"/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4.</w:t>
      </w:r>
      <w:r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> Prezentul proces verbal se va publica pe paginile web ale I.N.P.P.A. și U.N.B.R..</w:t>
      </w:r>
    </w:p>
    <w:p w14:paraId="3BF16DE3" w14:textId="77777777" w:rsidR="008346B4" w:rsidRDefault="008346B4" w:rsidP="006F7E6A">
      <w:pPr>
        <w:spacing w:after="420" w:line="240" w:lineRule="auto"/>
        <w:jc w:val="center"/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</w:pPr>
    </w:p>
    <w:p w14:paraId="5B48BA59" w14:textId="1E77517F" w:rsidR="0009454F" w:rsidRPr="005F4100" w:rsidRDefault="005F4100" w:rsidP="00FB1A83">
      <w:pPr>
        <w:spacing w:after="420" w:line="240" w:lineRule="auto"/>
        <w:jc w:val="center"/>
        <w:rPr>
          <w:lang w:val="ro-RO"/>
        </w:rPr>
      </w:pPr>
      <w:r w:rsidRPr="005F4100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C</w:t>
      </w:r>
      <w:r w:rsidR="006F7E6A">
        <w:rPr>
          <w:rFonts w:ascii="Arial" w:eastAsia="Times New Roman" w:hAnsi="Arial" w:cs="Arial"/>
          <w:b/>
          <w:bCs/>
          <w:color w:val="050708"/>
          <w:sz w:val="23"/>
          <w:szCs w:val="23"/>
          <w:lang w:val="ro-RO"/>
        </w:rPr>
        <w:t>OMISIA NAȚIONALĂ DE EXAMEN</w:t>
      </w:r>
      <w:r w:rsidR="006F7E6A" w:rsidRPr="005F4100">
        <w:rPr>
          <w:rFonts w:ascii="Arial" w:eastAsia="Times New Roman" w:hAnsi="Arial" w:cs="Arial"/>
          <w:color w:val="050708"/>
          <w:sz w:val="23"/>
          <w:szCs w:val="23"/>
          <w:lang w:val="ro-RO"/>
        </w:rPr>
        <w:t xml:space="preserve"> </w:t>
      </w:r>
    </w:p>
    <w:sectPr w:rsidR="0009454F" w:rsidRPr="005F4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00"/>
    <w:rsid w:val="00043CB5"/>
    <w:rsid w:val="0009454F"/>
    <w:rsid w:val="005F4100"/>
    <w:rsid w:val="006F7E6A"/>
    <w:rsid w:val="008346B4"/>
    <w:rsid w:val="00E1664D"/>
    <w:rsid w:val="00EA5D5E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76E8"/>
  <w15:chartTrackingRefBased/>
  <w15:docId w15:val="{3CA7954C-BB70-48E4-9836-0B04762A7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41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1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l-heading-text">
    <w:name w:val="fl-heading-text"/>
    <w:basedOn w:val="DefaultParagraphFont"/>
    <w:rsid w:val="005F4100"/>
  </w:style>
  <w:style w:type="paragraph" w:styleId="NormalWeb">
    <w:name w:val="Normal (Web)"/>
    <w:basedOn w:val="Normal"/>
    <w:uiPriority w:val="99"/>
    <w:semiHidden/>
    <w:unhideWhenUsed/>
    <w:rsid w:val="005F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F41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2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86993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2114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264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MORECUT</dc:creator>
  <cp:keywords/>
  <dc:description/>
  <cp:lastModifiedBy>Sandu Gherasim</cp:lastModifiedBy>
  <cp:revision>5</cp:revision>
  <dcterms:created xsi:type="dcterms:W3CDTF">2022-09-22T10:33:00Z</dcterms:created>
  <dcterms:modified xsi:type="dcterms:W3CDTF">2022-09-22T10:55:00Z</dcterms:modified>
</cp:coreProperties>
</file>