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F52A" w14:textId="77777777" w:rsidR="00F72DF5" w:rsidRDefault="00F72DF5" w:rsidP="00363C23">
      <w:pPr>
        <w:spacing w:after="0" w:line="240" w:lineRule="auto"/>
        <w:jc w:val="center"/>
        <w:rPr>
          <w:b/>
          <w:bCs/>
          <w:sz w:val="28"/>
          <w:szCs w:val="28"/>
          <w:lang w:val="ro-RO"/>
        </w:rPr>
      </w:pPr>
    </w:p>
    <w:p w14:paraId="4DEDEBCD" w14:textId="77777777" w:rsidR="00F72DF5" w:rsidRDefault="00F72DF5" w:rsidP="00363C23">
      <w:pPr>
        <w:spacing w:after="0" w:line="240" w:lineRule="auto"/>
        <w:jc w:val="center"/>
        <w:rPr>
          <w:b/>
          <w:bCs/>
          <w:sz w:val="28"/>
          <w:szCs w:val="28"/>
          <w:lang w:val="ro-RO"/>
        </w:rPr>
      </w:pPr>
    </w:p>
    <w:p w14:paraId="24580A6C" w14:textId="61CB439E" w:rsidR="00363C23" w:rsidRDefault="005D44B0" w:rsidP="00363C23">
      <w:pPr>
        <w:spacing w:after="0" w:line="240" w:lineRule="auto"/>
        <w:jc w:val="center"/>
        <w:rPr>
          <w:b/>
          <w:bCs/>
          <w:sz w:val="28"/>
          <w:szCs w:val="28"/>
          <w:lang w:val="ro-RO"/>
        </w:rPr>
      </w:pPr>
      <w:r>
        <w:rPr>
          <w:b/>
          <w:bCs/>
          <w:sz w:val="28"/>
          <w:szCs w:val="28"/>
          <w:lang w:val="ro-RO"/>
        </w:rPr>
        <w:t xml:space="preserve">Minuta </w:t>
      </w:r>
      <w:r w:rsidR="00363C23">
        <w:rPr>
          <w:b/>
          <w:bCs/>
          <w:sz w:val="28"/>
          <w:szCs w:val="28"/>
          <w:lang w:val="ro-RO"/>
        </w:rPr>
        <w:t>ședinței</w:t>
      </w:r>
      <w:r w:rsidR="001E554D">
        <w:rPr>
          <w:b/>
          <w:bCs/>
          <w:sz w:val="28"/>
          <w:szCs w:val="28"/>
          <w:lang w:val="ro-RO"/>
        </w:rPr>
        <w:t xml:space="preserve"> Comisiei Permanente cu invitarea decanilor</w:t>
      </w:r>
    </w:p>
    <w:p w14:paraId="599B1217" w14:textId="0F68036C" w:rsidR="00A23FA0" w:rsidRPr="00572FE0" w:rsidRDefault="001E554D" w:rsidP="00363C23">
      <w:pPr>
        <w:spacing w:after="0" w:line="240" w:lineRule="auto"/>
        <w:jc w:val="center"/>
        <w:rPr>
          <w:b/>
          <w:bCs/>
          <w:sz w:val="28"/>
          <w:szCs w:val="28"/>
          <w:lang w:val="ro-RO"/>
        </w:rPr>
      </w:pPr>
      <w:r>
        <w:rPr>
          <w:b/>
          <w:bCs/>
          <w:sz w:val="28"/>
          <w:szCs w:val="28"/>
          <w:lang w:val="ro-RO"/>
        </w:rPr>
        <w:t xml:space="preserve"> din 23 februarie 2023</w:t>
      </w:r>
      <w:r w:rsidR="00363C23">
        <w:rPr>
          <w:b/>
          <w:bCs/>
          <w:sz w:val="28"/>
          <w:szCs w:val="28"/>
          <w:lang w:val="ro-RO"/>
        </w:rPr>
        <w:t xml:space="preserve"> </w:t>
      </w:r>
    </w:p>
    <w:p w14:paraId="2420E3BB" w14:textId="77777777" w:rsidR="00036B50" w:rsidRPr="00572FE0" w:rsidRDefault="00036B50" w:rsidP="00A23FA0">
      <w:pPr>
        <w:spacing w:after="0" w:line="240" w:lineRule="auto"/>
        <w:jc w:val="center"/>
        <w:rPr>
          <w:b/>
          <w:bCs/>
          <w:sz w:val="28"/>
          <w:szCs w:val="28"/>
          <w:lang w:val="ro-RO"/>
        </w:rPr>
      </w:pPr>
    </w:p>
    <w:p w14:paraId="24412093" w14:textId="718B69DC" w:rsidR="00A23FA0" w:rsidRPr="00572FE0" w:rsidRDefault="00A23FA0" w:rsidP="00A23FA0">
      <w:pPr>
        <w:spacing w:after="0" w:line="240" w:lineRule="auto"/>
        <w:jc w:val="both"/>
        <w:rPr>
          <w:lang w:val="ro-RO"/>
        </w:rPr>
      </w:pPr>
    </w:p>
    <w:p w14:paraId="51621242" w14:textId="10266CEC" w:rsidR="00EC7B95" w:rsidRPr="00572FE0" w:rsidRDefault="00A23FA0" w:rsidP="00A23FA0">
      <w:pPr>
        <w:spacing w:after="0" w:line="240" w:lineRule="auto"/>
        <w:jc w:val="both"/>
        <w:rPr>
          <w:lang w:val="ro-RO"/>
        </w:rPr>
      </w:pPr>
      <w:r w:rsidRPr="00572FE0">
        <w:rPr>
          <w:lang w:val="ro-RO"/>
        </w:rPr>
        <w:t xml:space="preserve">La </w:t>
      </w:r>
      <w:r w:rsidR="00BD1B72">
        <w:rPr>
          <w:lang w:val="ro-RO"/>
        </w:rPr>
        <w:t xml:space="preserve">data de </w:t>
      </w:r>
      <w:r w:rsidRPr="00572FE0">
        <w:rPr>
          <w:lang w:val="ro-RO"/>
        </w:rPr>
        <w:t xml:space="preserve">23 februarie a.c. a avut loc </w:t>
      </w:r>
      <w:r w:rsidR="00500E43" w:rsidRPr="00572FE0">
        <w:rPr>
          <w:lang w:val="ro-RO"/>
        </w:rPr>
        <w:t>ședința</w:t>
      </w:r>
      <w:r w:rsidR="00EC7B95" w:rsidRPr="00572FE0">
        <w:rPr>
          <w:lang w:val="ro-RO"/>
        </w:rPr>
        <w:t xml:space="preserve"> CP a UNBR </w:t>
      </w:r>
      <w:r w:rsidR="00CB3821" w:rsidRPr="00572FE0">
        <w:rPr>
          <w:lang w:val="ro-RO"/>
        </w:rPr>
        <w:t>î</w:t>
      </w:r>
      <w:r w:rsidR="00EC7B95" w:rsidRPr="00572FE0">
        <w:rPr>
          <w:lang w:val="ro-RO"/>
        </w:rPr>
        <w:t xml:space="preserve">n format </w:t>
      </w:r>
      <w:r w:rsidRPr="00572FE0">
        <w:rPr>
          <w:lang w:val="ro-RO"/>
        </w:rPr>
        <w:t>videoconferinț</w:t>
      </w:r>
      <w:r w:rsidR="00CB3821" w:rsidRPr="00572FE0">
        <w:rPr>
          <w:lang w:val="ro-RO"/>
        </w:rPr>
        <w:t>ă,</w:t>
      </w:r>
      <w:r w:rsidRPr="00572FE0">
        <w:rPr>
          <w:lang w:val="ro-RO"/>
        </w:rPr>
        <w:t xml:space="preserve"> cu tema „</w:t>
      </w:r>
      <w:r w:rsidRPr="00572FE0">
        <w:rPr>
          <w:b/>
          <w:bCs/>
          <w:lang w:val="ro-RO"/>
        </w:rPr>
        <w:t xml:space="preserve">Prezentare și discuții privind stadiul proiectelor legislative ale UNBR cu impact asupra </w:t>
      </w:r>
      <w:r w:rsidR="00EC7B95" w:rsidRPr="00572FE0">
        <w:rPr>
          <w:b/>
          <w:bCs/>
          <w:lang w:val="ro-RO"/>
        </w:rPr>
        <w:t xml:space="preserve">profesiei de avocat”. </w:t>
      </w:r>
      <w:r w:rsidR="00EC7B95" w:rsidRPr="00572FE0">
        <w:rPr>
          <w:lang w:val="ro-RO"/>
        </w:rPr>
        <w:t>Au fost invita</w:t>
      </w:r>
      <w:r w:rsidR="00CB3821" w:rsidRPr="00572FE0">
        <w:rPr>
          <w:lang w:val="ro-RO"/>
        </w:rPr>
        <w:t>ț</w:t>
      </w:r>
      <w:r w:rsidR="00EC7B95" w:rsidRPr="00572FE0">
        <w:rPr>
          <w:lang w:val="ro-RO"/>
        </w:rPr>
        <w:t>i s</w:t>
      </w:r>
      <w:r w:rsidR="00CB3821" w:rsidRPr="00572FE0">
        <w:rPr>
          <w:lang w:val="ro-RO"/>
        </w:rPr>
        <w:t>ă</w:t>
      </w:r>
      <w:r w:rsidR="00EC7B95" w:rsidRPr="00572FE0">
        <w:rPr>
          <w:lang w:val="ro-RO"/>
        </w:rPr>
        <w:t xml:space="preserve"> participe decanii barourilor.</w:t>
      </w:r>
    </w:p>
    <w:p w14:paraId="4B539A38" w14:textId="039A6475" w:rsidR="00A23FA0" w:rsidRPr="00572FE0" w:rsidRDefault="00EC7B95" w:rsidP="00A23FA0">
      <w:pPr>
        <w:spacing w:after="0" w:line="240" w:lineRule="auto"/>
        <w:jc w:val="both"/>
        <w:rPr>
          <w:lang w:val="ro-RO"/>
        </w:rPr>
      </w:pPr>
      <w:r w:rsidRPr="00572FE0">
        <w:rPr>
          <w:lang w:val="ro-RO"/>
        </w:rPr>
        <w:t>A</w:t>
      </w:r>
      <w:r w:rsidR="00A23FA0" w:rsidRPr="00572FE0">
        <w:rPr>
          <w:lang w:val="ro-RO"/>
        </w:rPr>
        <w:t xml:space="preserve">u </w:t>
      </w:r>
      <w:r w:rsidR="00AE056D" w:rsidRPr="00572FE0">
        <w:rPr>
          <w:lang w:val="ro-RO"/>
        </w:rPr>
        <w:t xml:space="preserve">fost prezentate </w:t>
      </w:r>
      <w:r w:rsidR="00A23FA0" w:rsidRPr="00572FE0">
        <w:rPr>
          <w:lang w:val="ro-RO"/>
        </w:rPr>
        <w:t xml:space="preserve">proiectele </w:t>
      </w:r>
      <w:r w:rsidR="00AB246A" w:rsidRPr="00572FE0">
        <w:rPr>
          <w:lang w:val="ro-RO"/>
        </w:rPr>
        <w:t xml:space="preserve">de lege care se regăsesc în procedură </w:t>
      </w:r>
      <w:r w:rsidR="00A23FA0" w:rsidRPr="00572FE0">
        <w:rPr>
          <w:lang w:val="ro-RO"/>
        </w:rPr>
        <w:t>legislativ</w:t>
      </w:r>
      <w:r w:rsidR="00AB246A" w:rsidRPr="00572FE0">
        <w:rPr>
          <w:lang w:val="ro-RO"/>
        </w:rPr>
        <w:t>ă:</w:t>
      </w:r>
    </w:p>
    <w:p w14:paraId="3D0FA0E8" w14:textId="202B5627" w:rsidR="00AB246A" w:rsidRPr="00572FE0" w:rsidRDefault="00AB246A" w:rsidP="00AB246A">
      <w:pPr>
        <w:pStyle w:val="ListParagraph"/>
        <w:numPr>
          <w:ilvl w:val="0"/>
          <w:numId w:val="1"/>
        </w:numPr>
        <w:spacing w:after="0" w:line="240" w:lineRule="auto"/>
        <w:jc w:val="both"/>
        <w:rPr>
          <w:lang w:val="ro-RO"/>
        </w:rPr>
      </w:pPr>
      <w:r w:rsidRPr="00572FE0">
        <w:rPr>
          <w:lang w:val="ro-RO"/>
        </w:rPr>
        <w:t xml:space="preserve">Proiect de modificare a Legii nr. 51/1995, care conține </w:t>
      </w:r>
      <w:r w:rsidR="00CB3821" w:rsidRPr="00572FE0">
        <w:rPr>
          <w:lang w:val="ro-RO"/>
        </w:rPr>
        <w:t>următoarele</w:t>
      </w:r>
      <w:r w:rsidRPr="00572FE0">
        <w:rPr>
          <w:lang w:val="ro-RO"/>
        </w:rPr>
        <w:t xml:space="preserve"> categorii de modificări:</w:t>
      </w:r>
    </w:p>
    <w:p w14:paraId="73FA5744" w14:textId="3994ECA3" w:rsidR="002C6081" w:rsidRPr="00572FE0" w:rsidRDefault="002C6081" w:rsidP="00AB246A">
      <w:pPr>
        <w:pStyle w:val="ListParagraph"/>
        <w:numPr>
          <w:ilvl w:val="1"/>
          <w:numId w:val="1"/>
        </w:numPr>
        <w:spacing w:after="0" w:line="240" w:lineRule="auto"/>
        <w:jc w:val="both"/>
        <w:rPr>
          <w:lang w:val="ro-RO"/>
        </w:rPr>
      </w:pPr>
      <w:r w:rsidRPr="00572FE0">
        <w:rPr>
          <w:lang w:val="ro-RO"/>
        </w:rPr>
        <w:t>Cu privire la activitatea avocatului din oficiu</w:t>
      </w:r>
      <w:r w:rsidR="00CB3821" w:rsidRPr="00572FE0">
        <w:rPr>
          <w:lang w:val="ro-RO"/>
        </w:rPr>
        <w:t>:</w:t>
      </w:r>
    </w:p>
    <w:p w14:paraId="2DB25B62" w14:textId="26D36284" w:rsidR="00AB246A" w:rsidRPr="00572FE0" w:rsidRDefault="00AB246A" w:rsidP="002C6081">
      <w:pPr>
        <w:pStyle w:val="ListParagraph"/>
        <w:numPr>
          <w:ilvl w:val="2"/>
          <w:numId w:val="1"/>
        </w:numPr>
        <w:spacing w:after="0" w:line="240" w:lineRule="auto"/>
        <w:jc w:val="both"/>
        <w:rPr>
          <w:lang w:val="ro-RO"/>
        </w:rPr>
      </w:pPr>
      <w:r w:rsidRPr="00572FE0">
        <w:rPr>
          <w:lang w:val="ro-RO"/>
        </w:rPr>
        <w:t xml:space="preserve">Actualizarea anuală a onorariilor pentru apărarea din oficiu cu indicele anual de inflație </w:t>
      </w:r>
      <w:r w:rsidR="00CB3821" w:rsidRPr="00572FE0">
        <w:rPr>
          <w:lang w:val="ro-RO"/>
        </w:rPr>
        <w:t>;</w:t>
      </w:r>
    </w:p>
    <w:p w14:paraId="339E463B" w14:textId="167732BB" w:rsidR="00AB246A" w:rsidRPr="00572FE0" w:rsidRDefault="00AB246A" w:rsidP="00DC0585">
      <w:pPr>
        <w:pStyle w:val="ListParagraph"/>
        <w:numPr>
          <w:ilvl w:val="2"/>
          <w:numId w:val="1"/>
        </w:numPr>
        <w:spacing w:after="0" w:line="240" w:lineRule="auto"/>
        <w:jc w:val="both"/>
        <w:rPr>
          <w:lang w:val="ro-RO"/>
        </w:rPr>
      </w:pPr>
      <w:r w:rsidRPr="00572FE0">
        <w:rPr>
          <w:lang w:val="ro-RO"/>
        </w:rPr>
        <w:t>Plata cheltuielilor de transport ale avocatului (care asigură apărarea din oficiu) de la birou sau localitate de domiciliu până la locul prestării serviciul avocațial</w:t>
      </w:r>
      <w:r w:rsidR="00CB3821" w:rsidRPr="00572FE0">
        <w:rPr>
          <w:lang w:val="ro-RO"/>
        </w:rPr>
        <w:t>;</w:t>
      </w:r>
      <w:r w:rsidRPr="00572FE0">
        <w:rPr>
          <w:lang w:val="ro-RO"/>
        </w:rPr>
        <w:t xml:space="preserve"> </w:t>
      </w:r>
    </w:p>
    <w:p w14:paraId="4364754F" w14:textId="16C3EF57" w:rsidR="00AB246A" w:rsidRPr="0000029E" w:rsidRDefault="00C51EB3" w:rsidP="00DC0585">
      <w:pPr>
        <w:pStyle w:val="ListParagraph"/>
        <w:numPr>
          <w:ilvl w:val="2"/>
          <w:numId w:val="1"/>
        </w:numPr>
        <w:spacing w:after="0" w:line="240" w:lineRule="auto"/>
        <w:jc w:val="both"/>
        <w:rPr>
          <w:lang w:val="ro-RO"/>
        </w:rPr>
      </w:pPr>
      <w:r w:rsidRPr="0000029E">
        <w:rPr>
          <w:lang w:val="ro-RO"/>
        </w:rPr>
        <w:t xml:space="preserve"> În situația asistenței judiciare acordate în faza urmăririi penale care depășește 180 de zile, onorariul stabilit de</w:t>
      </w:r>
      <w:r w:rsidR="002D3209" w:rsidRPr="0000029E">
        <w:rPr>
          <w:lang w:val="ro-RO"/>
        </w:rPr>
        <w:t xml:space="preserve"> protocolul tripartit</w:t>
      </w:r>
      <w:r w:rsidRPr="0000029E">
        <w:rPr>
          <w:lang w:val="ro-RO"/>
        </w:rPr>
        <w:t xml:space="preserve"> va fi plătit avocatului, </w:t>
      </w:r>
      <w:r w:rsidR="004510EF" w:rsidRPr="0000029E">
        <w:rPr>
          <w:lang w:val="ro-RO"/>
        </w:rPr>
        <w:t>urmând ca</w:t>
      </w:r>
      <w:r w:rsidRPr="0000029E">
        <w:rPr>
          <w:lang w:val="ro-RO"/>
        </w:rPr>
        <w:t xml:space="preserve"> la terminarea urmăririi penale,</w:t>
      </w:r>
      <w:r w:rsidR="002D3209" w:rsidRPr="0000029E">
        <w:rPr>
          <w:lang w:val="ro-RO"/>
        </w:rPr>
        <w:t xml:space="preserve"> în cazul în care se</w:t>
      </w:r>
      <w:r w:rsidRPr="0000029E">
        <w:rPr>
          <w:lang w:val="ro-RO"/>
        </w:rPr>
        <w:t xml:space="preserve"> </w:t>
      </w:r>
      <w:r w:rsidR="002D3209" w:rsidRPr="0000029E">
        <w:rPr>
          <w:lang w:val="ro-RO"/>
        </w:rPr>
        <w:t>apreciaz</w:t>
      </w:r>
      <w:r w:rsidR="004510EF" w:rsidRPr="0000029E">
        <w:rPr>
          <w:lang w:val="ro-RO"/>
        </w:rPr>
        <w:t>ă</w:t>
      </w:r>
      <w:r w:rsidR="002D3209" w:rsidRPr="0000029E">
        <w:rPr>
          <w:lang w:val="ro-RO"/>
        </w:rPr>
        <w:t>, ținând cont de activitățile</w:t>
      </w:r>
      <w:r w:rsidR="004510EF" w:rsidRPr="0000029E">
        <w:rPr>
          <w:lang w:val="ro-RO"/>
        </w:rPr>
        <w:t xml:space="preserve"> desfășurate</w:t>
      </w:r>
      <w:r w:rsidR="002D3209" w:rsidRPr="0000029E">
        <w:rPr>
          <w:lang w:val="ro-RO"/>
        </w:rPr>
        <w:t xml:space="preserve"> la care</w:t>
      </w:r>
      <w:r w:rsidR="004510EF" w:rsidRPr="0000029E">
        <w:rPr>
          <w:lang w:val="ro-RO"/>
        </w:rPr>
        <w:t xml:space="preserve"> avocatul a participat și prestația avocațială efectivă, să se dispună, prin ordonanță sau rechizitoriu acordarea unui onorariu suplimentar </w:t>
      </w:r>
      <w:r w:rsidR="004510EF" w:rsidRPr="0000029E" w:rsidDel="004510EF">
        <w:rPr>
          <w:lang w:val="ro-RO"/>
        </w:rPr>
        <w:t xml:space="preserve"> </w:t>
      </w:r>
      <w:r w:rsidRPr="0000029E">
        <w:rPr>
          <w:lang w:val="ro-RO"/>
        </w:rPr>
        <w:t>.</w:t>
      </w:r>
    </w:p>
    <w:p w14:paraId="1DF406D3" w14:textId="0C417BB8" w:rsidR="00DC0585" w:rsidRPr="00572FE0" w:rsidRDefault="00DC0585" w:rsidP="00DC0585">
      <w:pPr>
        <w:pStyle w:val="ListParagraph"/>
        <w:numPr>
          <w:ilvl w:val="1"/>
          <w:numId w:val="1"/>
        </w:numPr>
        <w:jc w:val="both"/>
        <w:rPr>
          <w:lang w:val="ro-RO"/>
        </w:rPr>
      </w:pPr>
      <w:r w:rsidRPr="00572FE0">
        <w:rPr>
          <w:lang w:val="ro-RO"/>
        </w:rPr>
        <w:t xml:space="preserve">Cu privire la dreptul avocatului de a obține în exercitarea profesiei date cu caracter personal necesare îndeplinirii atribuțiilor legale de asigurare a accesului justițiabilului la justiție și de acordare a asistenței juridice; </w:t>
      </w:r>
    </w:p>
    <w:p w14:paraId="32A48170" w14:textId="3BD5B3E1" w:rsidR="00CB3821" w:rsidRPr="00572FE0" w:rsidRDefault="00DC0585" w:rsidP="00DC0585">
      <w:pPr>
        <w:pStyle w:val="ListParagraph"/>
        <w:numPr>
          <w:ilvl w:val="1"/>
          <w:numId w:val="1"/>
        </w:numPr>
        <w:jc w:val="both"/>
        <w:rPr>
          <w:lang w:val="ro-RO"/>
        </w:rPr>
      </w:pPr>
      <w:r w:rsidRPr="00572FE0">
        <w:rPr>
          <w:lang w:val="ro-RO"/>
        </w:rPr>
        <w:t>Cu privire la obligația instituțiilor cu atribuții în evidența populației, la cererea UNBR, formulată în baza solicitării unui avocat, să comunice datele cu caracter personal înregistrate în Registrul Național pentru Evidența Populației necesare îndeplinirii atribuțiilor legale de asigurare a accesului justițiabilului la justiție într-un termen echitabil și de acordare a asistenței juridice; pentru îndeplinirea atribuțiilor prevăzute de lege au acces la date cu caracter personal inclusiv barourile și Casa de Asigurări a Avocaților (CAA);</w:t>
      </w:r>
    </w:p>
    <w:p w14:paraId="2A32E435" w14:textId="741B19AF" w:rsidR="002C6081" w:rsidRPr="00572FE0" w:rsidRDefault="007B6A8A" w:rsidP="007B6A8A">
      <w:pPr>
        <w:pStyle w:val="ListParagraph"/>
        <w:numPr>
          <w:ilvl w:val="0"/>
          <w:numId w:val="1"/>
        </w:numPr>
        <w:spacing w:after="0" w:line="240" w:lineRule="auto"/>
        <w:jc w:val="both"/>
        <w:rPr>
          <w:lang w:val="ro-RO"/>
        </w:rPr>
      </w:pPr>
      <w:r w:rsidRPr="00572FE0">
        <w:rPr>
          <w:lang w:val="ro-RO"/>
        </w:rPr>
        <w:t>Proiect de modificare a Legii nr. 72</w:t>
      </w:r>
      <w:r w:rsidR="00CB3821" w:rsidRPr="00572FE0">
        <w:rPr>
          <w:lang w:val="ro-RO"/>
        </w:rPr>
        <w:t>/2016</w:t>
      </w:r>
      <w:r w:rsidR="00BD055B" w:rsidRPr="00572FE0">
        <w:rPr>
          <w:lang w:val="ro-RO"/>
        </w:rPr>
        <w:t>:</w:t>
      </w:r>
    </w:p>
    <w:p w14:paraId="0AEDF8AF" w14:textId="3D392E99" w:rsidR="007B6A8A" w:rsidRPr="00572FE0" w:rsidRDefault="007B6A8A" w:rsidP="00DC0585">
      <w:pPr>
        <w:pStyle w:val="ListParagraph"/>
        <w:spacing w:after="0" w:line="240" w:lineRule="auto"/>
        <w:ind w:left="1440"/>
        <w:jc w:val="both"/>
        <w:rPr>
          <w:lang w:val="ro-RO"/>
        </w:rPr>
      </w:pPr>
      <w:r w:rsidRPr="00572FE0">
        <w:rPr>
          <w:lang w:val="ro-RO"/>
        </w:rPr>
        <w:t xml:space="preserve">Modificare a sistemul de organizare al </w:t>
      </w:r>
      <w:r w:rsidR="00BD055B" w:rsidRPr="00572FE0">
        <w:rPr>
          <w:lang w:val="ro-RO"/>
        </w:rPr>
        <w:t>CAA</w:t>
      </w:r>
    </w:p>
    <w:p w14:paraId="2E44B08E" w14:textId="7647DC9B" w:rsidR="007B6A8A" w:rsidRPr="00572FE0" w:rsidRDefault="007B6A8A" w:rsidP="007B6A8A">
      <w:pPr>
        <w:pStyle w:val="ListParagraph"/>
        <w:numPr>
          <w:ilvl w:val="2"/>
          <w:numId w:val="1"/>
        </w:numPr>
        <w:spacing w:after="0" w:line="240" w:lineRule="auto"/>
        <w:jc w:val="both"/>
        <w:rPr>
          <w:lang w:val="ro-RO"/>
        </w:rPr>
      </w:pPr>
      <w:r w:rsidRPr="00572FE0">
        <w:rPr>
          <w:lang w:val="ro-RO"/>
        </w:rPr>
        <w:t xml:space="preserve">Creșterea numărului membrilor Consiliul de Administrație de la 7 la 9, în aplicarea Hotărârii Consiliului UNBR </w:t>
      </w:r>
      <w:r w:rsidR="00DC0585" w:rsidRPr="00572FE0">
        <w:rPr>
          <w:lang w:val="ro-RO"/>
        </w:rPr>
        <w:t>nr. 278/09-10 septembrie 2022</w:t>
      </w:r>
      <w:r w:rsidR="00AE19EC" w:rsidRPr="00572FE0">
        <w:rPr>
          <w:lang w:val="ro-RO"/>
        </w:rPr>
        <w:t>;</w:t>
      </w:r>
    </w:p>
    <w:p w14:paraId="5689C40C" w14:textId="7D45E077" w:rsidR="007B6A8A" w:rsidRPr="00572FE0" w:rsidRDefault="007B6A8A" w:rsidP="007B6A8A">
      <w:pPr>
        <w:pStyle w:val="ListParagraph"/>
        <w:numPr>
          <w:ilvl w:val="2"/>
          <w:numId w:val="1"/>
        </w:numPr>
        <w:spacing w:after="0" w:line="240" w:lineRule="auto"/>
        <w:jc w:val="both"/>
        <w:rPr>
          <w:lang w:val="ro-RO"/>
        </w:rPr>
      </w:pPr>
      <w:r w:rsidRPr="00572FE0">
        <w:rPr>
          <w:lang w:val="ro-RO"/>
        </w:rPr>
        <w:t>Posibilitatea ca la filiale să existe votul electronic, acolo unde consiliile filialelor decid acest lucru</w:t>
      </w:r>
      <w:r w:rsidR="00AE19EC" w:rsidRPr="00572FE0">
        <w:rPr>
          <w:lang w:val="ro-RO"/>
        </w:rPr>
        <w:t>.</w:t>
      </w:r>
    </w:p>
    <w:p w14:paraId="770BE997" w14:textId="7F7DDA21" w:rsidR="007B6A8A" w:rsidRPr="00572FE0" w:rsidRDefault="007B6A8A" w:rsidP="007B6A8A">
      <w:pPr>
        <w:pStyle w:val="ListParagraph"/>
        <w:numPr>
          <w:ilvl w:val="0"/>
          <w:numId w:val="1"/>
        </w:numPr>
        <w:spacing w:after="0" w:line="240" w:lineRule="auto"/>
        <w:jc w:val="both"/>
        <w:rPr>
          <w:lang w:val="ro-RO"/>
        </w:rPr>
      </w:pPr>
      <w:r w:rsidRPr="00572FE0">
        <w:rPr>
          <w:lang w:val="ro-RO"/>
        </w:rPr>
        <w:t xml:space="preserve">Proiectul privind pensia anticipată, în dezbatere la Senat, care transpune Hotărârea Consiliului UNBR </w:t>
      </w:r>
      <w:r w:rsidR="00DC0585" w:rsidRPr="00572FE0">
        <w:rPr>
          <w:lang w:val="ro-RO"/>
        </w:rPr>
        <w:t>nr. 277/09-10</w:t>
      </w:r>
      <w:r w:rsidRPr="00572FE0">
        <w:rPr>
          <w:lang w:val="ro-RO"/>
        </w:rPr>
        <w:t xml:space="preserve"> septembrie 2022. </w:t>
      </w:r>
    </w:p>
    <w:p w14:paraId="045B68BB" w14:textId="5670DA36" w:rsidR="007B6A8A" w:rsidRPr="00572FE0" w:rsidRDefault="007B6A8A" w:rsidP="007B6A8A">
      <w:pPr>
        <w:pStyle w:val="ListParagraph"/>
        <w:numPr>
          <w:ilvl w:val="0"/>
          <w:numId w:val="1"/>
        </w:numPr>
        <w:spacing w:after="0" w:line="240" w:lineRule="auto"/>
        <w:jc w:val="both"/>
        <w:rPr>
          <w:lang w:val="ro-RO"/>
        </w:rPr>
      </w:pPr>
      <w:r w:rsidRPr="00572FE0">
        <w:rPr>
          <w:lang w:val="ro-RO"/>
        </w:rPr>
        <w:t xml:space="preserve">Propunere (primită din partea Baroului Cluj) privind extinderea portofoliului </w:t>
      </w:r>
      <w:r w:rsidR="00DC0585" w:rsidRPr="00572FE0">
        <w:rPr>
          <w:lang w:val="ro-RO"/>
        </w:rPr>
        <w:t>actel</w:t>
      </w:r>
      <w:r w:rsidR="00C2322D" w:rsidRPr="00572FE0">
        <w:rPr>
          <w:lang w:val="ro-RO"/>
        </w:rPr>
        <w:t>or</w:t>
      </w:r>
      <w:r w:rsidR="00DC0585" w:rsidRPr="00572FE0">
        <w:rPr>
          <w:lang w:val="ro-RO"/>
        </w:rPr>
        <w:t xml:space="preserve"> de stare civilă</w:t>
      </w:r>
      <w:r w:rsidRPr="00572FE0">
        <w:rPr>
          <w:lang w:val="ro-RO"/>
        </w:rPr>
        <w:t xml:space="preserve"> care pot fi solicitate de avocat. </w:t>
      </w:r>
    </w:p>
    <w:p w14:paraId="22525991" w14:textId="1F2E5461" w:rsidR="002D018A" w:rsidRPr="00572FE0" w:rsidRDefault="007B6A8A" w:rsidP="007B6A8A">
      <w:pPr>
        <w:pStyle w:val="ListParagraph"/>
        <w:numPr>
          <w:ilvl w:val="0"/>
          <w:numId w:val="1"/>
        </w:numPr>
        <w:spacing w:after="0" w:line="240" w:lineRule="auto"/>
        <w:jc w:val="both"/>
        <w:rPr>
          <w:lang w:val="ro-RO"/>
        </w:rPr>
      </w:pPr>
      <w:r w:rsidRPr="00572FE0">
        <w:rPr>
          <w:lang w:val="ro-RO"/>
        </w:rPr>
        <w:t xml:space="preserve">Propunere (primită de la Baroul Brașov) privind </w:t>
      </w:r>
      <w:r w:rsidR="002D018A" w:rsidRPr="00572FE0">
        <w:rPr>
          <w:lang w:val="ro-RO"/>
        </w:rPr>
        <w:t xml:space="preserve">clarificarea competenței instanțelor cu privire la </w:t>
      </w:r>
      <w:r w:rsidRPr="00572FE0">
        <w:rPr>
          <w:lang w:val="ro-RO"/>
        </w:rPr>
        <w:t>anumit</w:t>
      </w:r>
      <w:r w:rsidR="002D018A" w:rsidRPr="00572FE0">
        <w:rPr>
          <w:lang w:val="ro-RO"/>
        </w:rPr>
        <w:t>e</w:t>
      </w:r>
      <w:r w:rsidRPr="00572FE0">
        <w:rPr>
          <w:lang w:val="ro-RO"/>
        </w:rPr>
        <w:t xml:space="preserve"> litigii </w:t>
      </w:r>
      <w:r w:rsidR="00AE19EC" w:rsidRPr="00572FE0">
        <w:rPr>
          <w:lang w:val="ro-RO"/>
        </w:rPr>
        <w:t xml:space="preserve">de </w:t>
      </w:r>
      <w:r w:rsidR="002D018A" w:rsidRPr="00572FE0">
        <w:rPr>
          <w:lang w:val="ro-RO"/>
        </w:rPr>
        <w:t xml:space="preserve">dreptul muncii, care nefiind atribuite în </w:t>
      </w:r>
      <w:r w:rsidR="00AE19EC" w:rsidRPr="00572FE0">
        <w:rPr>
          <w:lang w:val="ro-RO"/>
        </w:rPr>
        <w:t xml:space="preserve">competența </w:t>
      </w:r>
      <w:r w:rsidR="002D018A" w:rsidRPr="00572FE0">
        <w:rPr>
          <w:lang w:val="ro-RO"/>
        </w:rPr>
        <w:t xml:space="preserve">Tribunalului, s-ar înțelege din Codul de procedură </w:t>
      </w:r>
      <w:r w:rsidR="00AE19EC" w:rsidRPr="00572FE0">
        <w:rPr>
          <w:lang w:val="ro-RO"/>
        </w:rPr>
        <w:t xml:space="preserve">civilă </w:t>
      </w:r>
      <w:r w:rsidR="002D018A" w:rsidRPr="00572FE0">
        <w:rPr>
          <w:lang w:val="ro-RO"/>
        </w:rPr>
        <w:t xml:space="preserve">că ar fi în sarcina Judecătoriei. </w:t>
      </w:r>
    </w:p>
    <w:p w14:paraId="6163ABCB" w14:textId="77777777" w:rsidR="00E029C3" w:rsidRPr="00572FE0" w:rsidRDefault="00E029C3" w:rsidP="00E029C3">
      <w:pPr>
        <w:pStyle w:val="ListParagraph"/>
        <w:spacing w:after="0" w:line="240" w:lineRule="auto"/>
        <w:jc w:val="both"/>
        <w:rPr>
          <w:lang w:val="ro-RO"/>
        </w:rPr>
      </w:pPr>
    </w:p>
    <w:p w14:paraId="1CA38E49" w14:textId="4C3E1D65" w:rsidR="00EC7B95" w:rsidRPr="00572FE0" w:rsidRDefault="002D018A" w:rsidP="00EC7B95">
      <w:pPr>
        <w:spacing w:after="0" w:line="240" w:lineRule="auto"/>
        <w:ind w:left="360"/>
        <w:jc w:val="both"/>
        <w:rPr>
          <w:lang w:val="ro-RO"/>
        </w:rPr>
      </w:pPr>
      <w:r w:rsidRPr="00572FE0">
        <w:rPr>
          <w:lang w:val="ro-RO"/>
        </w:rPr>
        <w:t>Cu privire la proiectul privind propunerea legislativă privind serviciile profesionale efectuate de avocat în format electroni</w:t>
      </w:r>
      <w:r w:rsidR="00EC7B95" w:rsidRPr="00572FE0">
        <w:rPr>
          <w:lang w:val="ro-RO"/>
        </w:rPr>
        <w:t>c</w:t>
      </w:r>
      <w:r w:rsidR="00AE19EC" w:rsidRPr="00572FE0">
        <w:rPr>
          <w:lang w:val="ro-RO"/>
        </w:rPr>
        <w:t>,</w:t>
      </w:r>
      <w:r w:rsidR="00500E43" w:rsidRPr="00572FE0">
        <w:rPr>
          <w:lang w:val="ro-RO"/>
        </w:rPr>
        <w:t xml:space="preserve"> </w:t>
      </w:r>
      <w:r w:rsidR="00EC7B95" w:rsidRPr="00572FE0">
        <w:rPr>
          <w:lang w:val="ro-RO"/>
        </w:rPr>
        <w:t>s-a luat act de retragerea acesteia</w:t>
      </w:r>
      <w:r w:rsidRPr="00572FE0">
        <w:rPr>
          <w:lang w:val="ro-RO"/>
        </w:rPr>
        <w:t xml:space="preserve"> de</w:t>
      </w:r>
      <w:r w:rsidR="00AE19EC" w:rsidRPr="00572FE0">
        <w:rPr>
          <w:lang w:val="ro-RO"/>
        </w:rPr>
        <w:t xml:space="preserve"> către</w:t>
      </w:r>
      <w:r w:rsidRPr="00572FE0">
        <w:rPr>
          <w:lang w:val="ro-RO"/>
        </w:rPr>
        <w:t xml:space="preserve"> inițiatori</w:t>
      </w:r>
      <w:r w:rsidR="00EC7B95" w:rsidRPr="00572FE0">
        <w:rPr>
          <w:lang w:val="ro-RO"/>
        </w:rPr>
        <w:t xml:space="preserve"> din procedura parlamentară.</w:t>
      </w:r>
    </w:p>
    <w:p w14:paraId="56F0061E" w14:textId="77777777" w:rsidR="00ED4580" w:rsidRPr="00572FE0" w:rsidRDefault="00ED4580" w:rsidP="00EC7B95">
      <w:pPr>
        <w:spacing w:after="0" w:line="240" w:lineRule="auto"/>
        <w:ind w:left="360"/>
        <w:jc w:val="both"/>
        <w:rPr>
          <w:lang w:val="ro-RO"/>
        </w:rPr>
      </w:pPr>
    </w:p>
    <w:p w14:paraId="2BB05012" w14:textId="3068E587" w:rsidR="00AE056D" w:rsidRPr="00572FE0" w:rsidRDefault="002D018A" w:rsidP="00EC7B95">
      <w:pPr>
        <w:spacing w:after="0" w:line="240" w:lineRule="auto"/>
        <w:ind w:left="360"/>
        <w:jc w:val="both"/>
        <w:rPr>
          <w:lang w:val="ro-RO"/>
        </w:rPr>
      </w:pPr>
      <w:r w:rsidRPr="00572FE0">
        <w:rPr>
          <w:lang w:val="ro-RO"/>
        </w:rPr>
        <w:t>Comisia Permanentă,</w:t>
      </w:r>
      <w:r w:rsidR="00EC7B95" w:rsidRPr="00572FE0">
        <w:rPr>
          <w:lang w:val="ro-RO"/>
        </w:rPr>
        <w:t xml:space="preserve"> </w:t>
      </w:r>
      <w:r w:rsidR="007C46F9" w:rsidRPr="00572FE0">
        <w:rPr>
          <w:lang w:val="ro-RO"/>
        </w:rPr>
        <w:t xml:space="preserve">observând și </w:t>
      </w:r>
      <w:r w:rsidR="00EC7B95" w:rsidRPr="00572FE0">
        <w:rPr>
          <w:lang w:val="ro-RO"/>
        </w:rPr>
        <w:t xml:space="preserve">opiniile exprimate de decanii </w:t>
      </w:r>
      <w:r w:rsidR="007C46F9" w:rsidRPr="00572FE0">
        <w:rPr>
          <w:lang w:val="ro-RO"/>
        </w:rPr>
        <w:t xml:space="preserve">prezenți </w:t>
      </w:r>
      <w:r w:rsidR="00EC7B95" w:rsidRPr="00572FE0">
        <w:rPr>
          <w:lang w:val="ro-RO"/>
        </w:rPr>
        <w:t xml:space="preserve">la </w:t>
      </w:r>
      <w:r w:rsidR="007C46F9" w:rsidRPr="00572FE0">
        <w:rPr>
          <w:lang w:val="ro-RO"/>
        </w:rPr>
        <w:t xml:space="preserve">întâlnire și în </w:t>
      </w:r>
      <w:r w:rsidR="00EC7B95" w:rsidRPr="00572FE0">
        <w:rPr>
          <w:lang w:val="ro-RO"/>
        </w:rPr>
        <w:t>acord cu acestea</w:t>
      </w:r>
      <w:r w:rsidR="002B45A6" w:rsidRPr="00572FE0">
        <w:rPr>
          <w:lang w:val="ro-RO"/>
        </w:rPr>
        <w:t>, constată că:</w:t>
      </w:r>
    </w:p>
    <w:p w14:paraId="586886D8" w14:textId="4D99BAE4" w:rsidR="00AE19EC" w:rsidRPr="00572FE0" w:rsidRDefault="00AE19EC" w:rsidP="00EC7B95">
      <w:pPr>
        <w:spacing w:after="0" w:line="240" w:lineRule="auto"/>
        <w:ind w:left="360"/>
        <w:jc w:val="both"/>
        <w:rPr>
          <w:lang w:val="ro-RO"/>
        </w:rPr>
      </w:pPr>
    </w:p>
    <w:p w14:paraId="1DA3ADAC" w14:textId="0AAD7F9B" w:rsidR="00AE19EC" w:rsidRPr="00572FE0" w:rsidRDefault="00AE19EC" w:rsidP="00EC7B95">
      <w:pPr>
        <w:spacing w:after="0" w:line="240" w:lineRule="auto"/>
        <w:ind w:left="360"/>
        <w:jc w:val="both"/>
        <w:rPr>
          <w:lang w:val="ro-RO"/>
        </w:rPr>
      </w:pPr>
      <w:r w:rsidRPr="00572FE0">
        <w:rPr>
          <w:lang w:val="ro-RO"/>
        </w:rPr>
        <w:t>Decan</w:t>
      </w:r>
      <w:r w:rsidR="00E029C3" w:rsidRPr="00572FE0">
        <w:rPr>
          <w:lang w:val="ro-RO"/>
        </w:rPr>
        <w:t xml:space="preserve">ii barourilor susțin ideea </w:t>
      </w:r>
      <w:r w:rsidRPr="00572FE0">
        <w:rPr>
          <w:lang w:val="ro-RO"/>
        </w:rPr>
        <w:t>digitalizării profesiei de avocat și necesitatea elaborării unui proiect care să țină cont</w:t>
      </w:r>
      <w:r w:rsidR="002B45A6" w:rsidRPr="00572FE0">
        <w:rPr>
          <w:lang w:val="ro-RO"/>
        </w:rPr>
        <w:t xml:space="preserve"> de reacțiile corpului profesional și</w:t>
      </w:r>
      <w:r w:rsidRPr="00572FE0">
        <w:rPr>
          <w:lang w:val="ro-RO"/>
        </w:rPr>
        <w:t xml:space="preserve"> de comunicările primite la UNBR din partea</w:t>
      </w:r>
      <w:r w:rsidR="002B45A6" w:rsidRPr="00572FE0">
        <w:rPr>
          <w:lang w:val="ro-RO"/>
        </w:rPr>
        <w:t xml:space="preserve"> avocaților,  urmând ca în ședința Consiliului UNBR din martie să continue dezbaterile</w:t>
      </w:r>
      <w:r w:rsidR="000114FF" w:rsidRPr="00572FE0">
        <w:rPr>
          <w:lang w:val="ro-RO"/>
        </w:rPr>
        <w:t>.</w:t>
      </w:r>
    </w:p>
    <w:p w14:paraId="326BD29F" w14:textId="0D7DBC5F" w:rsidR="002D018A" w:rsidRPr="00572FE0" w:rsidRDefault="002D018A" w:rsidP="002D018A">
      <w:pPr>
        <w:spacing w:after="0" w:line="240" w:lineRule="auto"/>
        <w:ind w:left="360"/>
        <w:jc w:val="both"/>
        <w:rPr>
          <w:lang w:val="ro-RO"/>
        </w:rPr>
      </w:pPr>
      <w:r w:rsidRPr="00572FE0">
        <w:rPr>
          <w:lang w:val="ro-RO"/>
        </w:rPr>
        <w:t xml:space="preserve">  </w:t>
      </w:r>
    </w:p>
    <w:p w14:paraId="78FAACDA" w14:textId="738FEB5F" w:rsidR="002D018A" w:rsidRPr="00572FE0" w:rsidRDefault="002B45A6" w:rsidP="002D018A">
      <w:pPr>
        <w:spacing w:after="0" w:line="240" w:lineRule="auto"/>
        <w:ind w:left="360"/>
        <w:jc w:val="both"/>
        <w:rPr>
          <w:lang w:val="ro-RO"/>
        </w:rPr>
      </w:pPr>
      <w:r w:rsidRPr="00572FE0">
        <w:rPr>
          <w:lang w:val="ro-RO"/>
        </w:rPr>
        <w:t xml:space="preserve">Inițiativa </w:t>
      </w:r>
      <w:r w:rsidR="00A259B3" w:rsidRPr="00572FE0">
        <w:rPr>
          <w:lang w:val="ro-RO"/>
        </w:rPr>
        <w:t xml:space="preserve">de digitalizare a serviciilor profesionale este </w:t>
      </w:r>
      <w:r w:rsidR="007C46F9" w:rsidRPr="00572FE0">
        <w:rPr>
          <w:lang w:val="ro-RO"/>
        </w:rPr>
        <w:t xml:space="preserve">în consonanță </w:t>
      </w:r>
      <w:r w:rsidR="00A259B3" w:rsidRPr="00572FE0">
        <w:rPr>
          <w:lang w:val="ro-RO"/>
        </w:rPr>
        <w:t>cu</w:t>
      </w:r>
      <w:r w:rsidR="002D018A" w:rsidRPr="00572FE0">
        <w:rPr>
          <w:lang w:val="ro-RO"/>
        </w:rPr>
        <w:t xml:space="preserve"> strategi</w:t>
      </w:r>
      <w:r w:rsidR="00A259B3" w:rsidRPr="00572FE0">
        <w:rPr>
          <w:lang w:val="ro-RO"/>
        </w:rPr>
        <w:t>a</w:t>
      </w:r>
      <w:r w:rsidR="002D018A" w:rsidRPr="00572FE0">
        <w:rPr>
          <w:lang w:val="ro-RO"/>
        </w:rPr>
        <w:t xml:space="preserve"> de digitalizare a profesiei de avocat, aprobată prin Hotărârea Consiliului UNBR nr. 309 din 09-10 decembrie 2022</w:t>
      </w:r>
      <w:r w:rsidR="00A259B3" w:rsidRPr="00572FE0">
        <w:rPr>
          <w:lang w:val="ro-RO"/>
        </w:rPr>
        <w:t>.</w:t>
      </w:r>
    </w:p>
    <w:p w14:paraId="75171E83" w14:textId="77777777" w:rsidR="00A259B3" w:rsidRPr="00572FE0" w:rsidRDefault="00A259B3" w:rsidP="002D018A">
      <w:pPr>
        <w:spacing w:after="0" w:line="240" w:lineRule="auto"/>
        <w:ind w:left="360"/>
        <w:jc w:val="both"/>
        <w:rPr>
          <w:lang w:val="ro-RO"/>
        </w:rPr>
      </w:pPr>
    </w:p>
    <w:p w14:paraId="2DBD0526" w14:textId="3C65895B" w:rsidR="00A259B3" w:rsidRPr="00572FE0" w:rsidRDefault="00A259B3" w:rsidP="002D018A">
      <w:pPr>
        <w:spacing w:after="0" w:line="240" w:lineRule="auto"/>
        <w:ind w:left="360"/>
        <w:jc w:val="both"/>
        <w:rPr>
          <w:lang w:val="ro-RO"/>
        </w:rPr>
      </w:pPr>
      <w:r w:rsidRPr="00572FE0">
        <w:rPr>
          <w:lang w:val="ro-RO"/>
        </w:rPr>
        <w:t xml:space="preserve">Activitatea dlui </w:t>
      </w:r>
      <w:r w:rsidR="007C46F9" w:rsidRPr="00572FE0">
        <w:rPr>
          <w:lang w:val="ro-RO"/>
        </w:rPr>
        <w:t xml:space="preserve">vicepreședinte </w:t>
      </w:r>
      <w:r w:rsidRPr="00572FE0">
        <w:rPr>
          <w:lang w:val="ro-RO"/>
        </w:rPr>
        <w:t xml:space="preserve">Daniel Fenechiu </w:t>
      </w:r>
      <w:r w:rsidR="007C46F9" w:rsidRPr="00572FE0">
        <w:rPr>
          <w:lang w:val="ro-RO"/>
        </w:rPr>
        <w:t xml:space="preserve">și </w:t>
      </w:r>
      <w:r w:rsidRPr="00572FE0">
        <w:rPr>
          <w:lang w:val="ro-RO"/>
        </w:rPr>
        <w:t>a Grupului de lucru nr.6 al Consiliului UNBR</w:t>
      </w:r>
      <w:r w:rsidR="007C46F9" w:rsidRPr="00572FE0">
        <w:rPr>
          <w:lang w:val="ro-RO"/>
        </w:rPr>
        <w:t>,</w:t>
      </w:r>
      <w:r w:rsidRPr="00572FE0">
        <w:rPr>
          <w:lang w:val="ro-RO"/>
        </w:rPr>
        <w:t xml:space="preserve"> </w:t>
      </w:r>
      <w:r w:rsidR="007C46F9" w:rsidRPr="00572FE0">
        <w:rPr>
          <w:lang w:val="ro-RO"/>
        </w:rPr>
        <w:t xml:space="preserve">în </w:t>
      </w:r>
      <w:r w:rsidRPr="00572FE0">
        <w:rPr>
          <w:lang w:val="ro-RO"/>
        </w:rPr>
        <w:t xml:space="preserve">sensul </w:t>
      </w:r>
      <w:r w:rsidR="002B45A6" w:rsidRPr="00572FE0">
        <w:rPr>
          <w:lang w:val="ro-RO"/>
        </w:rPr>
        <w:t xml:space="preserve">lansării </w:t>
      </w:r>
      <w:r w:rsidRPr="00572FE0">
        <w:rPr>
          <w:lang w:val="ro-RO"/>
        </w:rPr>
        <w:t xml:space="preserve">unei </w:t>
      </w:r>
      <w:r w:rsidR="007C46F9" w:rsidRPr="00572FE0">
        <w:rPr>
          <w:lang w:val="ro-RO"/>
        </w:rPr>
        <w:t xml:space="preserve">inițiative </w:t>
      </w:r>
      <w:r w:rsidRPr="00572FE0">
        <w:rPr>
          <w:lang w:val="ro-RO"/>
        </w:rPr>
        <w:t xml:space="preserve">legislative </w:t>
      </w:r>
      <w:r w:rsidR="007C46F9" w:rsidRPr="00572FE0">
        <w:rPr>
          <w:lang w:val="ro-RO"/>
        </w:rPr>
        <w:t xml:space="preserve">având </w:t>
      </w:r>
      <w:r w:rsidRPr="00572FE0">
        <w:rPr>
          <w:lang w:val="ro-RO"/>
        </w:rPr>
        <w:t>ca obiect d</w:t>
      </w:r>
      <w:r w:rsidR="00ED4580" w:rsidRPr="00572FE0">
        <w:rPr>
          <w:lang w:val="ro-RO"/>
        </w:rPr>
        <w:t xml:space="preserve">igitalizarea </w:t>
      </w:r>
      <w:r w:rsidR="007C46F9" w:rsidRPr="00572FE0">
        <w:rPr>
          <w:lang w:val="ro-RO"/>
        </w:rPr>
        <w:t xml:space="preserve">și </w:t>
      </w:r>
      <w:r w:rsidR="00ED4580" w:rsidRPr="00572FE0">
        <w:rPr>
          <w:lang w:val="ro-RO"/>
        </w:rPr>
        <w:t xml:space="preserve">asigurarea </w:t>
      </w:r>
      <w:r w:rsidR="007C46F9" w:rsidRPr="00572FE0">
        <w:rPr>
          <w:lang w:val="ro-RO"/>
        </w:rPr>
        <w:t xml:space="preserve">capacității </w:t>
      </w:r>
      <w:r w:rsidR="00ED4580" w:rsidRPr="00572FE0">
        <w:rPr>
          <w:lang w:val="ro-RO"/>
        </w:rPr>
        <w:t xml:space="preserve">legale </w:t>
      </w:r>
      <w:r w:rsidR="007C46F9" w:rsidRPr="00572FE0">
        <w:rPr>
          <w:lang w:val="ro-RO"/>
        </w:rPr>
        <w:t xml:space="preserve">și </w:t>
      </w:r>
      <w:r w:rsidR="00ED4580" w:rsidRPr="00572FE0">
        <w:rPr>
          <w:lang w:val="ro-RO"/>
        </w:rPr>
        <w:t xml:space="preserve">tehnice care </w:t>
      </w:r>
      <w:r w:rsidR="007C46F9" w:rsidRPr="00572FE0">
        <w:rPr>
          <w:lang w:val="ro-RO"/>
        </w:rPr>
        <w:t xml:space="preserve">să permită avocaților să acceseze în </w:t>
      </w:r>
      <w:r w:rsidR="00ED4580" w:rsidRPr="00572FE0">
        <w:rPr>
          <w:lang w:val="ro-RO"/>
        </w:rPr>
        <w:t xml:space="preserve">mod direct datele </w:t>
      </w:r>
      <w:r w:rsidR="007C46F9" w:rsidRPr="00572FE0">
        <w:rPr>
          <w:lang w:val="ro-RO"/>
        </w:rPr>
        <w:t xml:space="preserve">și informațiile </w:t>
      </w:r>
      <w:r w:rsidR="00ED4580" w:rsidRPr="00572FE0">
        <w:rPr>
          <w:lang w:val="ro-RO"/>
        </w:rPr>
        <w:t xml:space="preserve">de la diverse </w:t>
      </w:r>
      <w:r w:rsidR="002B45A6" w:rsidRPr="00572FE0">
        <w:rPr>
          <w:lang w:val="ro-RO"/>
        </w:rPr>
        <w:t xml:space="preserve">instituții </w:t>
      </w:r>
      <w:r w:rsidR="00ED4580" w:rsidRPr="00572FE0">
        <w:rPr>
          <w:lang w:val="ro-RO"/>
        </w:rPr>
        <w:t xml:space="preserve">ale statului, </w:t>
      </w:r>
      <w:r w:rsidR="007C46F9" w:rsidRPr="00572FE0">
        <w:rPr>
          <w:lang w:val="ro-RO"/>
        </w:rPr>
        <w:t xml:space="preserve">în măsura în </w:t>
      </w:r>
      <w:r w:rsidR="00ED4580" w:rsidRPr="00572FE0">
        <w:rPr>
          <w:lang w:val="ro-RO"/>
        </w:rPr>
        <w:t xml:space="preserve">care </w:t>
      </w:r>
      <w:r w:rsidR="00DA6CA6">
        <w:rPr>
          <w:lang w:val="ro-RO"/>
        </w:rPr>
        <w:t xml:space="preserve">acestea sunt </w:t>
      </w:r>
      <w:r w:rsidR="00ED4580" w:rsidRPr="00572FE0">
        <w:rPr>
          <w:lang w:val="ro-RO"/>
        </w:rPr>
        <w:t xml:space="preserve">necesare </w:t>
      </w:r>
      <w:r w:rsidR="007C46F9" w:rsidRPr="00572FE0">
        <w:rPr>
          <w:lang w:val="ro-RO"/>
        </w:rPr>
        <w:t xml:space="preserve">desfășurării activității </w:t>
      </w:r>
      <w:r w:rsidR="00ED4580" w:rsidRPr="00572FE0">
        <w:rPr>
          <w:lang w:val="ro-RO"/>
        </w:rPr>
        <w:t>profesionale</w:t>
      </w:r>
      <w:r w:rsidR="00DA6CA6">
        <w:rPr>
          <w:lang w:val="ro-RO"/>
        </w:rPr>
        <w:t>,</w:t>
      </w:r>
      <w:r w:rsidR="00ED4580" w:rsidRPr="00572FE0">
        <w:rPr>
          <w:lang w:val="ro-RO"/>
        </w:rPr>
        <w:t xml:space="preserve"> este </w:t>
      </w:r>
      <w:r w:rsidR="007C46F9" w:rsidRPr="00572FE0">
        <w:rPr>
          <w:lang w:val="ro-RO"/>
        </w:rPr>
        <w:t>în concorda</w:t>
      </w:r>
      <w:r w:rsidR="00500E43" w:rsidRPr="00572FE0">
        <w:rPr>
          <w:lang w:val="ro-RO"/>
        </w:rPr>
        <w:t>n</w:t>
      </w:r>
      <w:r w:rsidR="007C46F9" w:rsidRPr="00572FE0">
        <w:rPr>
          <w:lang w:val="ro-RO"/>
        </w:rPr>
        <w:t xml:space="preserve">ță </w:t>
      </w:r>
      <w:r w:rsidR="00ED4580" w:rsidRPr="00572FE0">
        <w:rPr>
          <w:lang w:val="ro-RO"/>
        </w:rPr>
        <w:t xml:space="preserve">cu </w:t>
      </w:r>
      <w:r w:rsidR="00500E43" w:rsidRPr="00572FE0">
        <w:rPr>
          <w:lang w:val="ro-RO"/>
        </w:rPr>
        <w:t xml:space="preserve">solicitările </w:t>
      </w:r>
      <w:r w:rsidR="00ED4580" w:rsidRPr="00572FE0">
        <w:rPr>
          <w:lang w:val="ro-RO"/>
        </w:rPr>
        <w:t>Com</w:t>
      </w:r>
      <w:r w:rsidR="00500E43" w:rsidRPr="00572FE0">
        <w:rPr>
          <w:lang w:val="ro-RO"/>
        </w:rPr>
        <w:t>i</w:t>
      </w:r>
      <w:r w:rsidR="00ED4580" w:rsidRPr="00572FE0">
        <w:rPr>
          <w:lang w:val="ro-RO"/>
        </w:rPr>
        <w:t xml:space="preserve">siei Permanente. </w:t>
      </w:r>
    </w:p>
    <w:p w14:paraId="57AFC5F0" w14:textId="77777777" w:rsidR="00A601AE" w:rsidRPr="00572FE0" w:rsidRDefault="00A601AE" w:rsidP="002D018A">
      <w:pPr>
        <w:spacing w:after="0" w:line="240" w:lineRule="auto"/>
        <w:ind w:left="360"/>
        <w:jc w:val="both"/>
        <w:rPr>
          <w:lang w:val="ro-RO"/>
        </w:rPr>
      </w:pPr>
    </w:p>
    <w:p w14:paraId="0D497A4F" w14:textId="27E47FB2" w:rsidR="00A601AE" w:rsidRPr="00572FE0" w:rsidRDefault="00A601AE" w:rsidP="002D018A">
      <w:pPr>
        <w:spacing w:after="0" w:line="240" w:lineRule="auto"/>
        <w:ind w:left="360"/>
        <w:jc w:val="both"/>
        <w:rPr>
          <w:lang w:val="ro-RO"/>
        </w:rPr>
      </w:pPr>
      <w:r w:rsidRPr="00572FE0">
        <w:rPr>
          <w:lang w:val="ro-RO"/>
        </w:rPr>
        <w:t xml:space="preserve">S-a luat act </w:t>
      </w:r>
      <w:r w:rsidR="007C46F9" w:rsidRPr="00572FE0">
        <w:rPr>
          <w:lang w:val="ro-RO"/>
        </w:rPr>
        <w:t xml:space="preserve">și </w:t>
      </w:r>
      <w:r w:rsidRPr="00572FE0">
        <w:rPr>
          <w:lang w:val="ro-RO"/>
        </w:rPr>
        <w:t xml:space="preserve">de </w:t>
      </w:r>
      <w:r w:rsidR="007C46F9" w:rsidRPr="00572FE0">
        <w:rPr>
          <w:lang w:val="ro-RO"/>
        </w:rPr>
        <w:t xml:space="preserve">pozițiile </w:t>
      </w:r>
      <w:r w:rsidRPr="00572FE0">
        <w:rPr>
          <w:lang w:val="ro-RO"/>
        </w:rPr>
        <w:t xml:space="preserve">exprimate </w:t>
      </w:r>
      <w:r w:rsidR="007C46F9" w:rsidRPr="00572FE0">
        <w:rPr>
          <w:lang w:val="ro-RO"/>
        </w:rPr>
        <w:t>în legătură</w:t>
      </w:r>
      <w:r w:rsidRPr="00572FE0">
        <w:rPr>
          <w:lang w:val="ro-RO"/>
        </w:rPr>
        <w:t xml:space="preserve"> cu lipsa </w:t>
      </w:r>
      <w:r w:rsidR="007C46F9" w:rsidRPr="00572FE0">
        <w:rPr>
          <w:lang w:val="ro-RO"/>
        </w:rPr>
        <w:t xml:space="preserve">necesității </w:t>
      </w:r>
      <w:r w:rsidRPr="00572FE0">
        <w:rPr>
          <w:lang w:val="ro-RO"/>
        </w:rPr>
        <w:t xml:space="preserve">de a reglementa </w:t>
      </w:r>
      <w:r w:rsidR="007C46F9" w:rsidRPr="00572FE0">
        <w:rPr>
          <w:lang w:val="ro-RO"/>
        </w:rPr>
        <w:t xml:space="preserve">în </w:t>
      </w:r>
      <w:r w:rsidRPr="00572FE0">
        <w:rPr>
          <w:lang w:val="ro-RO"/>
        </w:rPr>
        <w:t>acest domeniu</w:t>
      </w:r>
      <w:r w:rsidR="00DA6CA6">
        <w:rPr>
          <w:lang w:val="ro-RO"/>
        </w:rPr>
        <w:t xml:space="preserve"> sau </w:t>
      </w:r>
      <w:r w:rsidRPr="00572FE0">
        <w:rPr>
          <w:lang w:val="ro-RO"/>
        </w:rPr>
        <w:t xml:space="preserve">cu </w:t>
      </w:r>
      <w:r w:rsidR="007C46F9" w:rsidRPr="00572FE0">
        <w:rPr>
          <w:lang w:val="ro-RO"/>
        </w:rPr>
        <w:t xml:space="preserve">garanțiile </w:t>
      </w:r>
      <w:r w:rsidRPr="00572FE0">
        <w:rPr>
          <w:lang w:val="ro-RO"/>
        </w:rPr>
        <w:t xml:space="preserve">oferite pentru asigurarea secretului profesional </w:t>
      </w:r>
      <w:r w:rsidR="007C46F9" w:rsidRPr="00572FE0">
        <w:rPr>
          <w:lang w:val="ro-RO"/>
        </w:rPr>
        <w:t xml:space="preserve">și </w:t>
      </w:r>
      <w:r w:rsidRPr="00572FE0">
        <w:rPr>
          <w:lang w:val="ro-RO"/>
        </w:rPr>
        <w:t xml:space="preserve">al </w:t>
      </w:r>
      <w:r w:rsidR="007C46F9" w:rsidRPr="00572FE0">
        <w:rPr>
          <w:lang w:val="ro-RO"/>
        </w:rPr>
        <w:t xml:space="preserve">confidențialității comunicărilor </w:t>
      </w:r>
      <w:r w:rsidRPr="00572FE0">
        <w:rPr>
          <w:lang w:val="ro-RO"/>
        </w:rPr>
        <w:t xml:space="preserve">dintre avocat </w:t>
      </w:r>
      <w:r w:rsidR="0037519E" w:rsidRPr="00572FE0">
        <w:rPr>
          <w:lang w:val="ro-RO"/>
        </w:rPr>
        <w:t>ș</w:t>
      </w:r>
      <w:r w:rsidRPr="00572FE0">
        <w:rPr>
          <w:lang w:val="ro-RO"/>
        </w:rPr>
        <w:t xml:space="preserve">i client. Aceste </w:t>
      </w:r>
      <w:r w:rsidR="007C46F9" w:rsidRPr="00572FE0">
        <w:rPr>
          <w:lang w:val="ro-RO"/>
        </w:rPr>
        <w:t xml:space="preserve">observații și </w:t>
      </w:r>
      <w:r w:rsidR="0043758E" w:rsidRPr="00572FE0">
        <w:rPr>
          <w:lang w:val="ro-RO"/>
        </w:rPr>
        <w:t xml:space="preserve">temeri </w:t>
      </w:r>
      <w:r w:rsidRPr="00572FE0">
        <w:rPr>
          <w:lang w:val="ro-RO"/>
        </w:rPr>
        <w:t xml:space="preserve">sunt legitime </w:t>
      </w:r>
      <w:r w:rsidR="007C46F9" w:rsidRPr="00572FE0">
        <w:rPr>
          <w:lang w:val="ro-RO"/>
        </w:rPr>
        <w:t xml:space="preserve">și </w:t>
      </w:r>
      <w:r w:rsidRPr="00572FE0">
        <w:rPr>
          <w:lang w:val="ro-RO"/>
        </w:rPr>
        <w:t xml:space="preserve">trebuie </w:t>
      </w:r>
      <w:r w:rsidR="007C46F9" w:rsidRPr="00572FE0">
        <w:rPr>
          <w:lang w:val="ro-RO"/>
        </w:rPr>
        <w:t xml:space="preserve">să își </w:t>
      </w:r>
      <w:r w:rsidRPr="00572FE0">
        <w:rPr>
          <w:lang w:val="ro-RO"/>
        </w:rPr>
        <w:t xml:space="preserve"> </w:t>
      </w:r>
      <w:r w:rsidR="007C46F9" w:rsidRPr="00572FE0">
        <w:rPr>
          <w:lang w:val="ro-RO"/>
        </w:rPr>
        <w:t>găsească răspuns  în</w:t>
      </w:r>
      <w:r w:rsidRPr="00572FE0">
        <w:rPr>
          <w:lang w:val="ro-RO"/>
        </w:rPr>
        <w:t xml:space="preserve"> dezbaterea </w:t>
      </w:r>
      <w:r w:rsidR="0043758E" w:rsidRPr="00572FE0">
        <w:rPr>
          <w:lang w:val="ro-RO"/>
        </w:rPr>
        <w:t>privind implementarea strategiei privind digitalizarea.</w:t>
      </w:r>
    </w:p>
    <w:p w14:paraId="54D0985A" w14:textId="77777777" w:rsidR="00ED4580" w:rsidRPr="00572FE0" w:rsidRDefault="00ED4580" w:rsidP="002D018A">
      <w:pPr>
        <w:spacing w:after="0" w:line="240" w:lineRule="auto"/>
        <w:ind w:left="360"/>
        <w:jc w:val="both"/>
        <w:rPr>
          <w:lang w:val="ro-RO"/>
        </w:rPr>
      </w:pPr>
    </w:p>
    <w:p w14:paraId="771C3744" w14:textId="6CAB2365" w:rsidR="00A601AE" w:rsidRDefault="007C46F9" w:rsidP="00A601AE">
      <w:pPr>
        <w:spacing w:after="0" w:line="240" w:lineRule="auto"/>
        <w:ind w:left="360"/>
        <w:jc w:val="both"/>
        <w:rPr>
          <w:lang w:val="ro-RO"/>
        </w:rPr>
      </w:pPr>
      <w:r w:rsidRPr="00572FE0">
        <w:rPr>
          <w:lang w:val="ro-RO"/>
        </w:rPr>
        <w:t xml:space="preserve">În </w:t>
      </w:r>
      <w:r w:rsidR="00A601AE" w:rsidRPr="00572FE0">
        <w:rPr>
          <w:lang w:val="ro-RO"/>
        </w:rPr>
        <w:t xml:space="preserve">vederea </w:t>
      </w:r>
      <w:r w:rsidRPr="00572FE0">
        <w:rPr>
          <w:lang w:val="ro-RO"/>
        </w:rPr>
        <w:t xml:space="preserve">pregătirii </w:t>
      </w:r>
      <w:r w:rsidR="00500E43" w:rsidRPr="00572FE0">
        <w:rPr>
          <w:lang w:val="ro-RO"/>
        </w:rPr>
        <w:t>ședinței</w:t>
      </w:r>
      <w:r w:rsidRPr="00572FE0">
        <w:rPr>
          <w:lang w:val="ro-RO"/>
        </w:rPr>
        <w:t xml:space="preserve"> </w:t>
      </w:r>
      <w:r w:rsidR="00A601AE" w:rsidRPr="00572FE0">
        <w:rPr>
          <w:lang w:val="ro-RO"/>
        </w:rPr>
        <w:t>de Consili</w:t>
      </w:r>
      <w:r w:rsidRPr="00572FE0">
        <w:rPr>
          <w:lang w:val="ro-RO"/>
        </w:rPr>
        <w:t>u</w:t>
      </w:r>
      <w:r w:rsidR="00A601AE" w:rsidRPr="00572FE0">
        <w:rPr>
          <w:lang w:val="ro-RO"/>
        </w:rPr>
        <w:t xml:space="preserve"> UNBR de la Craiova</w:t>
      </w:r>
      <w:r w:rsidRPr="00572FE0">
        <w:rPr>
          <w:lang w:val="ro-RO"/>
        </w:rPr>
        <w:t>,</w:t>
      </w:r>
      <w:r w:rsidR="00A601AE" w:rsidRPr="00572FE0">
        <w:rPr>
          <w:lang w:val="ro-RO"/>
        </w:rPr>
        <w:t xml:space="preserve"> din 17 – 18 martie 2023, Grupul de lucru nr.6 al Consiliului UNBR va continua activitatea, </w:t>
      </w:r>
      <w:r w:rsidRPr="00572FE0">
        <w:rPr>
          <w:lang w:val="ro-RO"/>
        </w:rPr>
        <w:t xml:space="preserve">în </w:t>
      </w:r>
      <w:r w:rsidR="00A601AE" w:rsidRPr="00572FE0">
        <w:rPr>
          <w:lang w:val="ro-RO"/>
        </w:rPr>
        <w:t>colaborare cu dl.</w:t>
      </w:r>
      <w:r w:rsidR="00500E43" w:rsidRPr="00572FE0">
        <w:rPr>
          <w:lang w:val="ro-RO"/>
        </w:rPr>
        <w:t xml:space="preserve"> </w:t>
      </w:r>
      <w:r w:rsidR="00AE19EC" w:rsidRPr="00572FE0">
        <w:rPr>
          <w:lang w:val="ro-RO"/>
        </w:rPr>
        <w:t xml:space="preserve">vicepreședinte </w:t>
      </w:r>
      <w:r w:rsidR="00A601AE" w:rsidRPr="00572FE0">
        <w:rPr>
          <w:lang w:val="ro-RO"/>
        </w:rPr>
        <w:t xml:space="preserve">Daniel Fenechiu, </w:t>
      </w:r>
      <w:r w:rsidR="00AE19EC" w:rsidRPr="00572FE0">
        <w:rPr>
          <w:lang w:val="ro-RO"/>
        </w:rPr>
        <w:t xml:space="preserve">urmând </w:t>
      </w:r>
      <w:r w:rsidR="00A601AE" w:rsidRPr="00572FE0">
        <w:rPr>
          <w:lang w:val="ro-RO"/>
        </w:rPr>
        <w:t>a prezenta</w:t>
      </w:r>
      <w:r w:rsidR="00AE19EC" w:rsidRPr="00572FE0">
        <w:rPr>
          <w:lang w:val="ro-RO"/>
        </w:rPr>
        <w:t xml:space="preserve"> un</w:t>
      </w:r>
      <w:r w:rsidR="00A601AE" w:rsidRPr="00572FE0">
        <w:rPr>
          <w:lang w:val="ro-RO"/>
        </w:rPr>
        <w:t xml:space="preserve"> </w:t>
      </w:r>
      <w:r w:rsidR="00A601AE" w:rsidRPr="00572FE0">
        <w:rPr>
          <w:i/>
          <w:iCs/>
          <w:lang w:val="ro-RO"/>
        </w:rPr>
        <w:t>ante-proiect</w:t>
      </w:r>
      <w:r w:rsidR="00A601AE" w:rsidRPr="00572FE0">
        <w:rPr>
          <w:lang w:val="ro-RO"/>
        </w:rPr>
        <w:t xml:space="preserve"> care să aib</w:t>
      </w:r>
      <w:r w:rsidR="009541D9" w:rsidRPr="00572FE0">
        <w:rPr>
          <w:lang w:val="ro-RO"/>
        </w:rPr>
        <w:t>ă</w:t>
      </w:r>
      <w:r w:rsidR="00A601AE" w:rsidRPr="00572FE0">
        <w:rPr>
          <w:lang w:val="ro-RO"/>
        </w:rPr>
        <w:t xml:space="preserve"> </w:t>
      </w:r>
      <w:r w:rsidR="00AE19EC" w:rsidRPr="00572FE0">
        <w:rPr>
          <w:lang w:val="ro-RO"/>
        </w:rPr>
        <w:t>î</w:t>
      </w:r>
      <w:r w:rsidR="0043758E" w:rsidRPr="00572FE0">
        <w:rPr>
          <w:lang w:val="ro-RO"/>
        </w:rPr>
        <w:t xml:space="preserve">n </w:t>
      </w:r>
      <w:r w:rsidR="00DA6CA6">
        <w:rPr>
          <w:lang w:val="ro-RO"/>
        </w:rPr>
        <w:t>vedere</w:t>
      </w:r>
      <w:r w:rsidR="0043758E" w:rsidRPr="00572FE0">
        <w:rPr>
          <w:lang w:val="ro-RO"/>
        </w:rPr>
        <w:t xml:space="preserve"> asigurarea </w:t>
      </w:r>
      <w:r w:rsidR="00AE19EC" w:rsidRPr="00572FE0">
        <w:rPr>
          <w:lang w:val="ro-RO"/>
        </w:rPr>
        <w:t xml:space="preserve">condițiilor </w:t>
      </w:r>
      <w:r w:rsidR="0043758E" w:rsidRPr="00572FE0">
        <w:rPr>
          <w:lang w:val="ro-RO"/>
        </w:rPr>
        <w:t xml:space="preserve">de ordin legal </w:t>
      </w:r>
      <w:r w:rsidR="00AE19EC" w:rsidRPr="00572FE0">
        <w:rPr>
          <w:lang w:val="ro-RO"/>
        </w:rPr>
        <w:t xml:space="preserve">și </w:t>
      </w:r>
      <w:r w:rsidR="0043758E" w:rsidRPr="00572FE0">
        <w:rPr>
          <w:lang w:val="ro-RO"/>
        </w:rPr>
        <w:t xml:space="preserve">tehnic necesare pentru a permite </w:t>
      </w:r>
      <w:r w:rsidR="00500E43" w:rsidRPr="00572FE0">
        <w:rPr>
          <w:lang w:val="ro-RO"/>
        </w:rPr>
        <w:t xml:space="preserve">avocaților </w:t>
      </w:r>
      <w:r w:rsidR="0043758E" w:rsidRPr="00572FE0">
        <w:rPr>
          <w:lang w:val="ro-RO"/>
        </w:rPr>
        <w:t xml:space="preserve">accesul la </w:t>
      </w:r>
      <w:r w:rsidR="00500E43" w:rsidRPr="00572FE0">
        <w:rPr>
          <w:lang w:val="ro-RO"/>
        </w:rPr>
        <w:t xml:space="preserve">informațiile deținute </w:t>
      </w:r>
      <w:r w:rsidR="0043758E" w:rsidRPr="00572FE0">
        <w:rPr>
          <w:lang w:val="ro-RO"/>
        </w:rPr>
        <w:t xml:space="preserve">de </w:t>
      </w:r>
      <w:r w:rsidR="00500E43" w:rsidRPr="00572FE0">
        <w:rPr>
          <w:lang w:val="ro-RO"/>
        </w:rPr>
        <w:t>autorități</w:t>
      </w:r>
      <w:r w:rsidR="0043758E" w:rsidRPr="00572FE0">
        <w:rPr>
          <w:lang w:val="ro-RO"/>
        </w:rPr>
        <w:t xml:space="preserve">, </w:t>
      </w:r>
      <w:r w:rsidR="00500E43" w:rsidRPr="00572FE0">
        <w:rPr>
          <w:lang w:val="ro-RO"/>
        </w:rPr>
        <w:t xml:space="preserve">în măsura în </w:t>
      </w:r>
      <w:r w:rsidR="0043758E" w:rsidRPr="00572FE0">
        <w:rPr>
          <w:lang w:val="ro-RO"/>
        </w:rPr>
        <w:t xml:space="preserve">care sunt necesare </w:t>
      </w:r>
      <w:r w:rsidR="00500E43" w:rsidRPr="00572FE0">
        <w:rPr>
          <w:lang w:val="ro-RO"/>
        </w:rPr>
        <w:t xml:space="preserve">activității </w:t>
      </w:r>
      <w:r w:rsidR="00DA6CA6">
        <w:rPr>
          <w:lang w:val="ro-RO"/>
        </w:rPr>
        <w:t xml:space="preserve">lor </w:t>
      </w:r>
      <w:r w:rsidR="0043758E" w:rsidRPr="00572FE0">
        <w:rPr>
          <w:lang w:val="ro-RO"/>
        </w:rPr>
        <w:t xml:space="preserve">profesionale, dezvoltarea segmentului de servicii profesionale prin valorificarea </w:t>
      </w:r>
      <w:r w:rsidR="00AE19EC" w:rsidRPr="00572FE0">
        <w:rPr>
          <w:lang w:val="ro-RO"/>
        </w:rPr>
        <w:t>activității în</w:t>
      </w:r>
      <w:r w:rsidR="0043758E" w:rsidRPr="00572FE0">
        <w:rPr>
          <w:lang w:val="ro-RO"/>
        </w:rPr>
        <w:t xml:space="preserve"> format electronic </w:t>
      </w:r>
      <w:r w:rsidR="00500E43" w:rsidRPr="00572FE0">
        <w:rPr>
          <w:lang w:val="ro-RO"/>
        </w:rPr>
        <w:t>ș</w:t>
      </w:r>
      <w:r w:rsidR="00AE19EC" w:rsidRPr="00572FE0">
        <w:rPr>
          <w:lang w:val="ro-RO"/>
        </w:rPr>
        <w:t xml:space="preserve">i </w:t>
      </w:r>
      <w:r w:rsidR="0043758E" w:rsidRPr="00572FE0">
        <w:rPr>
          <w:lang w:val="ro-RO"/>
        </w:rPr>
        <w:t xml:space="preserve">combaterea </w:t>
      </w:r>
      <w:r w:rsidR="00D7045C" w:rsidRPr="00572FE0">
        <w:rPr>
          <w:lang w:val="ro-RO"/>
        </w:rPr>
        <w:t>pract</w:t>
      </w:r>
      <w:r w:rsidR="00D7045C">
        <w:rPr>
          <w:lang w:val="ro-RO"/>
        </w:rPr>
        <w:t>icării</w:t>
      </w:r>
      <w:r w:rsidR="000D2E36">
        <w:rPr>
          <w:lang w:val="ro-RO"/>
        </w:rPr>
        <w:t xml:space="preserve"> </w:t>
      </w:r>
      <w:r w:rsidR="00D7045C">
        <w:rPr>
          <w:lang w:val="ro-RO"/>
        </w:rPr>
        <w:t xml:space="preserve">ilegale a activităților </w:t>
      </w:r>
      <w:r w:rsidR="00AE19EC" w:rsidRPr="00572FE0">
        <w:rPr>
          <w:lang w:val="ro-RO"/>
        </w:rPr>
        <w:t>avocațiale</w:t>
      </w:r>
      <w:r w:rsidR="0043758E" w:rsidRPr="00572FE0">
        <w:rPr>
          <w:lang w:val="ro-RO"/>
        </w:rPr>
        <w:t xml:space="preserve">. </w:t>
      </w:r>
      <w:r w:rsidR="00AE19EC" w:rsidRPr="00572FE0">
        <w:rPr>
          <w:lang w:val="ro-RO"/>
        </w:rPr>
        <w:t xml:space="preserve">În </w:t>
      </w:r>
      <w:r w:rsidR="0043758E" w:rsidRPr="00572FE0">
        <w:rPr>
          <w:lang w:val="ro-RO"/>
        </w:rPr>
        <w:t xml:space="preserve">acest demers se vor avea </w:t>
      </w:r>
      <w:r w:rsidR="00AE19EC" w:rsidRPr="00572FE0">
        <w:rPr>
          <w:lang w:val="ro-RO"/>
        </w:rPr>
        <w:t xml:space="preserve">în </w:t>
      </w:r>
      <w:r w:rsidR="00A601AE" w:rsidRPr="00572FE0">
        <w:rPr>
          <w:lang w:val="ro-RO"/>
        </w:rPr>
        <w:t xml:space="preserve">vedere </w:t>
      </w:r>
      <w:r w:rsidR="0043758E" w:rsidRPr="00572FE0">
        <w:rPr>
          <w:lang w:val="ro-RO"/>
        </w:rPr>
        <w:t>observa</w:t>
      </w:r>
      <w:r w:rsidR="00AE19EC" w:rsidRPr="00572FE0">
        <w:rPr>
          <w:lang w:val="ro-RO"/>
        </w:rPr>
        <w:t>ț</w:t>
      </w:r>
      <w:r w:rsidR="0043758E" w:rsidRPr="00572FE0">
        <w:rPr>
          <w:lang w:val="ro-RO"/>
        </w:rPr>
        <w:t>iile cuprinse</w:t>
      </w:r>
      <w:r w:rsidR="00A601AE" w:rsidRPr="00572FE0">
        <w:rPr>
          <w:lang w:val="ro-RO"/>
        </w:rPr>
        <w:t xml:space="preserve"> în comunicările primite la UNBR pe acest subiect</w:t>
      </w:r>
      <w:r w:rsidR="0043758E" w:rsidRPr="00572FE0">
        <w:rPr>
          <w:lang w:val="ro-RO"/>
        </w:rPr>
        <w:t xml:space="preserve"> din partea formelor de exercitare a profesiei.</w:t>
      </w:r>
    </w:p>
    <w:p w14:paraId="7C79CBA7" w14:textId="6786D082" w:rsidR="00C44627" w:rsidRDefault="00C44627" w:rsidP="00A601AE">
      <w:pPr>
        <w:spacing w:after="0" w:line="240" w:lineRule="auto"/>
        <w:ind w:left="360"/>
        <w:jc w:val="both"/>
        <w:rPr>
          <w:lang w:val="ro-RO"/>
        </w:rPr>
      </w:pPr>
    </w:p>
    <w:p w14:paraId="39F9FB65" w14:textId="462E284F" w:rsidR="00C44627" w:rsidRDefault="00C44627" w:rsidP="00A601AE">
      <w:pPr>
        <w:spacing w:after="0" w:line="240" w:lineRule="auto"/>
        <w:ind w:left="360"/>
        <w:jc w:val="both"/>
        <w:rPr>
          <w:lang w:val="ro-RO"/>
        </w:rPr>
      </w:pPr>
    </w:p>
    <w:p w14:paraId="73CD37A3" w14:textId="77777777" w:rsidR="00C44627" w:rsidRDefault="00C44627" w:rsidP="00A601AE">
      <w:pPr>
        <w:spacing w:after="0" w:line="240" w:lineRule="auto"/>
        <w:ind w:left="360"/>
        <w:jc w:val="both"/>
        <w:rPr>
          <w:lang w:val="ro-RO"/>
        </w:rPr>
      </w:pPr>
    </w:p>
    <w:p w14:paraId="75CFCB1E" w14:textId="3FB03C87" w:rsidR="00D7045C" w:rsidRDefault="00D7045C" w:rsidP="00A601AE">
      <w:pPr>
        <w:spacing w:after="0" w:line="240" w:lineRule="auto"/>
        <w:ind w:left="360"/>
        <w:jc w:val="both"/>
        <w:rPr>
          <w:lang w:val="ro-RO"/>
        </w:rPr>
      </w:pPr>
    </w:p>
    <w:p w14:paraId="0EC296B1" w14:textId="7745C7B6" w:rsidR="00187B6E" w:rsidRDefault="00187B6E" w:rsidP="00C44627">
      <w:pPr>
        <w:spacing w:after="0" w:line="240" w:lineRule="auto"/>
        <w:ind w:left="360"/>
        <w:jc w:val="center"/>
        <w:rPr>
          <w:lang w:val="ro-RO"/>
        </w:rPr>
      </w:pPr>
    </w:p>
    <w:p w14:paraId="4B0B8BA0" w14:textId="48F0E189" w:rsidR="00BE394C" w:rsidRDefault="00F72DF5" w:rsidP="00C44627">
      <w:pPr>
        <w:spacing w:after="0" w:line="240" w:lineRule="auto"/>
        <w:ind w:left="360"/>
        <w:jc w:val="center"/>
        <w:rPr>
          <w:lang w:val="ro-RO"/>
        </w:rPr>
      </w:pPr>
      <w:r>
        <w:rPr>
          <w:lang w:val="ro-RO"/>
        </w:rPr>
        <w:t>Comisia Permanent</w:t>
      </w:r>
      <w:r w:rsidRPr="00572FE0">
        <w:rPr>
          <w:lang w:val="ro-RO"/>
        </w:rPr>
        <w:t>ă</w:t>
      </w:r>
      <w:r>
        <w:rPr>
          <w:lang w:val="ro-RO"/>
        </w:rPr>
        <w:t xml:space="preserve"> a</w:t>
      </w:r>
      <w:r w:rsidR="00BE394C">
        <w:rPr>
          <w:lang w:val="ro-RO"/>
        </w:rPr>
        <w:t xml:space="preserve"> Uniunii Naționale a Barourilor din Rom</w:t>
      </w:r>
      <w:r w:rsidR="00C44627" w:rsidRPr="00572FE0">
        <w:rPr>
          <w:lang w:val="ro-RO"/>
        </w:rPr>
        <w:t>â</w:t>
      </w:r>
      <w:r w:rsidR="00BE394C">
        <w:rPr>
          <w:lang w:val="ro-RO"/>
        </w:rPr>
        <w:t>nia</w:t>
      </w:r>
      <w:r>
        <w:rPr>
          <w:lang w:val="ro-RO"/>
        </w:rPr>
        <w:t xml:space="preserve"> </w:t>
      </w:r>
    </w:p>
    <w:p w14:paraId="76A50519" w14:textId="77777777" w:rsidR="00187B6E" w:rsidRPr="00572FE0" w:rsidRDefault="00187B6E" w:rsidP="00A601AE">
      <w:pPr>
        <w:spacing w:after="0" w:line="240" w:lineRule="auto"/>
        <w:ind w:left="360"/>
        <w:jc w:val="both"/>
        <w:rPr>
          <w:lang w:val="ro-RO"/>
        </w:rPr>
      </w:pPr>
    </w:p>
    <w:p w14:paraId="10812F35" w14:textId="77777777" w:rsidR="00A601AE" w:rsidRPr="00572FE0" w:rsidRDefault="00A601AE" w:rsidP="00A601AE">
      <w:pPr>
        <w:spacing w:after="0" w:line="240" w:lineRule="auto"/>
        <w:ind w:left="360"/>
        <w:jc w:val="both"/>
        <w:rPr>
          <w:lang w:val="ro-RO"/>
        </w:rPr>
      </w:pPr>
    </w:p>
    <w:p w14:paraId="6E67384F" w14:textId="3783B1C2" w:rsidR="00A601AE" w:rsidRPr="00572FE0" w:rsidRDefault="00A601AE" w:rsidP="00A601AE">
      <w:pPr>
        <w:spacing w:after="0" w:line="240" w:lineRule="auto"/>
        <w:ind w:left="360"/>
        <w:jc w:val="both"/>
        <w:rPr>
          <w:lang w:val="ro-RO"/>
        </w:rPr>
      </w:pPr>
    </w:p>
    <w:p w14:paraId="1672AD36" w14:textId="6535D0B1" w:rsidR="00A259B3" w:rsidRPr="00572FE0" w:rsidRDefault="00A259B3" w:rsidP="002D018A">
      <w:pPr>
        <w:spacing w:after="0" w:line="240" w:lineRule="auto"/>
        <w:ind w:left="360"/>
        <w:jc w:val="both"/>
        <w:rPr>
          <w:lang w:val="ro-RO"/>
        </w:rPr>
      </w:pPr>
    </w:p>
    <w:p w14:paraId="5C93F2FC" w14:textId="5B6BAC4B" w:rsidR="00A259B3" w:rsidRPr="00572FE0" w:rsidRDefault="00A259B3" w:rsidP="002D018A">
      <w:pPr>
        <w:spacing w:after="0" w:line="240" w:lineRule="auto"/>
        <w:ind w:left="360"/>
        <w:jc w:val="both"/>
        <w:rPr>
          <w:lang w:val="ro-RO"/>
        </w:rPr>
      </w:pPr>
    </w:p>
    <w:sectPr w:rsidR="00A259B3" w:rsidRPr="00572FE0" w:rsidSect="00A43F34">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1630E"/>
    <w:multiLevelType w:val="hybridMultilevel"/>
    <w:tmpl w:val="F34C3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4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A0"/>
    <w:rsid w:val="0000029E"/>
    <w:rsid w:val="000114FF"/>
    <w:rsid w:val="00036B50"/>
    <w:rsid w:val="0009454F"/>
    <w:rsid w:val="000A02B3"/>
    <w:rsid w:val="000D2E36"/>
    <w:rsid w:val="00187B6E"/>
    <w:rsid w:val="001E0AB6"/>
    <w:rsid w:val="001E554D"/>
    <w:rsid w:val="002B45A6"/>
    <w:rsid w:val="002C6081"/>
    <w:rsid w:val="002D018A"/>
    <w:rsid w:val="002D3209"/>
    <w:rsid w:val="002E0BC8"/>
    <w:rsid w:val="00363C23"/>
    <w:rsid w:val="0037519E"/>
    <w:rsid w:val="0043758E"/>
    <w:rsid w:val="004510EF"/>
    <w:rsid w:val="004E0222"/>
    <w:rsid w:val="00500E43"/>
    <w:rsid w:val="00525BB9"/>
    <w:rsid w:val="00572FE0"/>
    <w:rsid w:val="00586BCC"/>
    <w:rsid w:val="005A5635"/>
    <w:rsid w:val="005D44B0"/>
    <w:rsid w:val="007B6A8A"/>
    <w:rsid w:val="007C46F9"/>
    <w:rsid w:val="008923FB"/>
    <w:rsid w:val="008A3CE4"/>
    <w:rsid w:val="008D151B"/>
    <w:rsid w:val="009415C0"/>
    <w:rsid w:val="009541D9"/>
    <w:rsid w:val="00A23FA0"/>
    <w:rsid w:val="00A259B3"/>
    <w:rsid w:val="00A43F34"/>
    <w:rsid w:val="00A601AE"/>
    <w:rsid w:val="00AB246A"/>
    <w:rsid w:val="00AE056D"/>
    <w:rsid w:val="00AE19EC"/>
    <w:rsid w:val="00B66ED0"/>
    <w:rsid w:val="00BD055B"/>
    <w:rsid w:val="00BD1B72"/>
    <w:rsid w:val="00BD70C6"/>
    <w:rsid w:val="00BE394C"/>
    <w:rsid w:val="00C2322D"/>
    <w:rsid w:val="00C44627"/>
    <w:rsid w:val="00C51EB3"/>
    <w:rsid w:val="00CB3821"/>
    <w:rsid w:val="00D330DE"/>
    <w:rsid w:val="00D7045C"/>
    <w:rsid w:val="00DA6CA6"/>
    <w:rsid w:val="00DC0585"/>
    <w:rsid w:val="00E029C3"/>
    <w:rsid w:val="00E2597A"/>
    <w:rsid w:val="00EA5D5E"/>
    <w:rsid w:val="00EC7B95"/>
    <w:rsid w:val="00ED4580"/>
    <w:rsid w:val="00F72DF5"/>
    <w:rsid w:val="00FF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8ED9"/>
  <w15:docId w15:val="{890C4D1B-777E-43FB-8841-D621F149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6A"/>
    <w:pPr>
      <w:ind w:left="720"/>
      <w:contextualSpacing/>
    </w:pPr>
  </w:style>
  <w:style w:type="character" w:styleId="Hyperlink">
    <w:name w:val="Hyperlink"/>
    <w:basedOn w:val="DefaultParagraphFont"/>
    <w:uiPriority w:val="99"/>
    <w:unhideWhenUsed/>
    <w:rsid w:val="001E0AB6"/>
    <w:rPr>
      <w:color w:val="0563C1" w:themeColor="hyperlink"/>
      <w:u w:val="single"/>
    </w:rPr>
  </w:style>
  <w:style w:type="character" w:customStyle="1" w:styleId="UnresolvedMention1">
    <w:name w:val="Unresolved Mention1"/>
    <w:basedOn w:val="DefaultParagraphFont"/>
    <w:uiPriority w:val="99"/>
    <w:semiHidden/>
    <w:unhideWhenUsed/>
    <w:rsid w:val="001E0AB6"/>
    <w:rPr>
      <w:color w:val="605E5C"/>
      <w:shd w:val="clear" w:color="auto" w:fill="E1DFDD"/>
    </w:rPr>
  </w:style>
  <w:style w:type="paragraph" w:styleId="Revision">
    <w:name w:val="Revision"/>
    <w:hidden/>
    <w:uiPriority w:val="99"/>
    <w:semiHidden/>
    <w:rsid w:val="00C51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111F-7556-40AD-B7F8-9A116AAF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4629</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MORECUT</dc:creator>
  <cp:lastModifiedBy>Sandu Gherasim</cp:lastModifiedBy>
  <cp:revision>2</cp:revision>
  <cp:lastPrinted>2023-02-24T10:51:00Z</cp:lastPrinted>
  <dcterms:created xsi:type="dcterms:W3CDTF">2023-02-24T18:35:00Z</dcterms:created>
  <dcterms:modified xsi:type="dcterms:W3CDTF">2023-02-24T18:35:00Z</dcterms:modified>
</cp:coreProperties>
</file>