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5470" w14:textId="5416F6A7" w:rsidR="005B6D4B" w:rsidRPr="00A6784B" w:rsidRDefault="005B6D4B" w:rsidP="00122BBA">
      <w:pPr>
        <w:pStyle w:val="Title"/>
        <w:spacing w:before="0" w:after="0" w:line="276" w:lineRule="auto"/>
        <w:rPr>
          <w:rFonts w:ascii="Arial Black" w:hAnsi="Arial Black" w:cs="Tahoma"/>
        </w:rPr>
      </w:pPr>
      <w:r w:rsidRPr="00A6784B">
        <w:rPr>
          <w:rFonts w:ascii="Arial Black" w:hAnsi="Arial Black" w:cs="Tahoma"/>
        </w:rPr>
        <w:t>UNIUNEA NA</w:t>
      </w:r>
      <w:r w:rsidR="000663BF">
        <w:rPr>
          <w:rFonts w:ascii="Arial Black" w:hAnsi="Arial Black" w:cs="Tahoma"/>
        </w:rPr>
        <w:t>Ț</w:t>
      </w:r>
      <w:r w:rsidRPr="00A6784B">
        <w:rPr>
          <w:rFonts w:ascii="Arial Black" w:hAnsi="Arial Black" w:cs="Tahoma"/>
        </w:rPr>
        <w:t>IONALĂ A BAROURILOR DIN ROMÂNIA</w:t>
      </w:r>
    </w:p>
    <w:p w14:paraId="767A5471" w14:textId="77777777" w:rsidR="005B6D4B" w:rsidRPr="00A6784B" w:rsidRDefault="005B6D4B" w:rsidP="00122BBA">
      <w:pPr>
        <w:pStyle w:val="Subtitle"/>
        <w:spacing w:line="276" w:lineRule="auto"/>
        <w:rPr>
          <w:rFonts w:ascii="Arial Black" w:hAnsi="Arial Black" w:cs="Tahoma"/>
          <w:b/>
          <w:bCs/>
          <w:i/>
          <w:iCs/>
          <w:sz w:val="32"/>
          <w:szCs w:val="32"/>
        </w:rPr>
      </w:pPr>
      <w:r w:rsidRPr="00A6784B">
        <w:rPr>
          <w:rFonts w:ascii="Arial Black" w:hAnsi="Arial Black" w:cs="Tahoma"/>
          <w:b/>
          <w:bCs/>
          <w:i/>
          <w:iCs/>
          <w:sz w:val="32"/>
          <w:szCs w:val="32"/>
        </w:rPr>
        <w:t>Consiliul Uniunii</w:t>
      </w:r>
    </w:p>
    <w:p w14:paraId="767A5472" w14:textId="77777777" w:rsidR="005B6D4B" w:rsidRPr="00A6784B" w:rsidRDefault="005B6D4B" w:rsidP="00122BBA">
      <w:pPr>
        <w:spacing w:after="0"/>
        <w:jc w:val="center"/>
        <w:rPr>
          <w:rFonts w:ascii="Arial" w:hAnsi="Arial" w:cs="Arial"/>
          <w:b/>
          <w:bCs/>
          <w:szCs w:val="24"/>
          <w:u w:val="single"/>
          <w:lang w:val="ro-RO"/>
        </w:rPr>
      </w:pPr>
    </w:p>
    <w:p w14:paraId="5C0AC965" w14:textId="77777777" w:rsidR="00FC16AB" w:rsidRPr="00A6784B" w:rsidRDefault="00FC16AB" w:rsidP="00122BBA">
      <w:pPr>
        <w:spacing w:after="0"/>
        <w:jc w:val="center"/>
        <w:rPr>
          <w:rFonts w:ascii="Arial" w:hAnsi="Arial" w:cs="Arial"/>
          <w:b/>
          <w:bCs/>
          <w:szCs w:val="24"/>
          <w:u w:val="single"/>
          <w:lang w:val="ro-RO"/>
        </w:rPr>
      </w:pPr>
    </w:p>
    <w:p w14:paraId="767A5473" w14:textId="67F8459B" w:rsidR="005B6D4B" w:rsidRPr="00A6784B" w:rsidRDefault="005B6D4B" w:rsidP="00122BBA">
      <w:pPr>
        <w:spacing w:after="0"/>
        <w:jc w:val="center"/>
        <w:rPr>
          <w:rFonts w:ascii="Trebuchet MS" w:hAnsi="Trebuchet MS" w:cs="Tahoma"/>
          <w:b/>
          <w:bCs/>
          <w:spacing w:val="20"/>
          <w:w w:val="150"/>
          <w:sz w:val="32"/>
          <w:szCs w:val="40"/>
          <w:u w:val="single"/>
          <w:lang w:val="ro-RO"/>
        </w:rPr>
      </w:pPr>
      <w:r w:rsidRPr="00A6784B">
        <w:rPr>
          <w:rFonts w:ascii="Trebuchet MS" w:hAnsi="Trebuchet MS" w:cs="Tahoma"/>
          <w:b/>
          <w:bCs/>
          <w:spacing w:val="20"/>
          <w:w w:val="150"/>
          <w:sz w:val="32"/>
          <w:szCs w:val="40"/>
          <w:u w:val="single"/>
          <w:lang w:val="ro-RO"/>
        </w:rPr>
        <w:t xml:space="preserve">HOTĂRÂREA NR. </w:t>
      </w:r>
      <w:r w:rsidR="00FC16AB" w:rsidRPr="00A6784B">
        <w:rPr>
          <w:rFonts w:ascii="Trebuchet MS" w:hAnsi="Trebuchet MS" w:cs="Tahoma"/>
          <w:b/>
          <w:bCs/>
          <w:spacing w:val="20"/>
          <w:w w:val="150"/>
          <w:sz w:val="32"/>
          <w:szCs w:val="40"/>
          <w:u w:val="single"/>
          <w:lang w:val="ro-RO"/>
        </w:rPr>
        <w:t>351/</w:t>
      </w:r>
      <w:r w:rsidRPr="00A6784B">
        <w:rPr>
          <w:rFonts w:ascii="Trebuchet MS" w:hAnsi="Trebuchet MS" w:cs="Tahoma"/>
          <w:b/>
          <w:bCs/>
          <w:spacing w:val="20"/>
          <w:w w:val="150"/>
          <w:sz w:val="32"/>
          <w:szCs w:val="40"/>
          <w:u w:val="single"/>
          <w:lang w:val="ro-RO"/>
        </w:rPr>
        <w:t>8</w:t>
      </w:r>
      <w:r w:rsidR="00FC16AB" w:rsidRPr="00A6784B">
        <w:rPr>
          <w:rFonts w:ascii="Trebuchet MS" w:hAnsi="Trebuchet MS" w:cs="Tahoma"/>
          <w:b/>
          <w:bCs/>
          <w:spacing w:val="20"/>
          <w:w w:val="150"/>
          <w:sz w:val="32"/>
          <w:szCs w:val="40"/>
          <w:u w:val="single"/>
          <w:lang w:val="ro-RO"/>
        </w:rPr>
        <w:t xml:space="preserve"> iunie 2</w:t>
      </w:r>
      <w:r w:rsidRPr="00A6784B">
        <w:rPr>
          <w:rFonts w:ascii="Trebuchet MS" w:hAnsi="Trebuchet MS" w:cs="Tahoma"/>
          <w:b/>
          <w:bCs/>
          <w:spacing w:val="20"/>
          <w:w w:val="150"/>
          <w:sz w:val="32"/>
          <w:szCs w:val="40"/>
          <w:u w:val="single"/>
          <w:lang w:val="ro-RO"/>
        </w:rPr>
        <w:t>023</w:t>
      </w:r>
    </w:p>
    <w:p w14:paraId="12FEDB50" w14:textId="35D2F359" w:rsidR="00FD62DE" w:rsidRPr="00A6784B" w:rsidRDefault="005B6D4B" w:rsidP="00122BBA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A6784B">
        <w:rPr>
          <w:rFonts w:ascii="Arial" w:hAnsi="Arial" w:cs="Arial"/>
          <w:b/>
          <w:sz w:val="28"/>
          <w:szCs w:val="28"/>
          <w:lang w:val="ro-RO"/>
        </w:rPr>
        <w:t xml:space="preserve">pentru modificarea </w:t>
      </w:r>
      <w:r w:rsidR="00FD62DE" w:rsidRPr="00A6784B">
        <w:rPr>
          <w:rFonts w:ascii="Arial" w:hAnsi="Arial" w:cs="Arial"/>
          <w:b/>
          <w:sz w:val="28"/>
          <w:szCs w:val="28"/>
          <w:lang w:val="ro-RO"/>
        </w:rPr>
        <w:t xml:space="preserve">REGULAMENTULUI - CADRU </w:t>
      </w:r>
      <w:r w:rsidRPr="00A6784B">
        <w:rPr>
          <w:rFonts w:ascii="Arial" w:hAnsi="Arial" w:cs="Arial"/>
          <w:b/>
          <w:sz w:val="28"/>
          <w:szCs w:val="28"/>
          <w:lang w:val="ro-RO"/>
        </w:rPr>
        <w:t xml:space="preserve">privind organizarea examenului de primire în profesia de avocat </w:t>
      </w:r>
      <w:r w:rsidR="000663BF">
        <w:rPr>
          <w:rFonts w:ascii="Arial" w:hAnsi="Arial" w:cs="Arial"/>
          <w:b/>
          <w:sz w:val="28"/>
          <w:szCs w:val="28"/>
          <w:lang w:val="ro-RO"/>
        </w:rPr>
        <w:t>ș</w:t>
      </w:r>
      <w:r w:rsidRPr="00A6784B">
        <w:rPr>
          <w:rFonts w:ascii="Arial" w:hAnsi="Arial" w:cs="Arial"/>
          <w:b/>
          <w:sz w:val="28"/>
          <w:szCs w:val="28"/>
          <w:lang w:val="ro-RO"/>
        </w:rPr>
        <w:t>i admitere în cadrul Institutului Na</w:t>
      </w:r>
      <w:r w:rsidR="000663BF">
        <w:rPr>
          <w:rFonts w:ascii="Arial" w:hAnsi="Arial" w:cs="Arial"/>
          <w:b/>
          <w:sz w:val="28"/>
          <w:szCs w:val="28"/>
          <w:lang w:val="ro-RO"/>
        </w:rPr>
        <w:t>ț</w:t>
      </w:r>
      <w:r w:rsidRPr="00A6784B">
        <w:rPr>
          <w:rFonts w:ascii="Arial" w:hAnsi="Arial" w:cs="Arial"/>
          <w:b/>
          <w:sz w:val="28"/>
          <w:szCs w:val="28"/>
          <w:lang w:val="ro-RO"/>
        </w:rPr>
        <w:t xml:space="preserve">ional pentru Pregătirea </w:t>
      </w:r>
      <w:r w:rsidR="000663BF">
        <w:rPr>
          <w:rFonts w:ascii="Arial" w:hAnsi="Arial" w:cs="Arial"/>
          <w:b/>
          <w:sz w:val="28"/>
          <w:szCs w:val="28"/>
          <w:lang w:val="ro-RO"/>
        </w:rPr>
        <w:t>ș</w:t>
      </w:r>
      <w:r w:rsidRPr="00A6784B">
        <w:rPr>
          <w:rFonts w:ascii="Arial" w:hAnsi="Arial" w:cs="Arial"/>
          <w:b/>
          <w:sz w:val="28"/>
          <w:szCs w:val="28"/>
          <w:lang w:val="ro-RO"/>
        </w:rPr>
        <w:t>i Perfec</w:t>
      </w:r>
      <w:r w:rsidR="000663BF">
        <w:rPr>
          <w:rFonts w:ascii="Arial" w:hAnsi="Arial" w:cs="Arial"/>
          <w:b/>
          <w:sz w:val="28"/>
          <w:szCs w:val="28"/>
          <w:lang w:val="ro-RO"/>
        </w:rPr>
        <w:t>ț</w:t>
      </w:r>
      <w:r w:rsidRPr="00A6784B">
        <w:rPr>
          <w:rFonts w:ascii="Arial" w:hAnsi="Arial" w:cs="Arial"/>
          <w:b/>
          <w:sz w:val="28"/>
          <w:szCs w:val="28"/>
          <w:lang w:val="ro-RO"/>
        </w:rPr>
        <w:t>ionarea Avoca</w:t>
      </w:r>
      <w:r w:rsidR="000663BF">
        <w:rPr>
          <w:rFonts w:ascii="Arial" w:hAnsi="Arial" w:cs="Arial"/>
          <w:b/>
          <w:sz w:val="28"/>
          <w:szCs w:val="28"/>
          <w:lang w:val="ro-RO"/>
        </w:rPr>
        <w:t>ț</w:t>
      </w:r>
      <w:r w:rsidRPr="00A6784B">
        <w:rPr>
          <w:rFonts w:ascii="Arial" w:hAnsi="Arial" w:cs="Arial"/>
          <w:b/>
          <w:sz w:val="28"/>
          <w:szCs w:val="28"/>
          <w:lang w:val="ro-RO"/>
        </w:rPr>
        <w:t>ilor</w:t>
      </w:r>
      <w:r w:rsidR="00FD62DE" w:rsidRPr="00A6784B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FD62DE" w:rsidRPr="00A6784B">
        <w:rPr>
          <w:rFonts w:ascii="Arial" w:eastAsia="MS Mincho" w:hAnsi="Arial" w:cs="Arial"/>
          <w:b/>
          <w:bCs/>
          <w:sz w:val="28"/>
          <w:szCs w:val="28"/>
          <w:lang w:val="ro-RO"/>
        </w:rPr>
        <w:t xml:space="preserve">– I.N.P.P.A. </w:t>
      </w:r>
      <w:r w:rsidRPr="00A6784B">
        <w:rPr>
          <w:rFonts w:ascii="Arial" w:hAnsi="Arial" w:cs="Arial"/>
          <w:b/>
          <w:sz w:val="28"/>
          <w:szCs w:val="28"/>
          <w:lang w:val="ro-RO"/>
        </w:rPr>
        <w:t xml:space="preserve">(în vederea dobândirii titlului profesional de avocat stagiar) </w:t>
      </w:r>
    </w:p>
    <w:p w14:paraId="7F393253" w14:textId="4C41A477" w:rsidR="00FD62DE" w:rsidRPr="00A6784B" w:rsidRDefault="000663BF" w:rsidP="00122BBA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ș</w:t>
      </w:r>
      <w:r w:rsidR="005B6D4B" w:rsidRPr="00A6784B">
        <w:rPr>
          <w:rFonts w:ascii="Arial" w:hAnsi="Arial" w:cs="Arial"/>
          <w:b/>
          <w:sz w:val="28"/>
          <w:szCs w:val="28"/>
          <w:lang w:val="ro-RO"/>
        </w:rPr>
        <w:t xml:space="preserve">i de primire în profesia de avocat a persoanelor care au absolvit </w:t>
      </w:r>
    </w:p>
    <w:p w14:paraId="767A5474" w14:textId="0BA6207E" w:rsidR="005B6D4B" w:rsidRPr="00A6784B" w:rsidRDefault="005B6D4B" w:rsidP="00122BBA">
      <w:pPr>
        <w:spacing w:after="0"/>
        <w:jc w:val="center"/>
        <w:rPr>
          <w:rFonts w:ascii="Trebuchet MS" w:hAnsi="Trebuchet MS" w:cs="Tahoma"/>
          <w:b/>
          <w:szCs w:val="24"/>
          <w:lang w:val="ro-RO"/>
        </w:rPr>
      </w:pPr>
      <w:r w:rsidRPr="00A6784B">
        <w:rPr>
          <w:rFonts w:ascii="Arial" w:hAnsi="Arial" w:cs="Arial"/>
          <w:b/>
          <w:sz w:val="28"/>
          <w:szCs w:val="28"/>
          <w:lang w:val="ro-RO"/>
        </w:rPr>
        <w:t>examenul de definitivat în alte profesii juridice</w:t>
      </w:r>
    </w:p>
    <w:p w14:paraId="767A5475" w14:textId="77777777" w:rsidR="005B6D4B" w:rsidRPr="00A6784B" w:rsidRDefault="005B6D4B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476" w14:textId="77777777" w:rsidR="005B6D4B" w:rsidRPr="00A6784B" w:rsidRDefault="005B6D4B" w:rsidP="00122BBA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767A5477" w14:textId="728A32EF" w:rsidR="005B6D4B" w:rsidRPr="00A6784B" w:rsidRDefault="005B6D4B" w:rsidP="00122BBA">
      <w:pPr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  <w:r w:rsidRPr="00A6784B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În conformitate cu prevederile art. 17 alin. (1), art. 65 lit. i) din Legea nr. 51/1995 pentru organizarea </w:t>
      </w:r>
      <w:r w:rsidR="000663BF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ș</w:t>
      </w:r>
      <w:r w:rsidRPr="00A6784B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i exercitarea profesiei de avocat, republicată, cu modificările </w:t>
      </w:r>
      <w:r w:rsidR="000663BF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ș</w:t>
      </w:r>
      <w:r w:rsidRPr="00A6784B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i completările ulterioare, </w:t>
      </w:r>
      <w:r w:rsidR="000663BF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ș</w:t>
      </w:r>
      <w:r w:rsidRPr="00A6784B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i ale art. 33 - 37 din Statutul profesiei de avocat, cu modificările </w:t>
      </w:r>
      <w:r w:rsidR="000663BF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ș</w:t>
      </w:r>
      <w:r w:rsidRPr="00A6784B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i completările ulterioare (denumit în continuare Statut), </w:t>
      </w:r>
    </w:p>
    <w:p w14:paraId="767A5479" w14:textId="77777777" w:rsidR="005B6D4B" w:rsidRPr="00A6784B" w:rsidRDefault="005B6D4B" w:rsidP="00122BBA">
      <w:pPr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</w:p>
    <w:p w14:paraId="767A547A" w14:textId="610C8EC7" w:rsidR="005B6D4B" w:rsidRPr="00A6784B" w:rsidRDefault="005B6D4B" w:rsidP="00122BBA">
      <w:pPr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  <w:r w:rsidRPr="00A6784B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Consiliul U.N.B.R., întrunit în </w:t>
      </w:r>
      <w:r w:rsidR="000663BF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ș</w:t>
      </w:r>
      <w:r w:rsidRPr="00A6784B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edin</w:t>
      </w:r>
      <w:r w:rsidR="000663BF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ț</w:t>
      </w:r>
      <w:r w:rsidRPr="00A6784B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a din data de 8 iunie 2023, a adoptat următoarea</w:t>
      </w:r>
    </w:p>
    <w:p w14:paraId="767A547B" w14:textId="77777777" w:rsidR="005B6D4B" w:rsidRPr="00A6784B" w:rsidRDefault="005B6D4B" w:rsidP="00122BBA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767A547C" w14:textId="77777777" w:rsidR="005B6D4B" w:rsidRPr="00A6784B" w:rsidRDefault="005B6D4B" w:rsidP="00122BBA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A6784B">
        <w:rPr>
          <w:rFonts w:ascii="Arial" w:hAnsi="Arial" w:cs="Arial"/>
          <w:b/>
          <w:sz w:val="28"/>
          <w:szCs w:val="28"/>
          <w:lang w:val="ro-RO"/>
        </w:rPr>
        <w:t xml:space="preserve">HOTĂRÂRE: </w:t>
      </w:r>
    </w:p>
    <w:p w14:paraId="3E99BFB6" w14:textId="77777777" w:rsidR="00FC16AB" w:rsidRPr="00A6784B" w:rsidRDefault="00FC16AB" w:rsidP="00122BBA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767A547D" w14:textId="03CCD51B" w:rsidR="005B6D4B" w:rsidRPr="00A6784B" w:rsidRDefault="005B6D4B" w:rsidP="00122BBA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C33E68">
        <w:rPr>
          <w:rFonts w:ascii="Arial" w:hAnsi="Arial" w:cs="Arial"/>
          <w:b/>
          <w:bCs/>
          <w:lang w:val="ro-RO"/>
        </w:rPr>
        <w:tab/>
      </w:r>
      <w:r w:rsidRPr="00C33E68">
        <w:rPr>
          <w:rFonts w:ascii="Arial" w:hAnsi="Arial" w:cs="Arial"/>
          <w:b/>
          <w:bCs/>
          <w:sz w:val="24"/>
          <w:szCs w:val="24"/>
          <w:lang w:val="ro-RO"/>
        </w:rPr>
        <w:t>Art. 1 –</w:t>
      </w:r>
      <w:r w:rsidRPr="00A6784B">
        <w:rPr>
          <w:rFonts w:ascii="Arial" w:hAnsi="Arial" w:cs="Arial"/>
          <w:sz w:val="24"/>
          <w:szCs w:val="24"/>
          <w:lang w:val="ro-RO"/>
        </w:rPr>
        <w:t xml:space="preserve"> Se modifică unele prevederi ale „REGULAMENTULUI–CADRU privind organizarea examenului de primire în profesia de avocat si admitere in cadrul Institutului Na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 xml:space="preserve">ional pentru Pregătirea </w:t>
      </w:r>
      <w:r w:rsidR="000663BF">
        <w:rPr>
          <w:rFonts w:ascii="Arial" w:hAnsi="Arial" w:cs="Arial"/>
          <w:sz w:val="24"/>
          <w:szCs w:val="24"/>
          <w:lang w:val="ro-RO"/>
        </w:rPr>
        <w:t>ș</w:t>
      </w:r>
      <w:r w:rsidRPr="00A6784B">
        <w:rPr>
          <w:rFonts w:ascii="Arial" w:hAnsi="Arial" w:cs="Arial"/>
          <w:sz w:val="24"/>
          <w:szCs w:val="24"/>
          <w:lang w:val="ro-RO"/>
        </w:rPr>
        <w:t>i Perfec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>ionarea Avoca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 xml:space="preserve">ilor – I.N.P.P.A. (în vederea dobândirii titlului profesional de avocat stagiar) </w:t>
      </w:r>
      <w:r w:rsidR="000663BF">
        <w:rPr>
          <w:rFonts w:ascii="Arial" w:hAnsi="Arial" w:cs="Arial"/>
          <w:sz w:val="24"/>
          <w:szCs w:val="24"/>
          <w:lang w:val="ro-RO"/>
        </w:rPr>
        <w:t>ș</w:t>
      </w:r>
      <w:r w:rsidRPr="00A6784B">
        <w:rPr>
          <w:rFonts w:ascii="Arial" w:hAnsi="Arial" w:cs="Arial"/>
          <w:sz w:val="24"/>
          <w:szCs w:val="24"/>
          <w:lang w:val="ro-RO"/>
        </w:rPr>
        <w:t>i de primire în profesia de avocat a persoanelor care au absolvit examenul de definitivat în alte profesii juridice", potrivit Anexei 1 la prezenta Hotărâre.</w:t>
      </w:r>
    </w:p>
    <w:p w14:paraId="767A547E" w14:textId="2478E375" w:rsidR="002A3B5D" w:rsidRPr="00A6784B" w:rsidRDefault="002A3B5D" w:rsidP="00122BBA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C33E68">
        <w:rPr>
          <w:rFonts w:ascii="Arial" w:hAnsi="Arial" w:cs="Arial"/>
          <w:b/>
          <w:bCs/>
          <w:sz w:val="24"/>
          <w:szCs w:val="24"/>
          <w:lang w:val="ro-RO"/>
        </w:rPr>
        <w:t>Art. 2 –</w:t>
      </w:r>
      <w:r w:rsidRPr="00A6784B">
        <w:rPr>
          <w:rFonts w:ascii="Arial" w:hAnsi="Arial" w:cs="Arial"/>
          <w:sz w:val="24"/>
          <w:szCs w:val="24"/>
          <w:lang w:val="ro-RO"/>
        </w:rPr>
        <w:t xml:space="preserve"> „REGULAMENTUL–CADRU privind organizarea examenului de primire în profesia de avocat si admitere in cadrul Institutului Na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 xml:space="preserve">ional pentru Pregătirea </w:t>
      </w:r>
      <w:r w:rsidR="000663BF">
        <w:rPr>
          <w:rFonts w:ascii="Arial" w:hAnsi="Arial" w:cs="Arial"/>
          <w:sz w:val="24"/>
          <w:szCs w:val="24"/>
          <w:lang w:val="ro-RO"/>
        </w:rPr>
        <w:t>ș</w:t>
      </w:r>
      <w:r w:rsidRPr="00A6784B">
        <w:rPr>
          <w:rFonts w:ascii="Arial" w:hAnsi="Arial" w:cs="Arial"/>
          <w:sz w:val="24"/>
          <w:szCs w:val="24"/>
          <w:lang w:val="ro-RO"/>
        </w:rPr>
        <w:t>i Perfec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>ionarea Avoca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 xml:space="preserve">ilor – I.N.P.P.A. (în vederea dobândirii titlului profesional de avocat stagiar) </w:t>
      </w:r>
      <w:r w:rsidR="000663BF">
        <w:rPr>
          <w:rFonts w:ascii="Arial" w:hAnsi="Arial" w:cs="Arial"/>
          <w:sz w:val="24"/>
          <w:szCs w:val="24"/>
          <w:lang w:val="ro-RO"/>
        </w:rPr>
        <w:t>ș</w:t>
      </w:r>
      <w:r w:rsidRPr="00A6784B">
        <w:rPr>
          <w:rFonts w:ascii="Arial" w:hAnsi="Arial" w:cs="Arial"/>
          <w:sz w:val="24"/>
          <w:szCs w:val="24"/>
          <w:lang w:val="ro-RO"/>
        </w:rPr>
        <w:t>i de primire în profesia de avocat a persoanelor care au absolvit examenul de definitivat în alte profesii juridice", cu modificările prevăzute prin prezenta hotărâre, se publică în forma cuprinsă la Anexa 2.</w:t>
      </w:r>
    </w:p>
    <w:p w14:paraId="767A547F" w14:textId="35E64584" w:rsidR="002A3B5D" w:rsidRPr="00A6784B" w:rsidRDefault="005B6D4B" w:rsidP="00122BBA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C33E68">
        <w:rPr>
          <w:rFonts w:ascii="Arial" w:hAnsi="Arial" w:cs="Arial"/>
          <w:b/>
          <w:bCs/>
          <w:sz w:val="24"/>
          <w:szCs w:val="24"/>
          <w:lang w:val="ro-RO"/>
        </w:rPr>
        <w:t xml:space="preserve">Art. </w:t>
      </w:r>
      <w:r w:rsidR="002A3B5D" w:rsidRPr="00C33E68">
        <w:rPr>
          <w:rFonts w:ascii="Arial" w:hAnsi="Arial" w:cs="Arial"/>
          <w:b/>
          <w:bCs/>
          <w:sz w:val="24"/>
          <w:szCs w:val="24"/>
          <w:lang w:val="ro-RO"/>
        </w:rPr>
        <w:t>3</w:t>
      </w:r>
      <w:r w:rsidRPr="00C33E68">
        <w:rPr>
          <w:rFonts w:ascii="Arial" w:hAnsi="Arial" w:cs="Arial"/>
          <w:b/>
          <w:bCs/>
          <w:sz w:val="24"/>
          <w:szCs w:val="24"/>
          <w:lang w:val="ro-RO"/>
        </w:rPr>
        <w:t xml:space="preserve"> –</w:t>
      </w:r>
      <w:r w:rsidRPr="00A6784B">
        <w:rPr>
          <w:rFonts w:ascii="Arial" w:hAnsi="Arial" w:cs="Arial"/>
          <w:sz w:val="24"/>
          <w:szCs w:val="24"/>
          <w:lang w:val="ro-RO"/>
        </w:rPr>
        <w:t xml:space="preserve"> Prezenta Hotărâre intră în vigoare de la data publicării pe pagina web a Uniunii Na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>ionale a Barourilor din România (www.unbr.ro).</w:t>
      </w:r>
    </w:p>
    <w:p w14:paraId="767A5480" w14:textId="17E03301" w:rsidR="002A3B5D" w:rsidRPr="00A6784B" w:rsidRDefault="002A3B5D" w:rsidP="00122BBA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C33E68">
        <w:rPr>
          <w:rFonts w:ascii="Arial" w:hAnsi="Arial" w:cs="Arial"/>
          <w:b/>
          <w:bCs/>
          <w:sz w:val="24"/>
          <w:szCs w:val="24"/>
          <w:lang w:val="ro-RO"/>
        </w:rPr>
        <w:t>Art. 4 –</w:t>
      </w:r>
      <w:r w:rsidRPr="00A6784B">
        <w:rPr>
          <w:rFonts w:ascii="Arial" w:hAnsi="Arial" w:cs="Arial"/>
          <w:sz w:val="24"/>
          <w:szCs w:val="24"/>
          <w:lang w:val="ro-RO"/>
        </w:rPr>
        <w:t xml:space="preserve"> Prezenta Hotărâre </w:t>
      </w:r>
      <w:r w:rsidR="000663BF">
        <w:rPr>
          <w:rFonts w:ascii="Arial" w:hAnsi="Arial" w:cs="Arial"/>
          <w:sz w:val="24"/>
          <w:szCs w:val="24"/>
          <w:lang w:val="ro-RO"/>
        </w:rPr>
        <w:t>ș</w:t>
      </w:r>
      <w:r w:rsidRPr="00A6784B">
        <w:rPr>
          <w:rFonts w:ascii="Arial" w:hAnsi="Arial" w:cs="Arial"/>
          <w:sz w:val="24"/>
          <w:szCs w:val="24"/>
          <w:lang w:val="ro-RO"/>
        </w:rPr>
        <w:t>i anexele acesteia se publică pe pagina web a Uniunii Na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 xml:space="preserve">ionale a Barourilor din România (www.unbr.ro) </w:t>
      </w:r>
      <w:r w:rsidR="000663BF">
        <w:rPr>
          <w:rFonts w:ascii="Arial" w:hAnsi="Arial" w:cs="Arial"/>
          <w:sz w:val="24"/>
          <w:szCs w:val="24"/>
          <w:lang w:val="ro-RO"/>
        </w:rPr>
        <w:t>ș</w:t>
      </w:r>
      <w:r w:rsidRPr="00A6784B">
        <w:rPr>
          <w:rFonts w:ascii="Arial" w:hAnsi="Arial" w:cs="Arial"/>
          <w:sz w:val="24"/>
          <w:szCs w:val="24"/>
          <w:lang w:val="ro-RO"/>
        </w:rPr>
        <w:t xml:space="preserve">i se comunică barourilor. </w:t>
      </w:r>
    </w:p>
    <w:p w14:paraId="767A5483" w14:textId="77777777" w:rsidR="005B6D4B" w:rsidRPr="00A6784B" w:rsidRDefault="005B6D4B" w:rsidP="00122BBA">
      <w:pPr>
        <w:spacing w:after="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767A5484" w14:textId="5A4B7B77" w:rsidR="005B6D4B" w:rsidRPr="00A6784B" w:rsidRDefault="005B6D4B" w:rsidP="00122BBA">
      <w:pPr>
        <w:spacing w:after="0"/>
        <w:jc w:val="both"/>
        <w:rPr>
          <w:rFonts w:ascii="Arial" w:hAnsi="Arial" w:cs="Arial"/>
          <w:i/>
          <w:szCs w:val="24"/>
          <w:lang w:val="ro-RO"/>
        </w:rPr>
      </w:pPr>
      <w:r w:rsidRPr="00A6784B">
        <w:rPr>
          <w:rFonts w:ascii="Arial" w:hAnsi="Arial" w:cs="Arial"/>
          <w:i/>
          <w:szCs w:val="24"/>
          <w:lang w:val="ro-RO"/>
        </w:rPr>
        <w:t>Adoptată a</w:t>
      </w:r>
      <w:r w:rsidR="005710D3" w:rsidRPr="00A6784B">
        <w:rPr>
          <w:rFonts w:ascii="Arial" w:hAnsi="Arial" w:cs="Arial"/>
          <w:i/>
          <w:szCs w:val="24"/>
          <w:lang w:val="ro-RO"/>
        </w:rPr>
        <w:t>stă</w:t>
      </w:r>
      <w:r w:rsidRPr="00A6784B">
        <w:rPr>
          <w:rFonts w:ascii="Arial" w:hAnsi="Arial" w:cs="Arial"/>
          <w:i/>
          <w:szCs w:val="24"/>
          <w:lang w:val="ro-RO"/>
        </w:rPr>
        <w:t>zi</w:t>
      </w:r>
      <w:r w:rsidR="005710D3" w:rsidRPr="00A6784B">
        <w:rPr>
          <w:rFonts w:ascii="Arial" w:hAnsi="Arial" w:cs="Arial"/>
          <w:i/>
          <w:szCs w:val="24"/>
          <w:lang w:val="ro-RO"/>
        </w:rPr>
        <w:t>,</w:t>
      </w:r>
      <w:r w:rsidRPr="00A6784B">
        <w:rPr>
          <w:rFonts w:ascii="Arial" w:hAnsi="Arial" w:cs="Arial"/>
          <w:i/>
          <w:szCs w:val="24"/>
          <w:lang w:val="ro-RO"/>
        </w:rPr>
        <w:t xml:space="preserve"> 8 iunie 2023</w:t>
      </w:r>
      <w:r w:rsidR="005710D3" w:rsidRPr="00A6784B">
        <w:rPr>
          <w:rFonts w:ascii="Arial" w:hAnsi="Arial" w:cs="Arial"/>
          <w:i/>
          <w:szCs w:val="24"/>
          <w:lang w:val="ro-RO"/>
        </w:rPr>
        <w:t>,</w:t>
      </w:r>
      <w:r w:rsidRPr="00A6784B">
        <w:rPr>
          <w:rFonts w:ascii="Arial" w:hAnsi="Arial" w:cs="Arial"/>
          <w:i/>
          <w:szCs w:val="24"/>
          <w:lang w:val="ro-RO"/>
        </w:rPr>
        <w:t xml:space="preserve"> în </w:t>
      </w:r>
      <w:r w:rsidR="000663BF">
        <w:rPr>
          <w:rFonts w:ascii="Arial" w:hAnsi="Arial" w:cs="Arial"/>
          <w:i/>
          <w:szCs w:val="24"/>
          <w:lang w:val="ro-RO"/>
        </w:rPr>
        <w:t>ș</w:t>
      </w:r>
      <w:r w:rsidR="00FC16AB" w:rsidRPr="00A6784B">
        <w:rPr>
          <w:rFonts w:ascii="Arial" w:hAnsi="Arial" w:cs="Arial"/>
          <w:i/>
          <w:szCs w:val="24"/>
          <w:lang w:val="ro-RO"/>
        </w:rPr>
        <w:t>edin</w:t>
      </w:r>
      <w:r w:rsidR="000663BF">
        <w:rPr>
          <w:rFonts w:ascii="Arial" w:hAnsi="Arial" w:cs="Arial"/>
          <w:i/>
          <w:szCs w:val="24"/>
          <w:lang w:val="ro-RO"/>
        </w:rPr>
        <w:t>ț</w:t>
      </w:r>
      <w:r w:rsidR="00FC16AB" w:rsidRPr="00A6784B">
        <w:rPr>
          <w:rFonts w:ascii="Arial" w:hAnsi="Arial" w:cs="Arial"/>
          <w:i/>
          <w:szCs w:val="24"/>
          <w:lang w:val="ro-RO"/>
        </w:rPr>
        <w:t>a</w:t>
      </w:r>
      <w:r w:rsidRPr="00A6784B">
        <w:rPr>
          <w:rFonts w:ascii="Arial" w:hAnsi="Arial" w:cs="Arial"/>
          <w:i/>
          <w:szCs w:val="24"/>
          <w:lang w:val="ro-RO"/>
        </w:rPr>
        <w:t xml:space="preserve"> Consiliului </w:t>
      </w:r>
      <w:r w:rsidR="00FC16AB" w:rsidRPr="00A6784B">
        <w:rPr>
          <w:rFonts w:ascii="Arial" w:hAnsi="Arial" w:cs="Arial"/>
          <w:i/>
          <w:sz w:val="24"/>
          <w:szCs w:val="24"/>
          <w:lang w:val="ro-RO"/>
        </w:rPr>
        <w:t>Uniunii Na</w:t>
      </w:r>
      <w:r w:rsidR="000663BF">
        <w:rPr>
          <w:rFonts w:ascii="Arial" w:hAnsi="Arial" w:cs="Arial"/>
          <w:i/>
          <w:sz w:val="24"/>
          <w:szCs w:val="24"/>
          <w:lang w:val="ro-RO"/>
        </w:rPr>
        <w:t>ț</w:t>
      </w:r>
      <w:r w:rsidR="00FC16AB" w:rsidRPr="00A6784B">
        <w:rPr>
          <w:rFonts w:ascii="Arial" w:hAnsi="Arial" w:cs="Arial"/>
          <w:i/>
          <w:sz w:val="24"/>
          <w:szCs w:val="24"/>
          <w:lang w:val="ro-RO"/>
        </w:rPr>
        <w:t>ionale a Barourilor din România</w:t>
      </w:r>
      <w:r w:rsidR="00FC16AB" w:rsidRPr="00A6784B">
        <w:rPr>
          <w:rFonts w:ascii="Arial" w:hAnsi="Arial" w:cs="Arial"/>
          <w:sz w:val="24"/>
          <w:szCs w:val="24"/>
          <w:lang w:val="ro-RO"/>
        </w:rPr>
        <w:t xml:space="preserve"> (</w:t>
      </w:r>
      <w:r w:rsidRPr="00A6784B">
        <w:rPr>
          <w:rFonts w:ascii="Arial" w:hAnsi="Arial" w:cs="Arial"/>
          <w:i/>
          <w:szCs w:val="24"/>
          <w:lang w:val="ro-RO"/>
        </w:rPr>
        <w:t>U.N.B.R.</w:t>
      </w:r>
      <w:r w:rsidR="00FC16AB" w:rsidRPr="00A6784B">
        <w:rPr>
          <w:rFonts w:ascii="Arial" w:hAnsi="Arial" w:cs="Arial"/>
          <w:i/>
          <w:szCs w:val="24"/>
          <w:lang w:val="ro-RO"/>
        </w:rPr>
        <w:t>),</w:t>
      </w:r>
      <w:r w:rsidRPr="00A6784B">
        <w:rPr>
          <w:rFonts w:ascii="Arial" w:hAnsi="Arial" w:cs="Arial"/>
          <w:i/>
          <w:szCs w:val="24"/>
          <w:lang w:val="ro-RO"/>
        </w:rPr>
        <w:t xml:space="preserve"> </w:t>
      </w:r>
      <w:r w:rsidR="00FC16AB" w:rsidRPr="00A6784B">
        <w:rPr>
          <w:rFonts w:ascii="Arial" w:hAnsi="Arial" w:cs="Arial"/>
          <w:i/>
          <w:szCs w:val="24"/>
          <w:lang w:val="ro-RO"/>
        </w:rPr>
        <w:t>desfă</w:t>
      </w:r>
      <w:r w:rsidR="000663BF">
        <w:rPr>
          <w:rFonts w:ascii="Arial" w:hAnsi="Arial" w:cs="Arial"/>
          <w:i/>
          <w:szCs w:val="24"/>
          <w:lang w:val="ro-RO"/>
        </w:rPr>
        <w:t>ș</w:t>
      </w:r>
      <w:r w:rsidR="00FC16AB" w:rsidRPr="00A6784B">
        <w:rPr>
          <w:rFonts w:ascii="Arial" w:hAnsi="Arial" w:cs="Arial"/>
          <w:i/>
          <w:szCs w:val="24"/>
          <w:lang w:val="ro-RO"/>
        </w:rPr>
        <w:t>urată</w:t>
      </w:r>
      <w:r w:rsidRPr="00A6784B">
        <w:rPr>
          <w:rFonts w:ascii="Arial" w:hAnsi="Arial" w:cs="Arial"/>
          <w:i/>
          <w:szCs w:val="24"/>
          <w:lang w:val="ro-RO"/>
        </w:rPr>
        <w:t xml:space="preserve"> la Bucure</w:t>
      </w:r>
      <w:r w:rsidR="000663BF">
        <w:rPr>
          <w:rFonts w:ascii="Arial" w:hAnsi="Arial" w:cs="Arial"/>
          <w:i/>
          <w:szCs w:val="24"/>
          <w:lang w:val="ro-RO"/>
        </w:rPr>
        <w:t>ș</w:t>
      </w:r>
      <w:r w:rsidRPr="00A6784B">
        <w:rPr>
          <w:rFonts w:ascii="Arial" w:hAnsi="Arial" w:cs="Arial"/>
          <w:i/>
          <w:szCs w:val="24"/>
          <w:lang w:val="ro-RO"/>
        </w:rPr>
        <w:t>ti</w:t>
      </w:r>
    </w:p>
    <w:p w14:paraId="246C9EDF" w14:textId="77777777" w:rsidR="00FC16AB" w:rsidRPr="00A6784B" w:rsidRDefault="00FC16AB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486" w14:textId="573A717A" w:rsidR="005B6D4B" w:rsidRPr="00A6784B" w:rsidRDefault="00FC16AB" w:rsidP="00122BBA">
      <w:pPr>
        <w:tabs>
          <w:tab w:val="center" w:pos="4961"/>
          <w:tab w:val="right" w:pos="9922"/>
        </w:tabs>
        <w:spacing w:after="0"/>
        <w:rPr>
          <w:rFonts w:ascii="Arial" w:hAnsi="Arial" w:cs="Arial"/>
          <w:b/>
          <w:sz w:val="28"/>
          <w:szCs w:val="28"/>
          <w:lang w:val="ro-RO"/>
        </w:rPr>
      </w:pPr>
      <w:r w:rsidRPr="00A6784B">
        <w:rPr>
          <w:rFonts w:ascii="Arial" w:hAnsi="Arial" w:cs="Arial"/>
          <w:b/>
          <w:sz w:val="28"/>
          <w:szCs w:val="28"/>
          <w:lang w:val="ro-RO"/>
        </w:rPr>
        <w:tab/>
      </w:r>
      <w:r w:rsidR="005B6D4B" w:rsidRPr="00A6784B">
        <w:rPr>
          <w:rFonts w:ascii="Arial" w:hAnsi="Arial" w:cs="Arial"/>
          <w:b/>
          <w:sz w:val="28"/>
          <w:szCs w:val="28"/>
          <w:lang w:val="ro-RO"/>
        </w:rPr>
        <w:t>C</w:t>
      </w:r>
      <w:r w:rsidRPr="00A6784B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5B6D4B" w:rsidRPr="00A6784B">
        <w:rPr>
          <w:rFonts w:ascii="Arial" w:hAnsi="Arial" w:cs="Arial"/>
          <w:b/>
          <w:sz w:val="28"/>
          <w:szCs w:val="28"/>
          <w:lang w:val="ro-RO"/>
        </w:rPr>
        <w:t>O</w:t>
      </w:r>
      <w:r w:rsidRPr="00A6784B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5B6D4B" w:rsidRPr="00A6784B">
        <w:rPr>
          <w:rFonts w:ascii="Arial" w:hAnsi="Arial" w:cs="Arial"/>
          <w:b/>
          <w:sz w:val="28"/>
          <w:szCs w:val="28"/>
          <w:lang w:val="ro-RO"/>
        </w:rPr>
        <w:t>N</w:t>
      </w:r>
      <w:r w:rsidRPr="00A6784B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5B6D4B" w:rsidRPr="00A6784B">
        <w:rPr>
          <w:rFonts w:ascii="Arial" w:hAnsi="Arial" w:cs="Arial"/>
          <w:b/>
          <w:sz w:val="28"/>
          <w:szCs w:val="28"/>
          <w:lang w:val="ro-RO"/>
        </w:rPr>
        <w:t>S</w:t>
      </w:r>
      <w:r w:rsidRPr="00A6784B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5B6D4B" w:rsidRPr="00A6784B">
        <w:rPr>
          <w:rFonts w:ascii="Arial" w:hAnsi="Arial" w:cs="Arial"/>
          <w:b/>
          <w:sz w:val="28"/>
          <w:szCs w:val="28"/>
          <w:lang w:val="ro-RO"/>
        </w:rPr>
        <w:t>I</w:t>
      </w:r>
      <w:r w:rsidRPr="00A6784B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5B6D4B" w:rsidRPr="00A6784B">
        <w:rPr>
          <w:rFonts w:ascii="Arial" w:hAnsi="Arial" w:cs="Arial"/>
          <w:b/>
          <w:sz w:val="28"/>
          <w:szCs w:val="28"/>
          <w:lang w:val="ro-RO"/>
        </w:rPr>
        <w:t>L</w:t>
      </w:r>
      <w:r w:rsidRPr="00A6784B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5B6D4B" w:rsidRPr="00A6784B">
        <w:rPr>
          <w:rFonts w:ascii="Arial" w:hAnsi="Arial" w:cs="Arial"/>
          <w:b/>
          <w:sz w:val="28"/>
          <w:szCs w:val="28"/>
          <w:lang w:val="ro-RO"/>
        </w:rPr>
        <w:t>I</w:t>
      </w:r>
      <w:r w:rsidRPr="00A6784B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5B6D4B" w:rsidRPr="00A6784B">
        <w:rPr>
          <w:rFonts w:ascii="Arial" w:hAnsi="Arial" w:cs="Arial"/>
          <w:b/>
          <w:sz w:val="28"/>
          <w:szCs w:val="28"/>
          <w:lang w:val="ro-RO"/>
        </w:rPr>
        <w:t>U</w:t>
      </w:r>
      <w:r w:rsidRPr="00A6784B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5B6D4B" w:rsidRPr="00A6784B">
        <w:rPr>
          <w:rFonts w:ascii="Arial" w:hAnsi="Arial" w:cs="Arial"/>
          <w:b/>
          <w:sz w:val="28"/>
          <w:szCs w:val="28"/>
          <w:lang w:val="ro-RO"/>
        </w:rPr>
        <w:t xml:space="preserve">L </w:t>
      </w:r>
      <w:r w:rsidRPr="00A6784B">
        <w:rPr>
          <w:rFonts w:ascii="Arial" w:hAnsi="Arial" w:cs="Arial"/>
          <w:b/>
          <w:sz w:val="28"/>
          <w:szCs w:val="28"/>
          <w:lang w:val="ro-RO"/>
        </w:rPr>
        <w:t xml:space="preserve">   U. N. B. R.</w:t>
      </w:r>
      <w:r w:rsidR="005B6D4B" w:rsidRPr="00A6784B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A6784B">
        <w:rPr>
          <w:rFonts w:ascii="Arial" w:hAnsi="Arial" w:cs="Arial"/>
          <w:b/>
          <w:sz w:val="28"/>
          <w:szCs w:val="28"/>
          <w:lang w:val="ro-RO"/>
        </w:rPr>
        <w:tab/>
      </w:r>
    </w:p>
    <w:p w14:paraId="02332380" w14:textId="77777777" w:rsidR="00F03DFA" w:rsidRPr="00A6784B" w:rsidRDefault="00F03DFA">
      <w:pPr>
        <w:spacing w:after="160" w:line="259" w:lineRule="auto"/>
        <w:rPr>
          <w:rFonts w:ascii="Arial" w:hAnsi="Arial" w:cs="Arial"/>
          <w:b/>
          <w:bCs/>
          <w:sz w:val="28"/>
          <w:szCs w:val="28"/>
          <w:lang w:val="ro-RO"/>
        </w:rPr>
      </w:pPr>
      <w:r w:rsidRPr="00A6784B">
        <w:rPr>
          <w:rFonts w:ascii="Arial" w:hAnsi="Arial" w:cs="Arial"/>
          <w:b/>
          <w:bCs/>
          <w:sz w:val="28"/>
          <w:szCs w:val="28"/>
          <w:lang w:val="ro-RO"/>
        </w:rPr>
        <w:br w:type="page"/>
      </w:r>
    </w:p>
    <w:p w14:paraId="767A5487" w14:textId="31D6381B" w:rsidR="005B6D4B" w:rsidRPr="00A6784B" w:rsidRDefault="005B6D4B" w:rsidP="00122BBA">
      <w:pPr>
        <w:spacing w:after="0"/>
        <w:jc w:val="right"/>
        <w:rPr>
          <w:rFonts w:ascii="Arial" w:hAnsi="Arial" w:cs="Arial"/>
          <w:b/>
          <w:bCs/>
          <w:sz w:val="28"/>
          <w:szCs w:val="28"/>
          <w:lang w:val="ro-RO"/>
        </w:rPr>
      </w:pPr>
      <w:r w:rsidRPr="00A6784B">
        <w:rPr>
          <w:rFonts w:ascii="Arial" w:hAnsi="Arial" w:cs="Arial"/>
          <w:b/>
          <w:bCs/>
          <w:sz w:val="28"/>
          <w:szCs w:val="28"/>
          <w:lang w:val="ro-RO"/>
        </w:rPr>
        <w:lastRenderedPageBreak/>
        <w:t>ANEXA 1 la H</w:t>
      </w:r>
      <w:r w:rsidR="00FC16AB" w:rsidRPr="00A6784B">
        <w:rPr>
          <w:rFonts w:ascii="Arial" w:hAnsi="Arial" w:cs="Arial"/>
          <w:b/>
          <w:bCs/>
          <w:sz w:val="28"/>
          <w:szCs w:val="28"/>
          <w:lang w:val="ro-RO"/>
        </w:rPr>
        <w:t>otărârea</w:t>
      </w:r>
      <w:r w:rsidRPr="00A6784B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="00FC16AB" w:rsidRPr="00A6784B">
        <w:rPr>
          <w:rFonts w:ascii="Arial" w:hAnsi="Arial" w:cs="Arial"/>
          <w:b/>
          <w:bCs/>
          <w:sz w:val="28"/>
          <w:szCs w:val="28"/>
          <w:lang w:val="ro-RO"/>
        </w:rPr>
        <w:t>Consiliului U.N.B.R. nr</w:t>
      </w:r>
      <w:r w:rsidRPr="00A6784B">
        <w:rPr>
          <w:rFonts w:ascii="Arial" w:hAnsi="Arial" w:cs="Arial"/>
          <w:b/>
          <w:bCs/>
          <w:sz w:val="28"/>
          <w:szCs w:val="28"/>
          <w:lang w:val="ro-RO"/>
        </w:rPr>
        <w:t xml:space="preserve">. </w:t>
      </w:r>
      <w:r w:rsidR="00FC16AB" w:rsidRPr="00A6784B">
        <w:rPr>
          <w:rFonts w:ascii="Arial" w:hAnsi="Arial" w:cs="Arial"/>
          <w:b/>
          <w:bCs/>
          <w:sz w:val="28"/>
          <w:szCs w:val="28"/>
          <w:lang w:val="ro-RO"/>
        </w:rPr>
        <w:t>351/08.06.2023</w:t>
      </w:r>
    </w:p>
    <w:p w14:paraId="767A5488" w14:textId="77777777" w:rsidR="005B6D4B" w:rsidRPr="00A6784B" w:rsidRDefault="005B6D4B" w:rsidP="00122BBA">
      <w:pPr>
        <w:suppressAutoHyphens/>
        <w:spacing w:after="0"/>
        <w:jc w:val="center"/>
        <w:rPr>
          <w:rFonts w:ascii="Arial" w:eastAsia="SimSun" w:hAnsi="Arial" w:cs="Arial"/>
          <w:b/>
          <w:i/>
          <w:spacing w:val="-2"/>
          <w:sz w:val="24"/>
          <w:szCs w:val="24"/>
          <w:lang w:val="ro-RO" w:eastAsia="zh-CN"/>
        </w:rPr>
      </w:pPr>
    </w:p>
    <w:p w14:paraId="5BBA4DD8" w14:textId="77777777" w:rsidR="00FC16AB" w:rsidRPr="00A6784B" w:rsidRDefault="00FC16AB" w:rsidP="00122BBA">
      <w:pPr>
        <w:suppressAutoHyphens/>
        <w:spacing w:after="0"/>
        <w:jc w:val="center"/>
        <w:rPr>
          <w:rFonts w:ascii="Arial" w:eastAsia="SimSun" w:hAnsi="Arial" w:cs="Arial"/>
          <w:b/>
          <w:i/>
          <w:spacing w:val="-2"/>
          <w:sz w:val="28"/>
          <w:szCs w:val="28"/>
          <w:lang w:val="ro-RO" w:eastAsia="zh-CN"/>
        </w:rPr>
      </w:pPr>
    </w:p>
    <w:p w14:paraId="767A5489" w14:textId="77777777" w:rsidR="005B6D4B" w:rsidRPr="00A6784B" w:rsidRDefault="005B6D4B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8"/>
          <w:szCs w:val="28"/>
          <w:lang w:val="ro-RO"/>
        </w:rPr>
      </w:pPr>
      <w:r w:rsidRPr="00A6784B">
        <w:rPr>
          <w:rFonts w:ascii="Arial" w:eastAsia="MS Mincho" w:hAnsi="Arial" w:cs="Arial"/>
          <w:b/>
          <w:bCs/>
          <w:sz w:val="28"/>
          <w:szCs w:val="28"/>
          <w:lang w:val="ro-RO"/>
        </w:rPr>
        <w:t>MODIFICĂRI ALE PREVEDERILOR</w:t>
      </w:r>
    </w:p>
    <w:p w14:paraId="48D3B84B" w14:textId="77777777" w:rsidR="00FD62DE" w:rsidRPr="00A6784B" w:rsidRDefault="005B6D4B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8"/>
          <w:szCs w:val="28"/>
          <w:lang w:val="ro-RO"/>
        </w:rPr>
      </w:pPr>
      <w:r w:rsidRPr="00A6784B">
        <w:rPr>
          <w:rFonts w:ascii="Arial" w:eastAsia="MS Mincho" w:hAnsi="Arial" w:cs="Arial"/>
          <w:b/>
          <w:bCs/>
          <w:sz w:val="28"/>
          <w:szCs w:val="28"/>
          <w:lang w:val="ro-RO"/>
        </w:rPr>
        <w:t xml:space="preserve"> REGULAMENTULUI - CADRU privind organizarea examenului </w:t>
      </w:r>
    </w:p>
    <w:p w14:paraId="4CFD1D44" w14:textId="7BEB194B" w:rsidR="00FD62DE" w:rsidRPr="00A6784B" w:rsidRDefault="005B6D4B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8"/>
          <w:szCs w:val="28"/>
          <w:lang w:val="ro-RO"/>
        </w:rPr>
      </w:pPr>
      <w:r w:rsidRPr="00A6784B">
        <w:rPr>
          <w:rFonts w:ascii="Arial" w:eastAsia="MS Mincho" w:hAnsi="Arial" w:cs="Arial"/>
          <w:b/>
          <w:bCs/>
          <w:sz w:val="28"/>
          <w:szCs w:val="28"/>
          <w:lang w:val="ro-RO"/>
        </w:rPr>
        <w:t xml:space="preserve">de primire în profesia de avocat </w:t>
      </w:r>
      <w:r w:rsidR="000663BF">
        <w:rPr>
          <w:rFonts w:ascii="Arial" w:eastAsia="MS Mincho" w:hAnsi="Arial" w:cs="Arial"/>
          <w:b/>
          <w:bCs/>
          <w:sz w:val="28"/>
          <w:szCs w:val="28"/>
          <w:lang w:val="ro-RO"/>
        </w:rPr>
        <w:t>ș</w:t>
      </w:r>
      <w:r w:rsidRPr="00A6784B">
        <w:rPr>
          <w:rFonts w:ascii="Arial" w:eastAsia="MS Mincho" w:hAnsi="Arial" w:cs="Arial"/>
          <w:b/>
          <w:bCs/>
          <w:sz w:val="28"/>
          <w:szCs w:val="28"/>
          <w:lang w:val="ro-RO"/>
        </w:rPr>
        <w:t xml:space="preserve">i admitere în cadrul Institutului </w:t>
      </w:r>
    </w:p>
    <w:p w14:paraId="51691572" w14:textId="776C938D" w:rsidR="00FD62DE" w:rsidRPr="00A6784B" w:rsidRDefault="005B6D4B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8"/>
          <w:szCs w:val="28"/>
          <w:lang w:val="ro-RO"/>
        </w:rPr>
      </w:pPr>
      <w:r w:rsidRPr="00A6784B">
        <w:rPr>
          <w:rFonts w:ascii="Arial" w:eastAsia="MS Mincho" w:hAnsi="Arial" w:cs="Arial"/>
          <w:b/>
          <w:bCs/>
          <w:sz w:val="28"/>
          <w:szCs w:val="28"/>
          <w:lang w:val="ro-RO"/>
        </w:rPr>
        <w:t>Na</w:t>
      </w:r>
      <w:r w:rsidR="000663BF">
        <w:rPr>
          <w:rFonts w:ascii="Arial" w:eastAsia="MS Mincho" w:hAnsi="Arial" w:cs="Arial"/>
          <w:b/>
          <w:bCs/>
          <w:sz w:val="28"/>
          <w:szCs w:val="28"/>
          <w:lang w:val="ro-RO"/>
        </w:rPr>
        <w:t>ț</w:t>
      </w:r>
      <w:r w:rsidRPr="00A6784B">
        <w:rPr>
          <w:rFonts w:ascii="Arial" w:eastAsia="MS Mincho" w:hAnsi="Arial" w:cs="Arial"/>
          <w:b/>
          <w:bCs/>
          <w:sz w:val="28"/>
          <w:szCs w:val="28"/>
          <w:lang w:val="ro-RO"/>
        </w:rPr>
        <w:t xml:space="preserve">ional pentru Pregătirea </w:t>
      </w:r>
      <w:r w:rsidR="000663BF">
        <w:rPr>
          <w:rFonts w:ascii="Arial" w:eastAsia="MS Mincho" w:hAnsi="Arial" w:cs="Arial"/>
          <w:b/>
          <w:bCs/>
          <w:sz w:val="28"/>
          <w:szCs w:val="28"/>
          <w:lang w:val="ro-RO"/>
        </w:rPr>
        <w:t>ș</w:t>
      </w:r>
      <w:r w:rsidRPr="00A6784B">
        <w:rPr>
          <w:rFonts w:ascii="Arial" w:eastAsia="MS Mincho" w:hAnsi="Arial" w:cs="Arial"/>
          <w:b/>
          <w:bCs/>
          <w:sz w:val="28"/>
          <w:szCs w:val="28"/>
          <w:lang w:val="ro-RO"/>
        </w:rPr>
        <w:t>i Perfec</w:t>
      </w:r>
      <w:r w:rsidR="000663BF">
        <w:rPr>
          <w:rFonts w:ascii="Arial" w:eastAsia="MS Mincho" w:hAnsi="Arial" w:cs="Arial"/>
          <w:b/>
          <w:bCs/>
          <w:sz w:val="28"/>
          <w:szCs w:val="28"/>
          <w:lang w:val="ro-RO"/>
        </w:rPr>
        <w:t>ț</w:t>
      </w:r>
      <w:r w:rsidRPr="00A6784B">
        <w:rPr>
          <w:rFonts w:ascii="Arial" w:eastAsia="MS Mincho" w:hAnsi="Arial" w:cs="Arial"/>
          <w:b/>
          <w:bCs/>
          <w:sz w:val="28"/>
          <w:szCs w:val="28"/>
          <w:lang w:val="ro-RO"/>
        </w:rPr>
        <w:t>ionarea Avoca</w:t>
      </w:r>
      <w:r w:rsidR="000663BF">
        <w:rPr>
          <w:rFonts w:ascii="Arial" w:eastAsia="MS Mincho" w:hAnsi="Arial" w:cs="Arial"/>
          <w:b/>
          <w:bCs/>
          <w:sz w:val="28"/>
          <w:szCs w:val="28"/>
          <w:lang w:val="ro-RO"/>
        </w:rPr>
        <w:t>ț</w:t>
      </w:r>
      <w:r w:rsidRPr="00A6784B">
        <w:rPr>
          <w:rFonts w:ascii="Arial" w:eastAsia="MS Mincho" w:hAnsi="Arial" w:cs="Arial"/>
          <w:b/>
          <w:bCs/>
          <w:sz w:val="28"/>
          <w:szCs w:val="28"/>
          <w:lang w:val="ro-RO"/>
        </w:rPr>
        <w:t xml:space="preserve">ilor – I.N.P.P.A. </w:t>
      </w:r>
    </w:p>
    <w:p w14:paraId="10A9A857" w14:textId="71B0A6AD" w:rsidR="00FD62DE" w:rsidRPr="00A6784B" w:rsidRDefault="005B6D4B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8"/>
          <w:szCs w:val="28"/>
          <w:lang w:val="ro-RO"/>
        </w:rPr>
      </w:pPr>
      <w:r w:rsidRPr="00A6784B">
        <w:rPr>
          <w:rFonts w:ascii="Arial" w:eastAsia="MS Mincho" w:hAnsi="Arial" w:cs="Arial"/>
          <w:b/>
          <w:bCs/>
          <w:sz w:val="28"/>
          <w:szCs w:val="28"/>
          <w:lang w:val="ro-RO"/>
        </w:rPr>
        <w:t xml:space="preserve">(în vederea dobândirii titlului profesional de avocat stagiar) </w:t>
      </w:r>
      <w:r w:rsidR="000663BF">
        <w:rPr>
          <w:rFonts w:ascii="Arial" w:eastAsia="MS Mincho" w:hAnsi="Arial" w:cs="Arial"/>
          <w:b/>
          <w:bCs/>
          <w:sz w:val="28"/>
          <w:szCs w:val="28"/>
          <w:lang w:val="ro-RO"/>
        </w:rPr>
        <w:t>ș</w:t>
      </w:r>
      <w:r w:rsidRPr="00A6784B">
        <w:rPr>
          <w:rFonts w:ascii="Arial" w:eastAsia="MS Mincho" w:hAnsi="Arial" w:cs="Arial"/>
          <w:b/>
          <w:bCs/>
          <w:sz w:val="28"/>
          <w:szCs w:val="28"/>
          <w:lang w:val="ro-RO"/>
        </w:rPr>
        <w:t xml:space="preserve">i de </w:t>
      </w:r>
    </w:p>
    <w:p w14:paraId="769FE6AC" w14:textId="77777777" w:rsidR="00FD62DE" w:rsidRPr="00A6784B" w:rsidRDefault="005B6D4B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8"/>
          <w:szCs w:val="28"/>
          <w:lang w:val="ro-RO"/>
        </w:rPr>
      </w:pPr>
      <w:r w:rsidRPr="00A6784B">
        <w:rPr>
          <w:rFonts w:ascii="Arial" w:eastAsia="MS Mincho" w:hAnsi="Arial" w:cs="Arial"/>
          <w:b/>
          <w:bCs/>
          <w:sz w:val="28"/>
          <w:szCs w:val="28"/>
          <w:lang w:val="ro-RO"/>
        </w:rPr>
        <w:t xml:space="preserve">primire în profesia de avocat a persoanelor care au absolvit </w:t>
      </w:r>
    </w:p>
    <w:p w14:paraId="767A548A" w14:textId="57ABD890" w:rsidR="005B6D4B" w:rsidRPr="00A6784B" w:rsidRDefault="005B6D4B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8"/>
          <w:szCs w:val="28"/>
          <w:lang w:val="ro-RO"/>
        </w:rPr>
      </w:pPr>
      <w:r w:rsidRPr="00A6784B">
        <w:rPr>
          <w:rFonts w:ascii="Arial" w:eastAsia="MS Mincho" w:hAnsi="Arial" w:cs="Arial"/>
          <w:b/>
          <w:bCs/>
          <w:sz w:val="28"/>
          <w:szCs w:val="28"/>
          <w:lang w:val="ro-RO"/>
        </w:rPr>
        <w:t>examenul de definitivat în alte profesii juridice</w:t>
      </w:r>
    </w:p>
    <w:p w14:paraId="657771F7" w14:textId="77777777" w:rsidR="00FC16AB" w:rsidRPr="00A6784B" w:rsidRDefault="00FC16AB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10029E02" w14:textId="77777777" w:rsidR="00FC16AB" w:rsidRPr="00A6784B" w:rsidRDefault="00FC16AB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767A548B" w14:textId="1DD4217B" w:rsidR="005B6D4B" w:rsidRPr="00A6784B" w:rsidRDefault="005B6D4B" w:rsidP="00122BB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>Se adaugă un articol nou – Art. 2</w:t>
      </w:r>
      <w:r w:rsidRPr="00A6784B">
        <w:rPr>
          <w:rFonts w:ascii="Arial" w:eastAsia="MS Mincho" w:hAnsi="Arial" w:cs="Arial"/>
          <w:b/>
          <w:bCs/>
          <w:sz w:val="24"/>
          <w:szCs w:val="24"/>
          <w:vertAlign w:val="superscript"/>
          <w:lang w:val="ro-RO"/>
        </w:rPr>
        <w:t>1</w:t>
      </w: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 – având  următorul con</w:t>
      </w:r>
      <w:r w:rsidR="000663BF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>inut:</w:t>
      </w:r>
    </w:p>
    <w:p w14:paraId="767A548C" w14:textId="46FBBA00" w:rsidR="005B6D4B" w:rsidRPr="00A6784B" w:rsidRDefault="005B6D4B" w:rsidP="00122BBA">
      <w:pPr>
        <w:spacing w:after="0"/>
        <w:ind w:firstLine="36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„</w:t>
      </w:r>
      <w:r w:rsidRPr="00A6784B">
        <w:rPr>
          <w:rFonts w:ascii="Arial" w:eastAsia="SimSun" w:hAnsi="Arial" w:cs="Arial"/>
          <w:i/>
          <w:sz w:val="24"/>
          <w:szCs w:val="24"/>
          <w:lang w:val="ro-RO" w:eastAsia="zh-CN"/>
        </w:rPr>
        <w:t xml:space="preserve">Pentru a putea dobândi calitatea de avocat definitiv, persoanele prevăzute la art. 2 alin. (2) se pot înscrie numai la examenul de primire în profesia de avocat a persoanelor care au absolvit examenul de definitivat în alte profesii juridice. Persoanele admise la  examenul de primire în profesia de avocat </w:t>
      </w:r>
      <w:r w:rsidR="000663BF">
        <w:rPr>
          <w:rFonts w:ascii="Arial" w:eastAsia="SimSun" w:hAnsi="Arial" w:cs="Arial"/>
          <w:i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i/>
          <w:sz w:val="24"/>
          <w:szCs w:val="24"/>
          <w:lang w:val="ro-RO" w:eastAsia="zh-CN"/>
        </w:rPr>
        <w:t>i admitere în cadrul Institutului Na</w:t>
      </w:r>
      <w:r w:rsidR="000663BF">
        <w:rPr>
          <w:rFonts w:ascii="Arial" w:eastAsia="SimSun" w:hAnsi="Arial" w:cs="Arial"/>
          <w:i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i/>
          <w:sz w:val="24"/>
          <w:szCs w:val="24"/>
          <w:lang w:val="ro-RO" w:eastAsia="zh-CN"/>
        </w:rPr>
        <w:t xml:space="preserve">ional pentru Pregătirea </w:t>
      </w:r>
      <w:r w:rsidR="000663BF">
        <w:rPr>
          <w:rFonts w:ascii="Arial" w:eastAsia="SimSun" w:hAnsi="Arial" w:cs="Arial"/>
          <w:i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i/>
          <w:sz w:val="24"/>
          <w:szCs w:val="24"/>
          <w:lang w:val="ro-RO" w:eastAsia="zh-CN"/>
        </w:rPr>
        <w:t>i Perfec</w:t>
      </w:r>
      <w:r w:rsidR="000663BF">
        <w:rPr>
          <w:rFonts w:ascii="Arial" w:eastAsia="SimSun" w:hAnsi="Arial" w:cs="Arial"/>
          <w:i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i/>
          <w:sz w:val="24"/>
          <w:szCs w:val="24"/>
          <w:lang w:val="ro-RO" w:eastAsia="zh-CN"/>
        </w:rPr>
        <w:t>ionarea Avoca</w:t>
      </w:r>
      <w:r w:rsidR="000663BF">
        <w:rPr>
          <w:rFonts w:ascii="Arial" w:eastAsia="SimSun" w:hAnsi="Arial" w:cs="Arial"/>
          <w:i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i/>
          <w:sz w:val="24"/>
          <w:szCs w:val="24"/>
          <w:lang w:val="ro-RO" w:eastAsia="zh-CN"/>
        </w:rPr>
        <w:t>ilor – I.N.P.P.A. (în vederea dobândirii titlului profesional de avocat stagiar) vor trebui să parcurgă perioada de stagiu în condi</w:t>
      </w:r>
      <w:r w:rsidR="000663BF">
        <w:rPr>
          <w:rFonts w:ascii="Arial" w:eastAsia="SimSun" w:hAnsi="Arial" w:cs="Arial"/>
          <w:i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i/>
          <w:sz w:val="24"/>
          <w:szCs w:val="24"/>
          <w:lang w:val="ro-RO" w:eastAsia="zh-CN"/>
        </w:rPr>
        <w:t xml:space="preserve">iile stabilite de art. 18 din Lege </w:t>
      </w:r>
      <w:r w:rsidR="000663BF">
        <w:rPr>
          <w:rFonts w:ascii="Arial" w:eastAsia="SimSun" w:hAnsi="Arial" w:cs="Arial"/>
          <w:i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i/>
          <w:sz w:val="24"/>
          <w:szCs w:val="24"/>
          <w:lang w:val="ro-RO" w:eastAsia="zh-CN"/>
        </w:rPr>
        <w:t>i să sus</w:t>
      </w:r>
      <w:r w:rsidR="000663BF">
        <w:rPr>
          <w:rFonts w:ascii="Arial" w:eastAsia="SimSun" w:hAnsi="Arial" w:cs="Arial"/>
          <w:i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i/>
          <w:sz w:val="24"/>
          <w:szCs w:val="24"/>
          <w:lang w:val="ro-RO" w:eastAsia="zh-CN"/>
        </w:rPr>
        <w:t>ină examenul prevăzut de art. 20 alin. (1) – (4) din Lege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”.</w:t>
      </w:r>
    </w:p>
    <w:p w14:paraId="42A96639" w14:textId="77777777" w:rsidR="00FC16AB" w:rsidRPr="00A6784B" w:rsidRDefault="00FC16AB" w:rsidP="00122BBA">
      <w:pPr>
        <w:spacing w:after="0"/>
        <w:ind w:firstLine="360"/>
        <w:jc w:val="both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48D" w14:textId="3260B921" w:rsidR="005710D3" w:rsidRPr="00A6784B" w:rsidRDefault="005710D3" w:rsidP="00122BB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>La Art. 4, alin. (2) se modifică, având  următorul con</w:t>
      </w:r>
      <w:r w:rsidR="000663BF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>inut:</w:t>
      </w:r>
    </w:p>
    <w:p w14:paraId="767A548E" w14:textId="4F684EBA" w:rsidR="005710D3" w:rsidRPr="00A6784B" w:rsidRDefault="005710D3" w:rsidP="00122BBA">
      <w:pPr>
        <w:autoSpaceDE w:val="0"/>
        <w:autoSpaceDN w:val="0"/>
        <w:adjustRightInd w:val="0"/>
        <w:spacing w:after="0"/>
        <w:ind w:firstLine="360"/>
        <w:jc w:val="both"/>
        <w:rPr>
          <w:rFonts w:ascii="Arial" w:eastAsia="SimSun" w:hAnsi="Arial" w:cs="Arial"/>
          <w:i/>
          <w:i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>„(1) Consiliul U.N.B.R. poate stabili, la propunerea Comisiei Permanente a U.N.B.R., desfă</w:t>
      </w:r>
      <w:r w:rsidR="000663BF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 xml:space="preserve">urarea examenului în anumite centre teritoriale sau în localitatea sediului central al I.N.P.P.A., precum </w:t>
      </w:r>
      <w:r w:rsidR="000663BF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>i arondarea teritorială a candida</w:t>
      </w:r>
      <w:r w:rsidR="000663BF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>ilor la sus</w:t>
      </w:r>
      <w:r w:rsidR="000663BF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>inerea examenului în raport de baroul la care s-a depus cererea de înscriere la examen”.</w:t>
      </w:r>
    </w:p>
    <w:p w14:paraId="1EEBE398" w14:textId="77777777" w:rsidR="00FC16AB" w:rsidRPr="00A6784B" w:rsidRDefault="00FC16AB" w:rsidP="00122BBA">
      <w:pPr>
        <w:autoSpaceDE w:val="0"/>
        <w:autoSpaceDN w:val="0"/>
        <w:adjustRightInd w:val="0"/>
        <w:spacing w:after="0"/>
        <w:ind w:firstLine="360"/>
        <w:jc w:val="both"/>
        <w:rPr>
          <w:rFonts w:ascii="Arial" w:eastAsia="SimSun" w:hAnsi="Arial" w:cs="Arial"/>
          <w:iCs/>
          <w:sz w:val="24"/>
          <w:szCs w:val="24"/>
          <w:lang w:val="ro-RO" w:eastAsia="zh-CN"/>
        </w:rPr>
      </w:pPr>
    </w:p>
    <w:p w14:paraId="767A548F" w14:textId="11601ABE" w:rsidR="005B6D4B" w:rsidRPr="00A6784B" w:rsidRDefault="005B6D4B" w:rsidP="00122BB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>La Art. 4, alin. (3) se modifică, având  următorul con</w:t>
      </w:r>
      <w:r w:rsidR="000663BF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>inut:</w:t>
      </w:r>
    </w:p>
    <w:p w14:paraId="767A5490" w14:textId="12ED2A0E" w:rsidR="005B6D4B" w:rsidRPr="00A6784B" w:rsidRDefault="005B6D4B" w:rsidP="00122BBA">
      <w:pPr>
        <w:autoSpaceDE w:val="0"/>
        <w:autoSpaceDN w:val="0"/>
        <w:adjustRightInd w:val="0"/>
        <w:spacing w:after="0"/>
        <w:ind w:firstLine="360"/>
        <w:jc w:val="both"/>
        <w:rPr>
          <w:rFonts w:ascii="Arial" w:eastAsia="SimSun" w:hAnsi="Arial" w:cs="Arial"/>
          <w:i/>
          <w:i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>„(1) Consiliul U.N.B.R. stabile</w:t>
      </w:r>
      <w:r w:rsidR="000663BF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 xml:space="preserve">te, la propunerea Comisiei Permanente a U.N.B.R., tematica, bibliografia de examen, metodologia de examinare </w:t>
      </w:r>
      <w:r w:rsidR="000663BF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>i data la care se sus</w:t>
      </w:r>
      <w:r w:rsidR="000663BF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 xml:space="preserve">in probele de examen”.   </w:t>
      </w:r>
    </w:p>
    <w:p w14:paraId="767A5491" w14:textId="77777777" w:rsidR="005B6D4B" w:rsidRPr="00A6784B" w:rsidRDefault="005B6D4B" w:rsidP="00122BBA">
      <w:pPr>
        <w:spacing w:after="0"/>
        <w:rPr>
          <w:rFonts w:ascii="Arial" w:hAnsi="Arial" w:cs="Arial"/>
          <w:sz w:val="24"/>
          <w:szCs w:val="24"/>
          <w:lang w:val="ro-RO"/>
        </w:rPr>
      </w:pPr>
      <w:r w:rsidRPr="00A6784B">
        <w:rPr>
          <w:rFonts w:ascii="Arial" w:hAnsi="Arial" w:cs="Arial"/>
          <w:sz w:val="24"/>
          <w:szCs w:val="24"/>
          <w:lang w:val="ro-RO"/>
        </w:rPr>
        <w:br w:type="page"/>
      </w:r>
    </w:p>
    <w:p w14:paraId="767A5492" w14:textId="576E4DEC" w:rsidR="005B6D4B" w:rsidRPr="00A6784B" w:rsidRDefault="005B6D4B" w:rsidP="00122BBA">
      <w:pPr>
        <w:spacing w:after="0"/>
        <w:jc w:val="right"/>
        <w:rPr>
          <w:rFonts w:ascii="Arial" w:hAnsi="Arial" w:cs="Arial"/>
          <w:b/>
          <w:bCs/>
          <w:sz w:val="28"/>
          <w:szCs w:val="28"/>
          <w:lang w:val="ro-RO"/>
        </w:rPr>
      </w:pPr>
      <w:r w:rsidRPr="00A6784B">
        <w:rPr>
          <w:rFonts w:ascii="Arial" w:hAnsi="Arial" w:cs="Arial"/>
          <w:b/>
          <w:bCs/>
          <w:sz w:val="24"/>
          <w:szCs w:val="24"/>
          <w:lang w:val="ro-RO"/>
        </w:rPr>
        <w:lastRenderedPageBreak/>
        <w:t xml:space="preserve">ANEXA 2 </w:t>
      </w:r>
      <w:r w:rsidR="00FC16AB" w:rsidRPr="00A6784B">
        <w:rPr>
          <w:rFonts w:ascii="Arial" w:hAnsi="Arial" w:cs="Arial"/>
          <w:b/>
          <w:bCs/>
          <w:sz w:val="28"/>
          <w:szCs w:val="28"/>
          <w:lang w:val="ro-RO"/>
        </w:rPr>
        <w:t>la Hotărârea Consiliului U.N.B.R. nr. 351/08.06.2023</w:t>
      </w:r>
    </w:p>
    <w:p w14:paraId="2CAB98E9" w14:textId="77777777" w:rsidR="00FC16AB" w:rsidRPr="00A6784B" w:rsidRDefault="00FC16AB" w:rsidP="00122BBA">
      <w:pPr>
        <w:spacing w:after="0"/>
        <w:jc w:val="right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9FD2FD1" w14:textId="77777777" w:rsidR="00FC16AB" w:rsidRPr="00A6784B" w:rsidRDefault="00FC16AB" w:rsidP="00122BBA">
      <w:pPr>
        <w:spacing w:after="0"/>
        <w:jc w:val="right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67A5493" w14:textId="38DCD41B" w:rsidR="00591711" w:rsidRPr="00A6784B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REGULAMENT - CADRU privind organizarea examenului de primire în profesia de avocat </w:t>
      </w:r>
      <w:r w:rsidR="000663BF">
        <w:rPr>
          <w:rFonts w:ascii="Arial" w:eastAsia="MS Mincho" w:hAnsi="Arial" w:cs="Arial"/>
          <w:b/>
          <w:bCs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>i admitere în cadrul Institutului Na</w:t>
      </w:r>
      <w:r w:rsidR="000663BF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ional pentru Pregătirea </w:t>
      </w:r>
      <w:r w:rsidR="000663BF">
        <w:rPr>
          <w:rFonts w:ascii="Arial" w:eastAsia="MS Mincho" w:hAnsi="Arial" w:cs="Arial"/>
          <w:b/>
          <w:bCs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>i Perfec</w:t>
      </w:r>
      <w:r w:rsidR="000663BF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>ionarea Avoca</w:t>
      </w:r>
      <w:r w:rsidR="000663BF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ilor – I.N.P.P.A. (în vederea dobândirii titlului profesional de avocat stagiar) </w:t>
      </w:r>
      <w:r w:rsidR="000663BF">
        <w:rPr>
          <w:rFonts w:ascii="Arial" w:eastAsia="MS Mincho" w:hAnsi="Arial" w:cs="Arial"/>
          <w:b/>
          <w:bCs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>i de primire în profesia de avocat a persoanelor care au absolvit examenul de definitivat în alte profesii juridice</w:t>
      </w:r>
      <w:r w:rsidRPr="00A6784B">
        <w:rPr>
          <w:rStyle w:val="FootnoteReference"/>
          <w:rFonts w:ascii="Arial" w:eastAsia="MS Mincho" w:hAnsi="Arial" w:cs="Arial"/>
          <w:b/>
          <w:bCs/>
          <w:sz w:val="24"/>
          <w:szCs w:val="24"/>
          <w:lang w:val="ro-RO"/>
        </w:rPr>
        <w:footnoteReference w:id="1"/>
      </w:r>
    </w:p>
    <w:p w14:paraId="0DFD8C67" w14:textId="77777777" w:rsidR="00FC16AB" w:rsidRPr="00A6784B" w:rsidRDefault="00FC16AB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3820E891" w14:textId="77777777" w:rsidR="005F26C7" w:rsidRPr="00A6784B" w:rsidRDefault="005F26C7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767A5494" w14:textId="491C9A48" w:rsidR="00591711" w:rsidRPr="00A6784B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Capitolul I. </w:t>
      </w:r>
      <w:r w:rsidR="005F26C7"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>Dispozi</w:t>
      </w:r>
      <w:r w:rsidR="000663BF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="005F26C7"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>ii</w:t>
      </w: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 generale</w:t>
      </w:r>
    </w:p>
    <w:p w14:paraId="0CED0623" w14:textId="77777777" w:rsidR="005F26C7" w:rsidRPr="00A6784B" w:rsidRDefault="005F26C7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767A5495" w14:textId="7A3DD239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>Art. 1.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 (1) Dreptul de a fi primit în profesia de avocat se ob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ine pe baza unui examen na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ional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unitar.</w:t>
      </w:r>
    </w:p>
    <w:p w14:paraId="767A5496" w14:textId="36CA8850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(2) De la data înscrierii în barou ca avocat stagiar în urma promovării examenului, acesta este obligat, fără alte formalită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i, să frecventeze formele de pregătire profesională ini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ială organizate în cadrul Institutului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nal pentru Pregătirea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Perfec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ionarea Avoca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ilor (denumit în </w:t>
      </w:r>
      <w:r w:rsidRPr="00A6784B">
        <w:rPr>
          <w:rFonts w:ascii="Arial" w:eastAsia="SimSun" w:hAnsi="Arial" w:cs="Arial"/>
          <w:spacing w:val="-4"/>
          <w:sz w:val="24"/>
          <w:szCs w:val="24"/>
          <w:lang w:val="ro-RO" w:eastAsia="zh-CN"/>
        </w:rPr>
        <w:t>con</w:t>
      </w:r>
      <w:r w:rsidRPr="00A6784B">
        <w:rPr>
          <w:rFonts w:ascii="Arial" w:eastAsia="SimSun" w:hAnsi="Arial" w:cs="Arial"/>
          <w:spacing w:val="-4"/>
          <w:sz w:val="24"/>
          <w:szCs w:val="24"/>
          <w:lang w:val="ro-RO" w:eastAsia="zh-CN"/>
        </w:rPr>
        <w:softHyphen/>
        <w:t xml:space="preserve">tinuare </w:t>
      </w:r>
      <w:r w:rsidRPr="00A6784B">
        <w:rPr>
          <w:rFonts w:ascii="Arial" w:eastAsia="SimSun" w:hAnsi="Arial" w:cs="Arial"/>
          <w:i/>
          <w:spacing w:val="-4"/>
          <w:sz w:val="24"/>
          <w:szCs w:val="24"/>
          <w:lang w:val="ro-RO" w:eastAsia="zh-CN"/>
        </w:rPr>
        <w:t>,,I.N.P.P.A.”</w:t>
      </w:r>
      <w:r w:rsidRPr="00A6784B">
        <w:rPr>
          <w:rFonts w:ascii="Arial" w:eastAsia="SimSun" w:hAnsi="Arial" w:cs="Arial"/>
          <w:spacing w:val="-4"/>
          <w:sz w:val="24"/>
          <w:szCs w:val="24"/>
          <w:lang w:val="ro-RO" w:eastAsia="zh-CN"/>
        </w:rPr>
        <w:t xml:space="preserve"> ), în condi</w:t>
      </w:r>
      <w:r w:rsidR="000663BF">
        <w:rPr>
          <w:rFonts w:ascii="Arial" w:eastAsia="SimSun" w:hAnsi="Arial" w:cs="Arial"/>
          <w:spacing w:val="-4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pacing w:val="-4"/>
          <w:sz w:val="24"/>
          <w:szCs w:val="24"/>
          <w:lang w:val="ro-RO" w:eastAsia="zh-CN"/>
        </w:rPr>
        <w:t>iile stabilite prin hotărârea Consiliului U.N.B.R.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</w:p>
    <w:p w14:paraId="767A5497" w14:textId="789C8E84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0" w:name="tree#4"/>
      <w:bookmarkEnd w:id="0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(3) 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E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xamenul</w:t>
      </w:r>
      <w:r w:rsidRPr="00A6784B">
        <w:rPr>
          <w:rFonts w:ascii="Arial" w:eastAsia="SimSun" w:hAnsi="Arial" w:cs="Arial"/>
          <w:b/>
          <w:sz w:val="24"/>
          <w:szCs w:val="24"/>
          <w:lang w:val="ro-RO" w:eastAsia="zh-CN"/>
        </w:rPr>
        <w:t xml:space="preserve"> 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ional pentru primirea în profesia de avocat (</w:t>
      </w:r>
      <w:r w:rsidRPr="00A6784B">
        <w:rPr>
          <w:rFonts w:ascii="Arial" w:eastAsia="SimSun" w:hAnsi="Arial" w:cs="Arial"/>
          <w:i/>
          <w:sz w:val="24"/>
          <w:szCs w:val="24"/>
          <w:lang w:val="ro-RO" w:eastAsia="zh-CN"/>
        </w:rPr>
        <w:t>în continuare „examenul”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) este organizat de Uniunea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ională a Barourilor din România (</w:t>
      </w:r>
      <w:r w:rsidRPr="00A6784B">
        <w:rPr>
          <w:rFonts w:ascii="Arial" w:eastAsia="SimSun" w:hAnsi="Arial" w:cs="Arial"/>
          <w:i/>
          <w:sz w:val="24"/>
          <w:szCs w:val="24"/>
          <w:lang w:val="ro-RO" w:eastAsia="zh-CN"/>
        </w:rPr>
        <w:t>în continuare „U.N.B.R.”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) în temeiul art.17 alin.(1) din Legea nr. 51/1995 privind organizarea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exercitarea profesiei de avocat (</w:t>
      </w:r>
      <w:r w:rsidRPr="00A6784B">
        <w:rPr>
          <w:rFonts w:ascii="Arial" w:eastAsia="SimSun" w:hAnsi="Arial" w:cs="Arial"/>
          <w:i/>
          <w:sz w:val="24"/>
          <w:szCs w:val="24"/>
          <w:lang w:val="ro-RO" w:eastAsia="zh-CN"/>
        </w:rPr>
        <w:t>în con</w:t>
      </w:r>
      <w:r w:rsidRPr="00A6784B">
        <w:rPr>
          <w:rFonts w:ascii="Arial" w:eastAsia="SimSun" w:hAnsi="Arial" w:cs="Arial"/>
          <w:i/>
          <w:sz w:val="24"/>
          <w:szCs w:val="24"/>
          <w:lang w:val="ro-RO" w:eastAsia="zh-CN"/>
        </w:rPr>
        <w:softHyphen/>
        <w:t>tinuare „Lege”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), pe baza hotărârii Consiliului U.N.B.R. adoptată conform art. 65 lit. i) din Lege. </w:t>
      </w:r>
    </w:p>
    <w:p w14:paraId="767A5498" w14:textId="0A425AC0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(4)</w:t>
      </w:r>
      <w:bookmarkStart w:id="1" w:name="tree#5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Examenul are caracter unitar, este organizat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se desfă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oară pe baza </w:t>
      </w:r>
      <w:bookmarkStart w:id="2" w:name="ref#A2"/>
      <w:bookmarkEnd w:id="1"/>
      <w:bookmarkEnd w:id="2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următoarelor principii: caracterul echitabil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nediscriminator; carac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terul transparent; caracterul obiectiv al modalită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de corectare.</w:t>
      </w:r>
    </w:p>
    <w:p w14:paraId="767A5499" w14:textId="497A8287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(5) Examenul are caracter preponderent teoretic sau preponderent practic - aplicativ, distinct, în func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ie de voca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ia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ilor de a dobândi titlul profesional de avocat stagiar sau titlul profesional definitiv, prin înscrierea în barou ca urmare a promovării examenului. </w:t>
      </w:r>
    </w:p>
    <w:p w14:paraId="767A549A" w14:textId="7EEDB5F0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 xml:space="preserve">Art. 2.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(1) La examenul prevăzut la art.1 se pot înscrie persoanele care îndeplinesc condi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iile prevăzute la art. 12 din Lege,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de Legea nr. 200/2004 privind recunoa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terea diplomelor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calificărilor profesionale pentru profesiile reglementate din România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de art. 15 alin. (1) lit. d) din Statutul profesiei de avocat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.</w:t>
      </w:r>
    </w:p>
    <w:p w14:paraId="767A549B" w14:textId="6F7B0C9D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(2) La examenul de primire în profesia de avocat a persoanelor care au absolvit examenul de definitivat în alte profesii juridice se pot înscrie persoanele care îndeplinesc condi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iile prevăzute la art. 12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20 alin. (5)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(6) din Lege. </w:t>
      </w:r>
    </w:p>
    <w:p w14:paraId="767A549C" w14:textId="32291168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(3) În sensul prezentului Regulament, sunt persoane care au absolvit examenul de definitivat în alte profesii juridice, juri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tii care au dobândit definitivarea în func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ia juridică exercitată anterior, dacă: </w:t>
      </w:r>
    </w:p>
    <w:p w14:paraId="767A549D" w14:textId="556186B7" w:rsidR="00591711" w:rsidRPr="00A6784B" w:rsidRDefault="00591711" w:rsidP="00F03DFA">
      <w:pPr>
        <w:numPr>
          <w:ilvl w:val="0"/>
          <w:numId w:val="1"/>
        </w:numPr>
        <w:tabs>
          <w:tab w:val="clear" w:pos="1776"/>
          <w:tab w:val="num" w:pos="462"/>
          <w:tab w:val="num" w:pos="1134"/>
          <w:tab w:val="left" w:pos="1418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examenul de definitivare în altă profesie juridică a cuprins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probe scrise;</w:t>
      </w:r>
    </w:p>
    <w:p w14:paraId="767A549E" w14:textId="0F0379D8" w:rsidR="00591711" w:rsidRPr="00A6784B" w:rsidRDefault="00591711" w:rsidP="00F03DFA">
      <w:pPr>
        <w:numPr>
          <w:ilvl w:val="0"/>
          <w:numId w:val="1"/>
        </w:numPr>
        <w:tabs>
          <w:tab w:val="clear" w:pos="1776"/>
          <w:tab w:val="num" w:pos="462"/>
          <w:tab w:val="num" w:pos="1134"/>
          <w:tab w:val="left" w:pos="1418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examenul de definitivare în altă profesie juridică s-a desfă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urat în baza unei programe compatibile cu cea a examenului de definitivat în profesia de avocat; în sensul prezentului Regulament, este compatibilă cu programa de examen pentru 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>admiterea în profesia de avocat o programă de examen ce cuprinde cel pu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 3 materii din materiile prevăzute la art. 5 alin. (2) lit. b);</w:t>
      </w:r>
    </w:p>
    <w:p w14:paraId="767A549F" w14:textId="4BFD0565" w:rsidR="00591711" w:rsidRPr="00A6784B" w:rsidRDefault="00591711" w:rsidP="00F03DFA">
      <w:pPr>
        <w:numPr>
          <w:ilvl w:val="0"/>
          <w:numId w:val="1"/>
        </w:numPr>
        <w:tabs>
          <w:tab w:val="clear" w:pos="1776"/>
          <w:tab w:val="num" w:pos="462"/>
          <w:tab w:val="num" w:pos="1134"/>
          <w:tab w:val="left" w:pos="1418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un document oficial, emis de autoritatea organizatoare care, prin lege, a fost autorizată să organizeze examenul de definitivare, atestă înde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plinirea condi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iilor prevăzute mai sus. </w:t>
      </w:r>
    </w:p>
    <w:p w14:paraId="767A54A0" w14:textId="74CE725A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(4) Îndeplinirea condi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iei privind definitivarea în func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ia juridică exer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citată anterior se verifică de Comisia de examen. </w:t>
      </w:r>
    </w:p>
    <w:p w14:paraId="767A54A1" w14:textId="300B1D76" w:rsidR="008633EA" w:rsidRPr="00A6784B" w:rsidRDefault="008633EA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>Art. 2</w:t>
      </w:r>
      <w:r w:rsidRPr="00A6784B">
        <w:rPr>
          <w:rFonts w:ascii="Arial" w:eastAsia="MS Mincho" w:hAnsi="Arial" w:cs="Arial"/>
          <w:b/>
          <w:sz w:val="24"/>
          <w:szCs w:val="24"/>
          <w:vertAlign w:val="superscript"/>
          <w:lang w:val="ro-RO"/>
        </w:rPr>
        <w:t>1</w:t>
      </w: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 xml:space="preserve">.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Pentru a putea dobândi calitatea de avocat definitiv, persoanele prevăzute la art. 2 alin. (2) se pot înscrie numai la examenul de primire în profesia de avocat a persoanelor care au absolvit examenul de definitivat în alte profesii juridice. Persoanele </w:t>
      </w:r>
      <w:r w:rsidR="00521D60" w:rsidRPr="00A6784B">
        <w:rPr>
          <w:rFonts w:ascii="Arial" w:eastAsia="MS Mincho" w:hAnsi="Arial" w:cs="Arial"/>
          <w:sz w:val="24"/>
          <w:szCs w:val="24"/>
          <w:lang w:val="ro-RO"/>
        </w:rPr>
        <w:t xml:space="preserve">admise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la  examenul de primire în profesia de avocat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admitere în cadrul Institutului Na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ional pentru Pregătirea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Perfec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ionarea Avoca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ilor – I.N.P.P.A. (în vederea dobândirii titlului profesional de avocat stagiar) vor trebui să parcurgă perioada de stagiu </w:t>
      </w:r>
      <w:r w:rsidR="00904BAB" w:rsidRPr="00A6784B">
        <w:rPr>
          <w:rFonts w:ascii="Arial" w:eastAsia="MS Mincho" w:hAnsi="Arial" w:cs="Arial"/>
          <w:sz w:val="24"/>
          <w:szCs w:val="24"/>
          <w:lang w:val="ro-RO"/>
        </w:rPr>
        <w:t>în condi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="00904BAB" w:rsidRPr="00A6784B">
        <w:rPr>
          <w:rFonts w:ascii="Arial" w:eastAsia="MS Mincho" w:hAnsi="Arial" w:cs="Arial"/>
          <w:sz w:val="24"/>
          <w:szCs w:val="24"/>
          <w:lang w:val="ro-RO"/>
        </w:rPr>
        <w:t xml:space="preserve">iile stabilite de </w:t>
      </w:r>
      <w:r w:rsidR="00521D60" w:rsidRPr="00A6784B">
        <w:rPr>
          <w:rFonts w:ascii="Arial" w:eastAsia="MS Mincho" w:hAnsi="Arial" w:cs="Arial"/>
          <w:sz w:val="24"/>
          <w:szCs w:val="24"/>
          <w:lang w:val="ro-RO"/>
        </w:rPr>
        <w:t xml:space="preserve">art. 18 din Lege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="00521D60" w:rsidRPr="00A6784B">
        <w:rPr>
          <w:rFonts w:ascii="Arial" w:eastAsia="MS Mincho" w:hAnsi="Arial" w:cs="Arial"/>
          <w:sz w:val="24"/>
          <w:szCs w:val="24"/>
          <w:lang w:val="ro-RO"/>
        </w:rPr>
        <w:t>i să sus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="00521D60" w:rsidRPr="00A6784B">
        <w:rPr>
          <w:rFonts w:ascii="Arial" w:eastAsia="MS Mincho" w:hAnsi="Arial" w:cs="Arial"/>
          <w:sz w:val="24"/>
          <w:szCs w:val="24"/>
          <w:lang w:val="ro-RO"/>
        </w:rPr>
        <w:t xml:space="preserve">ină examenul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prevăzut </w:t>
      </w:r>
      <w:r w:rsidR="00521D60" w:rsidRPr="00A6784B">
        <w:rPr>
          <w:rFonts w:ascii="Arial" w:eastAsia="MS Mincho" w:hAnsi="Arial" w:cs="Arial"/>
          <w:sz w:val="24"/>
          <w:szCs w:val="24"/>
          <w:lang w:val="ro-RO"/>
        </w:rPr>
        <w:t xml:space="preserve">de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art.</w:t>
      </w:r>
      <w:r w:rsidR="00521D60" w:rsidRPr="00A6784B">
        <w:rPr>
          <w:rFonts w:ascii="Arial" w:eastAsia="MS Mincho" w:hAnsi="Arial" w:cs="Arial"/>
          <w:sz w:val="24"/>
          <w:szCs w:val="24"/>
          <w:lang w:val="ro-RO"/>
        </w:rPr>
        <w:t xml:space="preserve"> 20 alin. (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1</w:t>
      </w:r>
      <w:r w:rsidR="00521D60" w:rsidRPr="00A6784B">
        <w:rPr>
          <w:rFonts w:ascii="Arial" w:eastAsia="MS Mincho" w:hAnsi="Arial" w:cs="Arial"/>
          <w:sz w:val="24"/>
          <w:szCs w:val="24"/>
          <w:lang w:val="ro-RO"/>
        </w:rPr>
        <w:t>) – (4) din Lege.</w:t>
      </w:r>
    </w:p>
    <w:p w14:paraId="767A54A2" w14:textId="0B675764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Art. 3.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I.N.P.P.A. poate organiza cursuri pregătitoare pentru sus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inerea exa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  <w:t>me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  <w:t>nului, pe baza hotărârii Consiliului U.N.B.R.</w:t>
      </w:r>
    </w:p>
    <w:p w14:paraId="767A54A3" w14:textId="36F78501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 xml:space="preserve">Art. 4.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(1) Examenul pentru primirea în profesia de avocat se sus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ine în cadrul I.N.P.P.A.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se desfă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oară în mod unitar, în baza metodologiei elaborate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 aprobate de Consiliul U.N.B.R.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a deciziilor pre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edintelui comisiei de examen</w:t>
      </w:r>
    </w:p>
    <w:p w14:paraId="767A54A4" w14:textId="6CC51E18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(2) Consiliul U.N.B.R. poate stabili, la propunerea </w:t>
      </w:r>
      <w:r w:rsidR="003F6322" w:rsidRPr="00A6784B">
        <w:rPr>
          <w:rFonts w:ascii="Arial" w:eastAsia="SimSun" w:hAnsi="Arial" w:cs="Arial"/>
          <w:sz w:val="24"/>
          <w:szCs w:val="24"/>
          <w:lang w:val="ro-RO" w:eastAsia="zh-CN"/>
        </w:rPr>
        <w:t>Comisiei Permanente a U.N.B.R.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, desfă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urarea examenului în anumite centre terito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riale sau în localitatea sediului central al I.N.P.P.A., precum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arondarea teri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torială a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 la sus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inerea examenului în raport de baroul la care s-a depus cererea de înscriere la examen.</w:t>
      </w:r>
    </w:p>
    <w:p w14:paraId="767A54A5" w14:textId="321D2A3F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(3) Consiliul U.N.B.R. </w:t>
      </w:r>
      <w:r w:rsidR="005F26C7" w:rsidRPr="00A6784B">
        <w:rPr>
          <w:rFonts w:ascii="Arial" w:eastAsia="SimSun" w:hAnsi="Arial" w:cs="Arial"/>
          <w:sz w:val="24"/>
          <w:szCs w:val="24"/>
          <w:lang w:val="ro-RO" w:eastAsia="zh-CN"/>
        </w:rPr>
        <w:t>stabile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="005F26C7" w:rsidRPr="00A6784B">
        <w:rPr>
          <w:rFonts w:ascii="Arial" w:eastAsia="SimSun" w:hAnsi="Arial" w:cs="Arial"/>
          <w:sz w:val="24"/>
          <w:szCs w:val="24"/>
          <w:lang w:val="ro-RO" w:eastAsia="zh-CN"/>
        </w:rPr>
        <w:t>te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, la propunerea </w:t>
      </w:r>
      <w:r w:rsidR="003F6322" w:rsidRPr="00A6784B">
        <w:rPr>
          <w:rFonts w:ascii="Arial" w:eastAsia="SimSun" w:hAnsi="Arial" w:cs="Arial"/>
          <w:sz w:val="24"/>
          <w:szCs w:val="24"/>
          <w:lang w:val="ro-RO" w:eastAsia="zh-CN"/>
        </w:rPr>
        <w:t>Comisiei Permanente a U.N.B.R.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, tematica, bibliografia de examen, metodologia de exa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minare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data la care se </w:t>
      </w:r>
      <w:r w:rsidR="005F26C7" w:rsidRPr="00A6784B">
        <w:rPr>
          <w:rFonts w:ascii="Arial" w:eastAsia="SimSun" w:hAnsi="Arial" w:cs="Arial"/>
          <w:sz w:val="24"/>
          <w:szCs w:val="24"/>
          <w:lang w:val="ro-RO" w:eastAsia="zh-CN"/>
        </w:rPr>
        <w:t>sus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="005F26C7" w:rsidRPr="00A6784B">
        <w:rPr>
          <w:rFonts w:ascii="Arial" w:eastAsia="SimSun" w:hAnsi="Arial" w:cs="Arial"/>
          <w:sz w:val="24"/>
          <w:szCs w:val="24"/>
          <w:lang w:val="ro-RO" w:eastAsia="zh-CN"/>
        </w:rPr>
        <w:t>in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probele de examen.</w:t>
      </w:r>
    </w:p>
    <w:p w14:paraId="280DAD05" w14:textId="77777777" w:rsidR="005F26C7" w:rsidRPr="00A6784B" w:rsidRDefault="005F26C7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4A6" w14:textId="5DE867B4" w:rsidR="00591711" w:rsidRPr="00A6784B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Capitolul II. Examenul de primire în profesia de avocat </w:t>
      </w:r>
      <w:r w:rsidR="000663BF">
        <w:rPr>
          <w:rFonts w:ascii="Arial" w:eastAsia="MS Mincho" w:hAnsi="Arial" w:cs="Arial"/>
          <w:b/>
          <w:bCs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>i de admitere în cadrul I.N.P.P.A. (în vederea dobândirii titlului profesional de avocat stagiar)</w:t>
      </w:r>
    </w:p>
    <w:p w14:paraId="0F2535DA" w14:textId="77777777" w:rsidR="005F26C7" w:rsidRPr="00A6784B" w:rsidRDefault="005F26C7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767A54A7" w14:textId="7822AD5E" w:rsidR="00591711" w:rsidRPr="00A6784B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1. Modalitatea de examinare</w:t>
      </w:r>
    </w:p>
    <w:p w14:paraId="09664E84" w14:textId="77777777" w:rsidR="00122BBA" w:rsidRPr="00A6784B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4A8" w14:textId="74DE9271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>Art. 5.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 (1) Examenul se organizează anual. Consiliul U.N.B.R. poate decide organizarea mai multor examene într-un an, din ra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iuni legate de politica profesională privind selec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ia la primirea în profesia de avocat.</w:t>
      </w:r>
    </w:p>
    <w:p w14:paraId="767A54A9" w14:textId="42A4318A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(2) Examenul constă în verificarea cuno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tin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elor juridice prin sus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nerea unei probe tip grilă, la următoarele discipline: </w:t>
      </w:r>
    </w:p>
    <w:p w14:paraId="767A54AA" w14:textId="6B612B28" w:rsidR="00591711" w:rsidRPr="00A6784B" w:rsidRDefault="00591711" w:rsidP="00F03DFA">
      <w:pPr>
        <w:numPr>
          <w:ilvl w:val="2"/>
          <w:numId w:val="2"/>
        </w:numPr>
        <w:tabs>
          <w:tab w:val="clear" w:pos="3060"/>
          <w:tab w:val="left" w:pos="448"/>
          <w:tab w:val="num" w:pos="1276"/>
        </w:tabs>
        <w:suppressAutoHyphens/>
        <w:spacing w:after="0"/>
        <w:ind w:left="2127" w:hanging="99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organizarea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exercitarea profesiei de avocat;</w:t>
      </w:r>
    </w:p>
    <w:p w14:paraId="767A54AB" w14:textId="77777777" w:rsidR="00591711" w:rsidRPr="00A6784B" w:rsidRDefault="00591711" w:rsidP="00F03DFA">
      <w:pPr>
        <w:numPr>
          <w:ilvl w:val="2"/>
          <w:numId w:val="2"/>
        </w:numPr>
        <w:tabs>
          <w:tab w:val="clear" w:pos="3060"/>
          <w:tab w:val="left" w:pos="448"/>
          <w:tab w:val="num" w:pos="1276"/>
        </w:tabs>
        <w:suppressAutoHyphens/>
        <w:spacing w:after="0"/>
        <w:ind w:left="2127" w:hanging="99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drept civil;</w:t>
      </w:r>
    </w:p>
    <w:p w14:paraId="767A54AC" w14:textId="77777777" w:rsidR="00591711" w:rsidRPr="00A6784B" w:rsidRDefault="00591711" w:rsidP="00F03DFA">
      <w:pPr>
        <w:numPr>
          <w:ilvl w:val="2"/>
          <w:numId w:val="2"/>
        </w:numPr>
        <w:tabs>
          <w:tab w:val="clear" w:pos="3060"/>
          <w:tab w:val="left" w:pos="448"/>
          <w:tab w:val="num" w:pos="1276"/>
        </w:tabs>
        <w:suppressAutoHyphens/>
        <w:spacing w:after="0"/>
        <w:ind w:left="2127" w:hanging="99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drept procesual civil;</w:t>
      </w:r>
    </w:p>
    <w:p w14:paraId="767A54AD" w14:textId="77777777" w:rsidR="00591711" w:rsidRPr="00A6784B" w:rsidRDefault="00591711" w:rsidP="00F03DFA">
      <w:pPr>
        <w:numPr>
          <w:ilvl w:val="2"/>
          <w:numId w:val="2"/>
        </w:numPr>
        <w:tabs>
          <w:tab w:val="clear" w:pos="3060"/>
          <w:tab w:val="left" w:pos="448"/>
          <w:tab w:val="num" w:pos="1276"/>
        </w:tabs>
        <w:suppressAutoHyphens/>
        <w:spacing w:after="0"/>
        <w:ind w:left="2127" w:hanging="99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drept penal;</w:t>
      </w:r>
    </w:p>
    <w:p w14:paraId="767A54AE" w14:textId="77777777" w:rsidR="00591711" w:rsidRPr="00A6784B" w:rsidRDefault="00591711" w:rsidP="00F03DFA">
      <w:pPr>
        <w:numPr>
          <w:ilvl w:val="2"/>
          <w:numId w:val="2"/>
        </w:numPr>
        <w:tabs>
          <w:tab w:val="clear" w:pos="3060"/>
          <w:tab w:val="left" w:pos="448"/>
          <w:tab w:val="num" w:pos="1276"/>
        </w:tabs>
        <w:suppressAutoHyphens/>
        <w:spacing w:after="0"/>
        <w:ind w:left="2127" w:hanging="99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drept procesual penal.</w:t>
      </w:r>
    </w:p>
    <w:p w14:paraId="767A54AF" w14:textId="724F1392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>Art. 6.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 (1) Testul grilă cuprinde 100 de întrebări din toate materiile de examen. Timpul necesar pentru formularea răspunsurilor la testul grilă este cel stabilit de comisia de elaborare a subiectelor pentru aceasta proba; acesta nu poate depă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4 ore de la momentul la care s-a încheiat distribuirea testelor către to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candida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ii.</w:t>
      </w:r>
    </w:p>
    <w:p w14:paraId="767A54B0" w14:textId="77777777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(2) La testul grilă, fiecare răspuns corect se evaluează cu un punct. </w:t>
      </w:r>
    </w:p>
    <w:p w14:paraId="767A54B1" w14:textId="77777777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>(3) Evaluarea lucrărilor la testul grilă se realizează prin procesare (scanare) electronică.</w:t>
      </w:r>
    </w:p>
    <w:p w14:paraId="767A54B2" w14:textId="26840275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(4) Subiectele pot avea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caracter aplicativ, constând în rezolvarea unor cazuri practice pe baza cuno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tin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elor teoretice ale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ilor. Vor fi declara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admi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care vor ob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ine cel pu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in 10 puncte la fiecare disciplină în parte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un punctaj total de cel pu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 70 de puncte.</w:t>
      </w:r>
    </w:p>
    <w:p w14:paraId="767A54B3" w14:textId="77777777" w:rsidR="00591711" w:rsidRPr="00A6784B" w:rsidRDefault="00591711" w:rsidP="00122BBA">
      <w:pPr>
        <w:spacing w:after="0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4B4" w14:textId="26624994" w:rsidR="00591711" w:rsidRPr="00A6784B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2. Înscrierea la examen</w:t>
      </w:r>
    </w:p>
    <w:p w14:paraId="639694D0" w14:textId="77777777" w:rsidR="00122BBA" w:rsidRPr="00A6784B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4B5" w14:textId="5C9E9213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Art. 7.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(1) Data, centrul de evaluare, metodologia, calendarul de desfă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urare a examenului, taxa de înscriere, tematica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bibliografia de examen se stabilesc prin hotărârea Consiliului U.N.B.R.</w:t>
      </w:r>
    </w:p>
    <w:p w14:paraId="767A54B6" w14:textId="00FD4EDA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(2) Data, centrul/centrele de evaluare, taxa de înscriere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modalitatea de plată vor fi publicate pe paginile web ale U.N.B.R.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I.N.P.P.A.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vor fi anun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ate într-un ziar de mare tiraj cu cel pu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 60 de zile înainte de data stabilită pentru examen. În termen de cel mult 5 zile de la publicare, fiecare barou va anun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a, prin publicare într-un ziar local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pe pagina web </w:t>
      </w:r>
      <w:r w:rsidRPr="00A6784B">
        <w:rPr>
          <w:rFonts w:ascii="Arial" w:eastAsia="SimSun" w:hAnsi="Arial" w:cs="Arial"/>
          <w:spacing w:val="-6"/>
          <w:sz w:val="24"/>
          <w:szCs w:val="24"/>
          <w:lang w:val="ro-RO" w:eastAsia="zh-CN"/>
        </w:rPr>
        <w:t xml:space="preserve">a baroului, organizarea examenului </w:t>
      </w:r>
      <w:r w:rsidR="000663BF">
        <w:rPr>
          <w:rFonts w:ascii="Arial" w:eastAsia="SimSun" w:hAnsi="Arial" w:cs="Arial"/>
          <w:spacing w:val="-6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pacing w:val="-6"/>
          <w:sz w:val="24"/>
          <w:szCs w:val="24"/>
          <w:lang w:val="ro-RO" w:eastAsia="zh-CN"/>
        </w:rPr>
        <w:t>i informa</w:t>
      </w:r>
      <w:r w:rsidR="000663BF">
        <w:rPr>
          <w:rFonts w:ascii="Arial" w:eastAsia="SimSun" w:hAnsi="Arial" w:cs="Arial"/>
          <w:spacing w:val="-6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pacing w:val="-6"/>
          <w:sz w:val="24"/>
          <w:szCs w:val="24"/>
          <w:lang w:val="ro-RO" w:eastAsia="zh-CN"/>
        </w:rPr>
        <w:t>iile necesare înscrierii la acesta.</w:t>
      </w:r>
    </w:p>
    <w:p w14:paraId="767A54B7" w14:textId="77777777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" w:name="tree#12"/>
      <w:bookmarkEnd w:id="3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(3) Cererile de înscriere tipizate vor fi editate de barouri, după modelul cuprins la Anexa 1. </w:t>
      </w:r>
    </w:p>
    <w:p w14:paraId="767A54B8" w14:textId="0478F1B6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" w:name="tree#14"/>
      <w:bookmarkEnd w:id="4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(4) La înscrierea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ilor, barourile vor pune la dispozi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ia acestora cererea tipizată. Tematica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bibliografia stabilite pentru examen vor fi publicate pe paginile de internet ale U.N.B.R.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I.N.P.P.A. </w:t>
      </w:r>
    </w:p>
    <w:p w14:paraId="767A54B9" w14:textId="151467E9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5" w:name="tree#15"/>
      <w:bookmarkEnd w:id="5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(5) C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ererea de înscriere la examen înso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ită de actele men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ionate la alin. (8), care formează dosarul de înscriere la examen, se depune de candidat, în două exemplare, 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la sediul baroului în care candidatul dore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te să exercite profesia.</w:t>
      </w:r>
    </w:p>
    <w:p w14:paraId="767A54BA" w14:textId="3969F5E6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(6) C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ererea de înscriere la examen va fi înso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ită 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de o declara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ie din care rezultă că în cazul în care va fi declarat admis, candidatul în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elege că nu poate să se înscrie în alt barou decât cel la care a depus cererea de înscriere la examen. Totodată, candidatul va indica în declara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ie dacă dore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te să urmeze cursurile de pregătire ini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ială în cadrul structurii centrale a I.N.P.P.A. sau într-un centru teritorial al I.N.P.P.A., potrivit men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iunilor din Anexa 1. În toate cazurile,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au dreptul de a opta pentru pregătirea profesională ini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ială în cadrul structurii centrale a I.N.P.P.A.</w:t>
      </w:r>
    </w:p>
    <w:p w14:paraId="767A54BB" w14:textId="6ACA522B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(7)</w:t>
      </w:r>
      <w:r w:rsidRPr="00A6784B">
        <w:rPr>
          <w:rFonts w:ascii="Arial" w:eastAsia="SimSun" w:hAnsi="Arial" w:cs="Arial"/>
          <w:b/>
          <w:bCs/>
          <w:sz w:val="24"/>
          <w:szCs w:val="24"/>
          <w:lang w:val="ro-RO" w:eastAsia="zh-CN"/>
        </w:rPr>
        <w:t xml:space="preserve"> 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Un exemplar al cererii, înso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ită de diploma de licen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ă 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foaia matricolă, în copie legalizată 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alte acte originale se păstrează la barou. Celălalt exemplar va cuprinde acte depuse în copii certificate pentru conformitate 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 se înaintează la I.N.P.P.A..</w:t>
      </w:r>
    </w:p>
    <w:p w14:paraId="767A54BC" w14:textId="77777777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6" w:name="tree#16"/>
      <w:bookmarkEnd w:id="6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(8) La cererea de înscriere la examen se anexează următoarele acte: </w:t>
      </w:r>
    </w:p>
    <w:p w14:paraId="767A54BD" w14:textId="538E7CBD" w:rsidR="00591711" w:rsidRPr="00A6784B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7" w:name="tree#17"/>
      <w:bookmarkStart w:id="8" w:name="tree#18"/>
      <w:bookmarkEnd w:id="7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certificatul de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tere, în copie certificată pentru conformitate;</w:t>
      </w:r>
      <w:bookmarkEnd w:id="8"/>
    </w:p>
    <w:p w14:paraId="767A54BE" w14:textId="77777777" w:rsidR="00591711" w:rsidRPr="00A6784B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actul de identitate, în copie;</w:t>
      </w:r>
    </w:p>
    <w:p w14:paraId="767A54BF" w14:textId="6DB7B5FF" w:rsidR="00591711" w:rsidRPr="00A6784B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9" w:name="tree#19"/>
      <w:bookmarkStart w:id="10" w:name="tree#20"/>
      <w:bookmarkEnd w:id="9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diploma de licen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ă în copie legalizată; în cazul în care diploma de licen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ă a fost ob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inută după anul 1995, se va depune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copia legalizată a foii matricole eliberată de facultatea absolvită; </w:t>
      </w:r>
      <w:bookmarkEnd w:id="10"/>
    </w:p>
    <w:p w14:paraId="767A54C0" w14:textId="77777777" w:rsidR="00591711" w:rsidRPr="00A6784B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11" w:name="tree#21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dovada de plată a taxei de înscriere la examen, în original;</w:t>
      </w:r>
      <w:bookmarkEnd w:id="11"/>
    </w:p>
    <w:p w14:paraId="767A54C1" w14:textId="77777777" w:rsidR="00591711" w:rsidRPr="00A6784B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12" w:name="tree#22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certificatul de cazier judiciar, eliberat cu cel mult 15 zile înainte de data depunerii cererii; </w:t>
      </w:r>
      <w:bookmarkEnd w:id="12"/>
    </w:p>
    <w:p w14:paraId="767A54C2" w14:textId="52DB1AFF" w:rsidR="00591711" w:rsidRPr="00A6784B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bookmarkStart w:id="13" w:name="tree#23"/>
      <w:bookmarkEnd w:id="13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certificat privind starea de sănătate a candidatului, incluzând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o evaluare psihiatrică; certificatul se eliberează de entită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ile desemnate de către consiliile barourilor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vor fi men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ionate în anun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ul de examen făcut de fiecare barou; </w:t>
      </w:r>
    </w:p>
    <w:p w14:paraId="767A54C3" w14:textId="47849126" w:rsidR="00591711" w:rsidRPr="00A6784B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lastRenderedPageBreak/>
        <w:t>certificat eliberat de baroul competent în care solicitantul a mai fost înscris în profesie, care să ateste cauzele încetării calită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ii de avocat ori, dacă este cazul, motivele respingerii unei cereri anterioare de primire în profesie. </w:t>
      </w:r>
    </w:p>
    <w:p w14:paraId="767A54C4" w14:textId="76E83F0B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(8</w:t>
      </w:r>
      <w:r w:rsidRPr="00A6784B">
        <w:rPr>
          <w:rFonts w:ascii="Arial" w:eastAsia="SimSun" w:hAnsi="Arial" w:cs="Arial"/>
          <w:sz w:val="24"/>
          <w:szCs w:val="24"/>
          <w:vertAlign w:val="superscript"/>
          <w:lang w:val="ro-RO" w:eastAsia="zh-CN"/>
        </w:rPr>
        <w:t>1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)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care au absolvit studii juridice la institu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de învă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ământ superior din străinătate vor depune actele de studii, în copie legalizată, înso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ite de atestatul de echivalare a studiilor eliberat de Ministerul Educa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iei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Cercetării – Centrul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ional de Recunoa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tere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Echivalare a Diplomelor. Actele de studii vor atesta absolvirea de către candidat a studiilor juridice cu durata de 4 ani (corespunzând unui număr de 240 ECTS)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cunoa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terea de către acesta a dreptului român, potrivit prevederilor Anexei 4 pct. 3 a Legii nr. 200/2004 privind recunoa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terea diplomelor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calificărilor profesionale pentru profesiile reglementate din România.</w:t>
      </w:r>
    </w:p>
    <w:p w14:paraId="767A54C5" w14:textId="6BE22992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(9)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Verificarea îndeplinirii condi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iilor de primire în profesia de avocat, prevăzute de Lege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Statutul profesiei se realizează de consiliul baroului la care se înregistrează cererea de primire în profesie. </w:t>
      </w:r>
    </w:p>
    <w:p w14:paraId="767A54C6" w14:textId="5D0ADE7E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14" w:name="tree#99"/>
      <w:bookmarkEnd w:id="14"/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(10)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Rezultatele verificării se validează de consiliul baroului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se afi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ează la sediul baroului cel mai târziu cu 20 zile înainte de data examenului. </w:t>
      </w:r>
    </w:p>
    <w:p w14:paraId="767A54C7" w14:textId="6820B415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15" w:name="tree#100"/>
      <w:bookmarkEnd w:id="15"/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(11)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respin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în urma verificării pot formula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în termen de 24 de ore de la afi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area listei la sediile barourilor. </w:t>
      </w:r>
    </w:p>
    <w:p w14:paraId="767A54C8" w14:textId="0350F926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  <w:bookmarkStart w:id="16" w:name="tree#101"/>
      <w:bookmarkEnd w:id="16"/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(12)</w:t>
      </w:r>
      <w:bookmarkStart w:id="17" w:name="tree#102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iile se depun la sediile barourilor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se înaintează, de îndată, Comisiei de examen.</w:t>
      </w:r>
      <w:bookmarkEnd w:id="17"/>
    </w:p>
    <w:p w14:paraId="767A54C9" w14:textId="0234C292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(13)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iile se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ionează, prin hotărâre definitivă, de către Comisia de examen. </w:t>
      </w:r>
    </w:p>
    <w:p w14:paraId="767A54CA" w14:textId="36CE6BD9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18" w:name="tree#103"/>
      <w:bookmarkEnd w:id="18"/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(14)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Rezultatele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iilor sunt definitive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se comu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nică barourilor, care vor proceda la afi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area acestora.</w:t>
      </w:r>
    </w:p>
    <w:p w14:paraId="767A54CB" w14:textId="44C85750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>(14</w:t>
      </w:r>
      <w:r w:rsidRPr="00A6784B">
        <w:rPr>
          <w:rFonts w:ascii="Arial" w:eastAsia="SimSun" w:hAnsi="Arial" w:cs="Arial"/>
          <w:iCs/>
          <w:sz w:val="24"/>
          <w:szCs w:val="24"/>
          <w:vertAlign w:val="superscript"/>
          <w:lang w:val="ro-RO" w:eastAsia="zh-CN"/>
        </w:rPr>
        <w:t>1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) Consiliul U.N.B.R. poate hotărî ca depunerea cererii de înscriere </w:t>
      </w:r>
      <w:r w:rsidR="000663BF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>i a documenta</w:t>
      </w:r>
      <w:r w:rsidR="000663BF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iei de înscriere la examen să fie realizată </w:t>
      </w:r>
      <w:r w:rsidR="000663BF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>i în sistem on-line. În acest caz, documenta</w:t>
      </w:r>
      <w:r w:rsidR="000663BF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>ia de înscriere transmisă electronic de candidatul care a promovat examenul se va verifica de către barou, cu prilejul solu</w:t>
      </w:r>
      <w:r w:rsidR="000663BF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>ionării cererii de înscriere în barou a acestuia, prin compararea coresponden</w:t>
      </w:r>
      <w:r w:rsidR="000663BF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ei dintre documentele fizice depuse de candidat la barou </w:t>
      </w:r>
      <w:r w:rsidR="000663BF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>i cele transmise anterior în sistem electronic. Discrepan</w:t>
      </w:r>
      <w:r w:rsidR="000663BF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ele dintre documentele fizice </w:t>
      </w:r>
      <w:r w:rsidR="000663BF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>i cele transmise electronic, constatate de barou, pot atrage invalidarea rezultatelor ob</w:t>
      </w:r>
      <w:r w:rsidR="000663BF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>inute de candidat la examen.</w:t>
      </w:r>
    </w:p>
    <w:p w14:paraId="767A54CC" w14:textId="7504C702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(15) Cuantumul taxei de înscriere la examen se stabile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te prin hotă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rârea Consiliului U.N.B.R.. Taxa de înscriere la examen se poate achita prin orice instrument de plată, cu men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iunea „</w:t>
      </w:r>
      <w:r w:rsidRPr="00A6784B">
        <w:rPr>
          <w:rFonts w:ascii="Arial" w:eastAsia="SimSun" w:hAnsi="Arial" w:cs="Arial"/>
          <w:i/>
          <w:sz w:val="24"/>
          <w:szCs w:val="24"/>
          <w:lang w:val="ro-RO" w:eastAsia="zh-CN"/>
        </w:rPr>
        <w:t>Taxă examen primire în profesia de avocat - ………. anul ……, luna ………”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în contul bancar al I.N.P.P.A., men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nat în hotărârea Consiliului U.N.B.R pentru organizarea examenului de primire în profesie. </w:t>
      </w:r>
    </w:p>
    <w:p w14:paraId="767A54CD" w14:textId="77777777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(16) I.N.P.P.A. va repartiza sumele încasate, conform hotărârii Consi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liului U.N.B.R. </w:t>
      </w:r>
    </w:p>
    <w:p w14:paraId="767A54CE" w14:textId="32689145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19" w:name="tree#24"/>
      <w:bookmarkEnd w:id="19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(17) Taxa de înscriere la examen se restituie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 care nu s-au prezentat la sus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inerea examenului din motive obiective, justificate cu acte doveditoare, în propor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ia stabilită prin hotărârea Consiliului U.N.B.R., precum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 retra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anterior afi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ării listelor cu rezultatele veri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ficării îndeplinirii condi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iilor de participare la examen pentru respectarea dispozi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iilor art. 14-15 din Statutul profesiei de avocat. </w:t>
      </w:r>
    </w:p>
    <w:p w14:paraId="767A54CF" w14:textId="77777777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(18) Cererea de restituire a taxei de înscriere la examen se depune la baroul la care s-a făcut înscrierea, care o va înainta de îndată I.N.P.P.A.</w:t>
      </w:r>
    </w:p>
    <w:p w14:paraId="767A54D0" w14:textId="59DD1F36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(19) Cererea se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ionează de I.N.P.P.A. în termen de 30 de zile de la comunicarea acesteia de către barou la I.N.P.P.A. </w:t>
      </w:r>
    </w:p>
    <w:p w14:paraId="767A54D1" w14:textId="0631097C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20" w:name="tree#25"/>
      <w:bookmarkEnd w:id="20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>(20) Cu 15 zile înainte de data începerii examenului, con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siliile barourilor vor preda Comisiei de examen dosarele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ilor, inclu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siv rezultatele verificării îndeplinirii condi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iilor de înscriere la exa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men, conform competen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elor stabilite prin prezentul Regulament. </w:t>
      </w:r>
    </w:p>
    <w:p w14:paraId="1D40E2EB" w14:textId="77777777" w:rsidR="005F26C7" w:rsidRPr="00A6784B" w:rsidRDefault="005F26C7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4D3" w14:textId="62E2AD60" w:rsidR="00591711" w:rsidRPr="00A6784B" w:rsidRDefault="00F03DF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</w:t>
      </w:r>
      <w:r w:rsidR="00591711"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 xml:space="preserve"> 3. Comisiile de examen</w:t>
      </w:r>
    </w:p>
    <w:p w14:paraId="4C395BDF" w14:textId="77777777" w:rsidR="00122BBA" w:rsidRPr="00A6784B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4D4" w14:textId="3248B60E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bookmarkStart w:id="21" w:name="ref#A5"/>
      <w:bookmarkEnd w:id="21"/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>Art. 8.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 Comisia na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ională de examen este desemnată de Comisia Permanentă a U.N.B.R.. Unele subcomisii ale acesteia sunt desemnate  de către pre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edintele comisiei na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ionale de examen, în baza delegării primite din partea Comisiei Permanente a U.N.B.R.</w:t>
      </w:r>
    </w:p>
    <w:p w14:paraId="767A54D5" w14:textId="465E0B5D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Cs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Art. 9.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(1) </w:t>
      </w:r>
      <w:r w:rsidRPr="00A6784B">
        <w:rPr>
          <w:rFonts w:ascii="Arial" w:eastAsia="MS Mincho" w:hAnsi="Arial" w:cs="Arial"/>
          <w:bCs/>
          <w:sz w:val="24"/>
          <w:szCs w:val="24"/>
          <w:lang w:val="ro-RO"/>
        </w:rPr>
        <w:t>Comisia na</w:t>
      </w:r>
      <w:r w:rsidR="000663BF">
        <w:rPr>
          <w:rFonts w:ascii="Arial" w:eastAsia="MS Mincho" w:hAnsi="Arial" w:cs="Arial"/>
          <w:bCs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bCs/>
          <w:sz w:val="24"/>
          <w:szCs w:val="24"/>
          <w:lang w:val="ro-RO"/>
        </w:rPr>
        <w:t>ională de</w:t>
      </w: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 </w:t>
      </w:r>
      <w:r w:rsidRPr="00A6784B">
        <w:rPr>
          <w:rFonts w:ascii="Arial" w:eastAsia="MS Mincho" w:hAnsi="Arial" w:cs="Arial"/>
          <w:bCs/>
          <w:sz w:val="24"/>
          <w:szCs w:val="24"/>
          <w:lang w:val="ro-RO"/>
        </w:rPr>
        <w:t>examen este</w:t>
      </w: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 </w:t>
      </w:r>
      <w:r w:rsidRPr="00A6784B">
        <w:rPr>
          <w:rFonts w:ascii="Arial" w:eastAsia="MS Mincho" w:hAnsi="Arial" w:cs="Arial"/>
          <w:bCs/>
          <w:sz w:val="24"/>
          <w:szCs w:val="24"/>
          <w:lang w:val="ro-RO"/>
        </w:rPr>
        <w:t>compusă din următoarele subcomisii: Comisia de organizare a examenului, Comisia de elaborare a subiectelor, Comi</w:t>
      </w:r>
      <w:r w:rsidRPr="00A6784B">
        <w:rPr>
          <w:rFonts w:ascii="Arial" w:eastAsia="MS Mincho" w:hAnsi="Arial" w:cs="Arial"/>
          <w:bCs/>
          <w:sz w:val="24"/>
          <w:szCs w:val="24"/>
          <w:lang w:val="ro-RO"/>
        </w:rPr>
        <w:softHyphen/>
        <w:t>sia de solu</w:t>
      </w:r>
      <w:r w:rsidR="000663BF">
        <w:rPr>
          <w:rFonts w:ascii="Arial" w:eastAsia="MS Mincho" w:hAnsi="Arial" w:cs="Arial"/>
          <w:bCs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bCs/>
          <w:sz w:val="24"/>
          <w:szCs w:val="24"/>
          <w:lang w:val="ro-RO"/>
        </w:rPr>
        <w:t>ionare a contesta</w:t>
      </w:r>
      <w:r w:rsidR="000663BF">
        <w:rPr>
          <w:rFonts w:ascii="Arial" w:eastAsia="MS Mincho" w:hAnsi="Arial" w:cs="Arial"/>
          <w:bCs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bCs/>
          <w:sz w:val="24"/>
          <w:szCs w:val="24"/>
          <w:lang w:val="ro-RO"/>
        </w:rPr>
        <w:t xml:space="preserve">iilor la barem </w:t>
      </w:r>
      <w:r w:rsidR="000663BF">
        <w:rPr>
          <w:rFonts w:ascii="Arial" w:eastAsia="MS Mincho" w:hAnsi="Arial" w:cs="Arial"/>
          <w:bCs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bCs/>
          <w:sz w:val="24"/>
          <w:szCs w:val="24"/>
          <w:lang w:val="ro-RO"/>
        </w:rPr>
        <w:t>i Comi</w:t>
      </w:r>
      <w:r w:rsidRPr="00A6784B">
        <w:rPr>
          <w:rFonts w:ascii="Arial" w:eastAsia="MS Mincho" w:hAnsi="Arial" w:cs="Arial"/>
          <w:bCs/>
          <w:sz w:val="24"/>
          <w:szCs w:val="24"/>
          <w:lang w:val="ro-RO"/>
        </w:rPr>
        <w:softHyphen/>
        <w:t>sia de solu</w:t>
      </w:r>
      <w:r w:rsidR="000663BF">
        <w:rPr>
          <w:rFonts w:ascii="Arial" w:eastAsia="MS Mincho" w:hAnsi="Arial" w:cs="Arial"/>
          <w:bCs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bCs/>
          <w:sz w:val="24"/>
          <w:szCs w:val="24"/>
          <w:lang w:val="ro-RO"/>
        </w:rPr>
        <w:t>ionare a contesta</w:t>
      </w:r>
      <w:r w:rsidR="000663BF">
        <w:rPr>
          <w:rFonts w:ascii="Arial" w:eastAsia="MS Mincho" w:hAnsi="Arial" w:cs="Arial"/>
          <w:bCs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bCs/>
          <w:sz w:val="24"/>
          <w:szCs w:val="24"/>
          <w:lang w:val="ro-RO"/>
        </w:rPr>
        <w:t>iilor la punctaj. Fiecare comisie poate fi compusă din sec</w:t>
      </w:r>
      <w:r w:rsidR="000663BF">
        <w:rPr>
          <w:rFonts w:ascii="Arial" w:eastAsia="MS Mincho" w:hAnsi="Arial" w:cs="Arial"/>
          <w:bCs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bCs/>
          <w:sz w:val="24"/>
          <w:szCs w:val="24"/>
          <w:lang w:val="ro-RO"/>
        </w:rPr>
        <w:t>iuni, potrivit dis</w:t>
      </w:r>
      <w:r w:rsidRPr="00A6784B">
        <w:rPr>
          <w:rFonts w:ascii="Arial" w:eastAsia="MS Mincho" w:hAnsi="Arial" w:cs="Arial"/>
          <w:bCs/>
          <w:sz w:val="24"/>
          <w:szCs w:val="24"/>
          <w:lang w:val="ro-RO"/>
        </w:rPr>
        <w:softHyphen/>
        <w:t>ciplinelor de examen.</w:t>
      </w:r>
    </w:p>
    <w:p w14:paraId="767A54D6" w14:textId="433F3A29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22" w:name="tree#28"/>
      <w:bookmarkEnd w:id="22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(2) Nu vor fi numite în comisii persoanele care au so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ul sau so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ia, rude sau afini până la gradul al patrulea inclusiv în rândul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ilor. To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membrii comisiilor vor completa în acest sens declara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pe propria răs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pundere. </w:t>
      </w:r>
    </w:p>
    <w:p w14:paraId="767A54D7" w14:textId="7938E50F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23" w:name="tree#29"/>
      <w:bookmarkEnd w:id="23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(3) Dacă incompatibilitatea prevăzută la alin. (2) se ive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te ulterior desem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nării membrilor comisiilor, membrul în cauză are obliga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ia să se retragă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să comunice de îndată această situa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ie pre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edintelui comisiei, în vederea înlocuirii sale.</w:t>
      </w:r>
    </w:p>
    <w:p w14:paraId="767A54D8" w14:textId="3917B2D6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(4) Incompatibilită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ile prevăzute la alin. (2)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(3) se aplică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persoanelor prevăzute la art. 10 alin. (1)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(2). </w:t>
      </w:r>
    </w:p>
    <w:p w14:paraId="767A54D9" w14:textId="77777777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(5) Membrii Comisiei de organizare a examenului nu pot face parte din celelalte comisii.</w:t>
      </w:r>
    </w:p>
    <w:p w14:paraId="767A54DA" w14:textId="14F401AB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(6) Membrii Comisiei de elaborare a subiectelor nu vor putea face parte din Comisia de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ionare a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iilor la barem, la aceea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disciplină de examen.</w:t>
      </w:r>
    </w:p>
    <w:p w14:paraId="767A54DB" w14:textId="77777777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 w:rsidDel="008173A6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(7) Cazurile de incompatibilitate prevăzute anterior sunt de strictă interpretare.</w:t>
      </w:r>
    </w:p>
    <w:p w14:paraId="767A54DC" w14:textId="768E7806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 xml:space="preserve">Art. 10. </w:t>
      </w:r>
      <w:bookmarkStart w:id="24" w:name="ref#A6"/>
      <w:bookmarkEnd w:id="24"/>
      <w:r w:rsidRPr="00A6784B">
        <w:rPr>
          <w:rFonts w:ascii="Arial" w:eastAsia="MS Mincho" w:hAnsi="Arial" w:cs="Arial"/>
          <w:sz w:val="24"/>
          <w:szCs w:val="24"/>
          <w:lang w:val="ro-RO"/>
        </w:rPr>
        <w:t>(1) Pre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edintele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Vicepre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edintele Comisiei na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ionale de examen sunt desemna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 de Comisia </w:t>
      </w:r>
      <w:r w:rsidR="00521D60" w:rsidRPr="00A6784B">
        <w:rPr>
          <w:rFonts w:ascii="Arial" w:eastAsia="MS Mincho" w:hAnsi="Arial" w:cs="Arial"/>
          <w:sz w:val="24"/>
          <w:szCs w:val="24"/>
          <w:lang w:val="ro-RO"/>
        </w:rPr>
        <w:t>P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ermanentă a U.N.B.R. </w:t>
      </w:r>
    </w:p>
    <w:p w14:paraId="767A54DD" w14:textId="0AF0685E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(2)</w:t>
      </w:r>
      <w:bookmarkStart w:id="25" w:name="tree#32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Comisia de examen </w:t>
      </w:r>
      <w:bookmarkEnd w:id="25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se compune cu precădere din avoca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– cadre didactice universitare, cu reputa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ie ne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tirbită, care au minimum 10 ani vechime în profesia de avocat deprinderi de verificare a cuno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tin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elor de specialitate prevăzute în materiile de examen, inclusiv formatori ai I.N.P.P.A., în condi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iile prevăzute de lege. </w:t>
      </w:r>
    </w:p>
    <w:p w14:paraId="767A54DE" w14:textId="3D475FB0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(3) Supravegherea pe parcursul desfă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urării examenului este asigurată, de regulă, de personal cu activitate didactică, cu aptitudini în coordonarea activită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 de examen, angajat pe baza de conven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ie înche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iată cu centre universitare de profil juridic din cadrul Facultă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 de Drept agrementate de U.N.B.R., potrivit hotărârilor adoptate de organele profe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siei în conformitate cu Regulamentul de organizare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func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ionare a U.N.B.R.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de desfă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urare a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edin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elor Consiliului U.N.B.R. </w:t>
      </w:r>
    </w:p>
    <w:p w14:paraId="767A54DF" w14:textId="4EDA14D5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(4) Pentru tehnoredactarea grilelor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corectarea prin procesare electronică a acestora se încheie conven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cu societă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i/persoane specializate în activitatea res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pec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tivă, cu respectarea confiden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ialită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datelor primite în cursul exame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nului.</w:t>
      </w:r>
    </w:p>
    <w:p w14:paraId="767A54E0" w14:textId="787F170E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bookmarkStart w:id="26" w:name="tree#33"/>
      <w:bookmarkEnd w:id="26"/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>Art. 11.</w:t>
      </w:r>
      <w:bookmarkStart w:id="27" w:name="tree#38"/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 xml:space="preserve">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(1)</w:t>
      </w: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 xml:space="preserve">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Comisia de organizare a examenului este desemnată distinct de Comi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  <w:t>sia Permanentă a U.N.B.R. dintre avoca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ii propu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de barouri – formatori ai I.N.P.P.A., î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desfă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oară activitatea sub coordonarea Pre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edintelui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vicepre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e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  <w:t xml:space="preserve">dintelui comisiei de examen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are, în principal, următoarele atribu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ii:</w:t>
      </w:r>
      <w:bookmarkEnd w:id="27"/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 </w:t>
      </w:r>
    </w:p>
    <w:p w14:paraId="767A54E1" w14:textId="2312037D" w:rsidR="00591711" w:rsidRPr="00A6784B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verifică 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îndeplinirea condi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iilor de înscriere prevăzute la art. 2;</w:t>
      </w:r>
    </w:p>
    <w:p w14:paraId="767A54E2" w14:textId="385E6791" w:rsidR="00591711" w:rsidRPr="00A6784B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  <w:bookmarkStart w:id="28" w:name="tree#40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>centralizează dosarele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ilor, întocme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te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afi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ează lista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 care îndeplinesc condi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iile de înscriere la examen, afi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ează lista finală a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 admi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pentru sus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inerea examenului; </w:t>
      </w:r>
      <w:bookmarkEnd w:id="28"/>
    </w:p>
    <w:p w14:paraId="767A54E3" w14:textId="0E1874F8" w:rsidR="00591711" w:rsidRPr="00A6784B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29" w:name="tree#41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controlează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îndrumă ac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iunile privind organizarea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desfă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urarea examenului, identifică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i, după caz, pregăte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te spa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iile adecvate pentru sus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inerea probelor de examen, procură necesarul de rechizite, serviciile de asisten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ă medicală pe parcursul desfă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urării examenului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de pază necesare pentru păstrarea ordinii publice la locurile de examinare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de evaluare a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ilor, asigură formalită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ile necesare acoperirii chel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tuie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lilor de transport, cazare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diurnă, după caz, pentru membrii comisiilor; </w:t>
      </w:r>
      <w:bookmarkEnd w:id="29"/>
    </w:p>
    <w:p w14:paraId="767A54E4" w14:textId="0BD5DB1A" w:rsidR="00591711" w:rsidRPr="00A6784B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0" w:name="tree#42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asigură paza grilelor, la sediul comisiei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în timpul transportului acestora;</w:t>
      </w:r>
      <w:bookmarkEnd w:id="30"/>
    </w:p>
    <w:p w14:paraId="767A54E5" w14:textId="5DCD8E0C" w:rsidR="00591711" w:rsidRPr="00A6784B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1" w:name="tree#43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asigură confec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ionarea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tampilelor-tip, numerotate, pentru examen; </w:t>
      </w:r>
      <w:bookmarkEnd w:id="31"/>
    </w:p>
    <w:p w14:paraId="767A54E6" w14:textId="7961D696" w:rsidR="00591711" w:rsidRPr="00A6784B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2" w:name="tree#44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instruie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te cu 24 - 48 de ore înaintea datei examenului persoanele care asigură supravegherea în sălile de examen, responsabili de sală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supraveghetori, numi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prin hotărâre a pre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edintelui comisiei de examen;</w:t>
      </w:r>
      <w:bookmarkEnd w:id="32"/>
    </w:p>
    <w:p w14:paraId="767A54E7" w14:textId="0764E14E" w:rsidR="00591711" w:rsidRPr="00A6784B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3" w:name="tree#45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preia de la pre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edintele Comisiei de examen grilele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baremul de evaluare, în plicuri distincte, închise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sigilate;</w:t>
      </w:r>
      <w:bookmarkEnd w:id="33"/>
    </w:p>
    <w:p w14:paraId="767A54E8" w14:textId="1620877B" w:rsidR="00591711" w:rsidRPr="00A6784B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4" w:name="tree#46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păstrează în condi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de deplină siguran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ă grilele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baremul de evaluare;</w:t>
      </w:r>
      <w:bookmarkEnd w:id="34"/>
    </w:p>
    <w:p w14:paraId="767A54E9" w14:textId="291FD062" w:rsidR="00591711" w:rsidRPr="00A6784B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5" w:name="tree#47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coordonează multiplicarea grilelor, în func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ie de numărul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ilor, sigilând apoi plicurile con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inând necesarul de grile pentru fiecare sală;</w:t>
      </w:r>
      <w:bookmarkEnd w:id="35"/>
    </w:p>
    <w:p w14:paraId="767A54EA" w14:textId="4F01E2F6" w:rsidR="00591711" w:rsidRPr="00A6784B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6" w:name="tree#49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repartizează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pe săli,  în ordine alfabetică, dispune afi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area listelor respective cu cel pu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 24 de ore îna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inte de fiecare probă, pe pagina de web a I.N.P.P.A., precum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pe 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ile sălilor de examen;</w:t>
      </w:r>
      <w:bookmarkEnd w:id="36"/>
    </w:p>
    <w:p w14:paraId="767A54EB" w14:textId="6D45C5C8" w:rsidR="00591711" w:rsidRPr="00A6784B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7" w:name="tree#48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distribuie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 grilele;</w:t>
      </w:r>
      <w:bookmarkEnd w:id="37"/>
    </w:p>
    <w:p w14:paraId="767A54EC" w14:textId="3B018925" w:rsidR="00591711" w:rsidRPr="00A6784B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8" w:name="tree#50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afi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ează baremul de evaluare la localurile de examen după încheierea examenului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asigură publicarea acestuia pe pagina de web a I.N.P.P.A.;</w:t>
      </w:r>
      <w:bookmarkEnd w:id="38"/>
    </w:p>
    <w:p w14:paraId="767A54ED" w14:textId="7F28B4A8" w:rsidR="00591711" w:rsidRPr="00A6784B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9" w:name="tree#51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organizează transportul lucrărilor de la sălile de desfă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u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rare a examenului la centrele de examen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răspunde de securitatea aces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tora;</w:t>
      </w:r>
      <w:bookmarkEnd w:id="39"/>
    </w:p>
    <w:p w14:paraId="767A54EE" w14:textId="2FFFC4CE" w:rsidR="00591711" w:rsidRPr="00A6784B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0" w:name="tree#52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ia măsuri pentru ca în spa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iile în care se desfă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oară examenul să nu pătrundă persoane străine, neautorizate de comisie sau nepre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văzute de prezentul regulament; </w:t>
      </w:r>
      <w:bookmarkEnd w:id="40"/>
    </w:p>
    <w:p w14:paraId="767A54EF" w14:textId="63E4B547" w:rsidR="00591711" w:rsidRPr="00A6784B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1" w:name="tree#53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întocme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te listele finale;</w:t>
      </w:r>
      <w:bookmarkEnd w:id="41"/>
    </w:p>
    <w:p w14:paraId="767A54F0" w14:textId="11C5BAB1" w:rsidR="00591711" w:rsidRPr="00A6784B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2" w:name="tree#55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analizează desfă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urarea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rezultatele examenului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prezintă conclu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ziile Consiliului U.N.B.R.;</w:t>
      </w:r>
      <w:bookmarkEnd w:id="42"/>
    </w:p>
    <w:p w14:paraId="767A54F1" w14:textId="069CCDA5" w:rsidR="00591711" w:rsidRPr="00A6784B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3" w:name="tree#56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informează de îndată Pre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edintele comisiei de examen cu privire la orice situa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ie deosebită a cărei rezolvare nu este prevăzută în prezentul regulament, precum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cu privire la orice situa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ie care impune anularea unor subiecte;</w:t>
      </w:r>
      <w:bookmarkEnd w:id="43"/>
    </w:p>
    <w:p w14:paraId="767A54F2" w14:textId="17ECC47A" w:rsidR="00591711" w:rsidRPr="00A6784B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4" w:name="tree#57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asigură afi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area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publicarea simultană pe pagina web a I.N.P.P.A.;</w:t>
      </w:r>
      <w:bookmarkEnd w:id="44"/>
    </w:p>
    <w:p w14:paraId="767A54F3" w14:textId="4F8AC2F6" w:rsidR="00591711" w:rsidRPr="00A6784B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5" w:name="tree#58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propune Consiliului U.N.B.R. eventualele modificări în modul de organizare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desfă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urare a examenului;</w:t>
      </w:r>
      <w:bookmarkEnd w:id="45"/>
    </w:p>
    <w:p w14:paraId="767A54F4" w14:textId="6D31F02C" w:rsidR="00591711" w:rsidRPr="00A6784B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exercită orice alte atribu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necesare bunei desfă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urări a examenului. </w:t>
      </w:r>
    </w:p>
    <w:p w14:paraId="767A54F5" w14:textId="6D873F3E" w:rsidR="00591711" w:rsidRPr="00A6784B" w:rsidRDefault="00591711" w:rsidP="00122BBA">
      <w:pPr>
        <w:suppressAutoHyphens/>
        <w:spacing w:after="0"/>
        <w:ind w:firstLine="27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(2) Comisia de examen î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va desfă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ura activitatea cu respectarea prevederilor prezentului Regulament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a coordonatelor metodologice principale prevăzute la Anexa nr. 3.</w:t>
      </w:r>
    </w:p>
    <w:p w14:paraId="767A54F6" w14:textId="03AC10AD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46" w:name="tree#59"/>
      <w:bookmarkStart w:id="47" w:name="ref#A8"/>
      <w:bookmarkStart w:id="48" w:name="tree#60"/>
      <w:bookmarkEnd w:id="46"/>
      <w:bookmarkEnd w:id="47"/>
      <w:bookmarkEnd w:id="48"/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>Art. 12.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 (1) Pre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edintele Comisiei na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ionale de examen repartizează sarcinile ce revin vicepre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edintelui, precum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membrilor Comisiei de organizare a examenului, în vederea bunei desfă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urări a examenului, cu respectarea prevederilor art.13 din prezentul Regulament. </w:t>
      </w:r>
    </w:p>
    <w:p w14:paraId="767A54F7" w14:textId="3EB88C3A" w:rsidR="00591711" w:rsidRPr="00A6784B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9" w:name="tree#62"/>
      <w:bookmarkStart w:id="50" w:name="tree#63"/>
      <w:bookmarkEnd w:id="49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>(2) Fiecare membru al Comisiei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ionale de examen poartă întreaga răs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pun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dere pentru realizarea atribu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iilor</w:t>
      </w:r>
      <w:bookmarkEnd w:id="50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ce i-au fost repartizate, fără a avea dreptul de a exercita alte atribu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decât cele specifice comisiei din care face parte, ori cele care i-au fost repartizate.</w:t>
      </w:r>
    </w:p>
    <w:p w14:paraId="767A54F8" w14:textId="1792A0E1" w:rsidR="00591711" w:rsidRPr="00A6784B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(3) Pre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edintele Comisiei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ionale de examen coordonează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controlează adu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cerea la îndeplinire a acestor sarcini.</w:t>
      </w:r>
    </w:p>
    <w:p w14:paraId="767A54F9" w14:textId="01EB24F5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51" w:name="tree#64"/>
      <w:bookmarkEnd w:id="51"/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>Art. 13.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 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(1)</w:t>
      </w:r>
      <w:r w:rsidRPr="00A6784B">
        <w:rPr>
          <w:lang w:val="ro-RO"/>
        </w:rPr>
        <w:t xml:space="preserve"> 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Desemnarea membrilor comisiilor de examen se face pe baza consim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ământului scris exprimat anterior.</w:t>
      </w:r>
    </w:p>
    <w:p w14:paraId="767A54FA" w14:textId="3C3A55F7" w:rsidR="00591711" w:rsidRPr="00A6784B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(2) Membrii Comisiei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ionale de examen vor încheia contracte prin care se vor prevedea modalită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ile de plată precum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atribu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iile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obliga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iile ce le revin potrivit dispozi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iilor prezentului Regulament.</w:t>
      </w:r>
    </w:p>
    <w:p w14:paraId="767A54FB" w14:textId="2620754B" w:rsidR="00591711" w:rsidRPr="00A6784B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(3) Contractele se semnează de către Pre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dintele Comisiei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ionale de examen sau de către un alt membru al acestei comisii, desemnat de către pre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edinte.</w:t>
      </w:r>
    </w:p>
    <w:p w14:paraId="767A54FC" w14:textId="3587C7A4" w:rsidR="00591711" w:rsidRPr="00A6784B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(4) Declara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iile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contractele se centralizează de Comisia de organizare a examenului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se păstrează alături de celelalte documente de concurs.</w:t>
      </w:r>
    </w:p>
    <w:p w14:paraId="767A54FD" w14:textId="4E9E43B4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52" w:name="tree#70"/>
      <w:bookmarkStart w:id="53" w:name="tree#65"/>
      <w:bookmarkStart w:id="54" w:name="ref#A10"/>
      <w:bookmarkStart w:id="55" w:name="tree#73"/>
      <w:bookmarkStart w:id="56" w:name="ref#A11"/>
      <w:bookmarkStart w:id="57" w:name="tree#78"/>
      <w:bookmarkEnd w:id="52"/>
      <w:bookmarkEnd w:id="53"/>
      <w:bookmarkEnd w:id="54"/>
      <w:bookmarkEnd w:id="55"/>
      <w:bookmarkEnd w:id="56"/>
      <w:bookmarkEnd w:id="57"/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>Art. 14.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 (1) Comisia de elaborare a subiectelor este compusă din membri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i, dacă este cazul, consultan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de specialitate desemna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pentru fiecare dis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  <w:t>ciplină de examen în parte, de către Pre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e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  <w:t>dintele Comisiei na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ionale de examen, </w:t>
      </w:r>
      <w:r w:rsidRPr="00A6784B">
        <w:rPr>
          <w:lang w:val="ro-RO"/>
        </w:rPr>
        <w:t xml:space="preserve"> </w:t>
      </w:r>
      <w:r w:rsidRPr="00A6784B">
        <w:rPr>
          <w:rFonts w:ascii="Arial" w:hAnsi="Arial" w:cs="Arial"/>
          <w:sz w:val="24"/>
          <w:szCs w:val="24"/>
          <w:lang w:val="ro-RO"/>
        </w:rPr>
        <w:t>cu asigurarea strictei confiden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>ialită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>i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.</w:t>
      </w:r>
    </w:p>
    <w:p w14:paraId="767A54FE" w14:textId="77777777" w:rsidR="00591711" w:rsidRPr="00A6784B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(2) O persoană nu poate elabora subiecte decât la o singură materie de examen.</w:t>
      </w:r>
    </w:p>
    <w:p w14:paraId="767A54FF" w14:textId="7416E2E2" w:rsidR="00591711" w:rsidRPr="00A6784B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58" w:name="tree#67"/>
      <w:bookmarkEnd w:id="58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(3) Membrii Comisiei de elaborare a subiectelor au în principal următoarele atribu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ii: </w:t>
      </w:r>
    </w:p>
    <w:p w14:paraId="767A5500" w14:textId="77777777" w:rsidR="00591711" w:rsidRPr="00A6784B" w:rsidRDefault="00591711" w:rsidP="00F03DFA">
      <w:pPr>
        <w:numPr>
          <w:ilvl w:val="0"/>
          <w:numId w:val="3"/>
        </w:numPr>
        <w:tabs>
          <w:tab w:val="clear" w:pos="1800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pacing w:val="-2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 xml:space="preserve">elaborarea subiectelor de examen, cu respectarea următoarelor reguli: </w:t>
      </w:r>
    </w:p>
    <w:p w14:paraId="767A5501" w14:textId="167A95D1" w:rsidR="00591711" w:rsidRPr="00A6784B" w:rsidRDefault="00591711" w:rsidP="00F03DFA">
      <w:pPr>
        <w:numPr>
          <w:ilvl w:val="0"/>
          <w:numId w:val="4"/>
        </w:numPr>
        <w:tabs>
          <w:tab w:val="clear" w:pos="2484"/>
          <w:tab w:val="left" w:pos="1843"/>
          <w:tab w:val="left" w:pos="1985"/>
        </w:tabs>
        <w:suppressAutoHyphens/>
        <w:spacing w:after="0"/>
        <w:ind w:left="1701"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59" w:name="tree#79"/>
      <w:bookmarkStart w:id="60" w:name="tree#80"/>
      <w:bookmarkEnd w:id="59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subiectele să fie în concordan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ă cu tematica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bibliografia aprobate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publicate de Consiliul U.N.B.R.; </w:t>
      </w:r>
      <w:bookmarkEnd w:id="60"/>
    </w:p>
    <w:p w14:paraId="767A5502" w14:textId="190B157D" w:rsidR="00591711" w:rsidRPr="00A6784B" w:rsidRDefault="00591711" w:rsidP="00F03DFA">
      <w:pPr>
        <w:numPr>
          <w:ilvl w:val="0"/>
          <w:numId w:val="4"/>
        </w:numPr>
        <w:tabs>
          <w:tab w:val="clear" w:pos="2484"/>
          <w:tab w:val="left" w:pos="1843"/>
          <w:tab w:val="left" w:pos="1985"/>
        </w:tabs>
        <w:suppressAutoHyphens/>
        <w:spacing w:after="0"/>
        <w:ind w:left="1701"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61" w:name="tree#81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subiectele să asigure o cuprindere echilibrată a materiei studiate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să aibă grad de complexitate corespunzător con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inutului tematicii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biblio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grafiei;</w:t>
      </w:r>
      <w:bookmarkEnd w:id="61"/>
    </w:p>
    <w:p w14:paraId="767A5503" w14:textId="0885E328" w:rsidR="00591711" w:rsidRPr="00A6784B" w:rsidRDefault="00591711" w:rsidP="00F03DFA">
      <w:pPr>
        <w:numPr>
          <w:ilvl w:val="0"/>
          <w:numId w:val="4"/>
        </w:numPr>
        <w:tabs>
          <w:tab w:val="clear" w:pos="2484"/>
          <w:tab w:val="left" w:pos="1843"/>
          <w:tab w:val="left" w:pos="1985"/>
        </w:tabs>
        <w:suppressAutoHyphens/>
        <w:spacing w:after="0"/>
        <w:ind w:left="1701"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62" w:name="tree#82"/>
      <w:bookmarkStart w:id="63" w:name="tree#84"/>
      <w:bookmarkEnd w:id="62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timpul necesar rezolvării subiectelor să nu depă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ească timpul alocat desfă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urării probei de examen;</w:t>
      </w:r>
      <w:bookmarkEnd w:id="63"/>
    </w:p>
    <w:p w14:paraId="767A5504" w14:textId="77777777" w:rsidR="00591711" w:rsidRPr="00A6784B" w:rsidRDefault="00591711" w:rsidP="00F03DFA">
      <w:pPr>
        <w:numPr>
          <w:ilvl w:val="0"/>
          <w:numId w:val="4"/>
        </w:numPr>
        <w:tabs>
          <w:tab w:val="clear" w:pos="2484"/>
          <w:tab w:val="left" w:pos="1843"/>
          <w:tab w:val="left" w:pos="1985"/>
        </w:tabs>
        <w:suppressAutoHyphens/>
        <w:spacing w:after="0"/>
        <w:ind w:left="1701"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să se asigure unitatea de evaluare la nivelul întregului examen;</w:t>
      </w:r>
    </w:p>
    <w:p w14:paraId="767A5505" w14:textId="665455D9" w:rsidR="00591711" w:rsidRPr="00A6784B" w:rsidRDefault="00591711" w:rsidP="00F03DFA">
      <w:pPr>
        <w:numPr>
          <w:ilvl w:val="0"/>
          <w:numId w:val="4"/>
        </w:numPr>
        <w:tabs>
          <w:tab w:val="clear" w:pos="2484"/>
          <w:tab w:val="left" w:pos="1843"/>
          <w:tab w:val="left" w:pos="1985"/>
        </w:tabs>
        <w:suppressAutoHyphens/>
        <w:spacing w:after="0"/>
        <w:ind w:left="1701"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sa nu con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ină probleme controversate în doctrină sau practică;</w:t>
      </w:r>
    </w:p>
    <w:p w14:paraId="767A5506" w14:textId="4DC113A9" w:rsidR="00591711" w:rsidRPr="00A6784B" w:rsidRDefault="00591711" w:rsidP="00F03DFA">
      <w:pPr>
        <w:numPr>
          <w:ilvl w:val="0"/>
          <w:numId w:val="4"/>
        </w:numPr>
        <w:tabs>
          <w:tab w:val="clear" w:pos="2484"/>
          <w:tab w:val="left" w:pos="1843"/>
          <w:tab w:val="left" w:pos="1985"/>
        </w:tabs>
        <w:suppressAutoHyphens/>
        <w:spacing w:after="0"/>
        <w:ind w:left="1701"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subiectele să urmărească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verificarea capacita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 de a utiliza cuno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tin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ele teoretice în cadrul unui / unor caz(uri) practic(e).</w:t>
      </w:r>
    </w:p>
    <w:p w14:paraId="767A5507" w14:textId="6A0FB323" w:rsidR="00591711" w:rsidRPr="00A6784B" w:rsidRDefault="00591711" w:rsidP="00F03DFA">
      <w:pPr>
        <w:numPr>
          <w:ilvl w:val="0"/>
          <w:numId w:val="3"/>
        </w:numPr>
        <w:tabs>
          <w:tab w:val="clear" w:pos="1800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64" w:name="tree#85"/>
      <w:bookmarkEnd w:id="64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predarea către Pre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edintele comisiei de examen, a subiectelor, în plicuri sigilate, cu cel pu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 12 ore înainte de desfă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urarea probelor scrise; </w:t>
      </w:r>
    </w:p>
    <w:p w14:paraId="767A5508" w14:textId="77777777" w:rsidR="00591711" w:rsidRPr="00A6784B" w:rsidRDefault="00591711" w:rsidP="00F03DFA">
      <w:pPr>
        <w:numPr>
          <w:ilvl w:val="0"/>
          <w:numId w:val="3"/>
        </w:numPr>
        <w:tabs>
          <w:tab w:val="clear" w:pos="1800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65" w:name="tree#86"/>
      <w:bookmarkEnd w:id="65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elaborarea baremului de evaluare.</w:t>
      </w:r>
    </w:p>
    <w:p w14:paraId="767A5509" w14:textId="2C035E6A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66" w:name="tree#87"/>
      <w:bookmarkStart w:id="67" w:name="ref#A13"/>
      <w:bookmarkEnd w:id="66"/>
      <w:bookmarkEnd w:id="67"/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>Art. 15.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 (1) Membrii Comisiei de solu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ionare a contesta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iilor la barem sunt desemna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de Pre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edintele comisiei na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ionale de examen dintre persoanele care au fost înscrise în baza de date a U.N.B.R. ca având experien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ă în elaborarea subiectelor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veri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  <w:t>ficarea cuno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tin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elor de specialitate ale candida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ilor. Comisia solu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ionează, sub coordonarea pre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edintelui comisiei na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ionale de examen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cu con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  <w:t>sultarea membrilor Comisiei de elaborare a subiectelor, contesta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iile la barem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 adoptă baremul definitiv, care se publică pe paginile web ale U.N.B.R.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 I.N.P.P.A. </w:t>
      </w:r>
    </w:p>
    <w:p w14:paraId="767A550A" w14:textId="5A84C763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sz w:val="24"/>
          <w:szCs w:val="24"/>
          <w:lang w:val="ro-RO"/>
        </w:rPr>
        <w:t>(2) Comisia de solu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ionare a contesta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iilor dispune reverificarea lucrărilor a căror punctare ini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ială a fost contestată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 acordă punctajul conform baremului de evaluare definitiv. </w:t>
      </w:r>
    </w:p>
    <w:p w14:paraId="767A550B" w14:textId="287D4554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>Art. 16.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 Membrii Comisiei de solu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ionare a contesta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iilor la punctaj sunt desemna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de Pre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edintele comisiei na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ionale de examen. În exercitarea competen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elor sale, Comisia conlucrează cu consultantul tehnic al examenului.</w:t>
      </w:r>
    </w:p>
    <w:p w14:paraId="515B9138" w14:textId="77777777" w:rsidR="00F03DFA" w:rsidRPr="00A6784B" w:rsidRDefault="00F03DFA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</w:p>
    <w:p w14:paraId="4307AE04" w14:textId="77777777" w:rsidR="00FD62DE" w:rsidRPr="00A6784B" w:rsidRDefault="00FD62DE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</w:p>
    <w:p w14:paraId="767A550C" w14:textId="7AB77810" w:rsidR="00591711" w:rsidRPr="00A6784B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bookmarkStart w:id="68" w:name="tree#91"/>
      <w:bookmarkStart w:id="69" w:name="tree#93"/>
      <w:bookmarkEnd w:id="68"/>
      <w:bookmarkEnd w:id="69"/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lastRenderedPageBreak/>
        <w:t>Sec</w:t>
      </w:r>
      <w:r w:rsidR="000663BF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 xml:space="preserve">iunea 4. </w:t>
      </w:r>
      <w:r w:rsidR="00122BBA"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Desfă</w:t>
      </w:r>
      <w:r w:rsidR="000663BF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ș</w:t>
      </w:r>
      <w:r w:rsidR="00122BBA"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urarea</w:t>
      </w: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 xml:space="preserve"> examenului</w:t>
      </w:r>
    </w:p>
    <w:p w14:paraId="722E62A1" w14:textId="77777777" w:rsidR="00122BBA" w:rsidRPr="00A6784B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0D" w14:textId="469DA5CC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>Art. 17.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 Examinarea candida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ilor constă în sus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inerea 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unui test grilă pentru verificarea cuno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tin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elor teoretice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aptitudinilor de a aplica aceste cuno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tin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 în cazuri practice.</w:t>
      </w:r>
    </w:p>
    <w:p w14:paraId="767A550E" w14:textId="59A1DCC5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 xml:space="preserve">Art. 18.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(1) Testul grilă pentru verificarea cuno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tin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elor teoretice cuprinde 100 de întrebări la materiile prevăzute la art. 5 alin. (2) lit. a). </w:t>
      </w:r>
    </w:p>
    <w:p w14:paraId="767A550F" w14:textId="26246209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(2) Grilele 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 de examen cuprind acelea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 întrebări, care vor fi amplasate într-o ordine diferită, astfel încât să se evite distribuirea grilelor cu cuprins identic candida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ilor alătura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i.</w:t>
      </w:r>
    </w:p>
    <w:p w14:paraId="767A5510" w14:textId="742766EF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(3) 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Timpul necesar pentru formularea răspunsurilor la întrebările din grile este cel stabilit de Comisia de elaborare a subiectelor 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 nu poate depă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 4 ore socotite din momentul în care s-a încheiat distribuirea grilelor pentru to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 candida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ii.</w:t>
      </w:r>
    </w:p>
    <w:p w14:paraId="767A5511" w14:textId="0B7550D1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(4) Fiecare răspuns corect prime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te un punct.</w:t>
      </w:r>
    </w:p>
    <w:p w14:paraId="767A5512" w14:textId="77777777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(5) Evaluarea lucrărilor se realizează prin procesare (sca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nare) electronică.</w:t>
      </w:r>
    </w:p>
    <w:p w14:paraId="767A5513" w14:textId="77777777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(6) Evaluarea lucrărilor se poate efectua într-un singur centru de examen, conform hotărârii Comisiei Permanente a U.N.B.R.</w:t>
      </w:r>
    </w:p>
    <w:p w14:paraId="767A5514" w14:textId="6B3C1F35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70" w:name="tree#107"/>
      <w:bookmarkStart w:id="71" w:name="tree#108"/>
      <w:bookmarkStart w:id="72" w:name="tree#116"/>
      <w:bookmarkEnd w:id="70"/>
      <w:bookmarkEnd w:id="71"/>
      <w:bookmarkEnd w:id="72"/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>Art. 19.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 Se interzice candida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ilor ca, pe timpul desfă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urării examenului, să comunice între ei sau să de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ină asupra lor orice surse de informare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mijloace de comunicare, de orice fel, cu excep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ia celor spe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  <w:t>cific autorizate de comisia de examen, sub sanc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iunea eliminării din exa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  <w:t>men pentru fraudă.</w:t>
      </w:r>
    </w:p>
    <w:p w14:paraId="767A5515" w14:textId="408F00D1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73" w:name="tree#120"/>
      <w:bookmarkStart w:id="74" w:name="tree#118"/>
      <w:bookmarkStart w:id="75" w:name="tree#119"/>
      <w:bookmarkStart w:id="76" w:name="tree#122"/>
      <w:bookmarkEnd w:id="73"/>
      <w:bookmarkEnd w:id="74"/>
      <w:bookmarkEnd w:id="75"/>
      <w:bookmarkEnd w:id="76"/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Art. 20.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(1) Accesul candida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ilor în sălile de examen pentru sus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inerea probei este permis numai pe baza unui act de identitate, până la ora stabilită de comisia de examen cel mai târziu până la momentul des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  <w:t>chi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  <w:t xml:space="preserve">derii plicului în care se află grilele de examen. </w:t>
      </w:r>
    </w:p>
    <w:p w14:paraId="767A5516" w14:textId="4AD09C08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77" w:name="tree#123"/>
      <w:bookmarkEnd w:id="77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(2) Întrucât evaluarea lucrărilor se face electronic, 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î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n vederea rezolvării grilelor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 folosesc numai pix cu pastă de culoare neagră, distribuit la intrarea în sala de examen. </w:t>
      </w:r>
    </w:p>
    <w:p w14:paraId="767A5517" w14:textId="18DC5921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78" w:name="tree#125"/>
      <w:bookmarkEnd w:id="78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(3)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ocupă locurile în sălile de examen în ordine alfabetică, conform listelor afi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ate. Fiecare candidat prime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te o grilă, cu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tampila comisiei de examen, pe care î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scrie cu majuscule numele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prenumele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completează cite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celelalte date. Col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ul lucrării de examen va fi lipit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tampilat la momentul predării acesteia, numai după ce persoanele care supraveghează sala de examinare au verificat identitatea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ilor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completarea corectă a tuturor datelor prevăzute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după ce responsabilii de sală au semnat în interiorul por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iunii care urmează a fi sigilată. Grilele vor fi redactate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distribuite astfel încât în raport de 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ezarea în sală a can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 să se excludă posibilitatea ca grilele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 alătura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să fie identice. </w:t>
      </w:r>
    </w:p>
    <w:p w14:paraId="767A5518" w14:textId="4F4DCA23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(4) Din momentul deschiderii plicului în care se află grilele niciun candidat nu mai poate intra în sală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niciun candidat nu poate părăsi sala decât dacă predă lucrarea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semnează de predarea acesteia.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care nu se află în sală în momentul deschiderii pli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cului pierd dreptul de a mai sus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ine examenul. </w:t>
      </w:r>
    </w:p>
    <w:p w14:paraId="767A5519" w14:textId="363D57CA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(5) Pe toată durata desfă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urării examenului este interzisă părăsirea sălii de examen de către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i. În cazuri excep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ionale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dacă există suficient personal de supraveghere, dacă un candidat este nevoit să părăsească temporar sala, el trebuie să fie înso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it de un supra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veghetor până la înapoierea în sala de examen; Pre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edintele comisiei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ionale de examen poate stabili reguli speciale în acest sens.  </w:t>
      </w:r>
    </w:p>
    <w:p w14:paraId="767A551A" w14:textId="27F4B76F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(6) Niciun membru al comisiei de examen nu poate părăsi localul de examen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nu poate comunica în exterior con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inutul subiectelor de examen până la încheierea timpului afectat examenului. </w:t>
      </w:r>
    </w:p>
    <w:p w14:paraId="767A551B" w14:textId="6359B70A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>Art. 21.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 (1) Pe parcursul desfă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urării examenului membrii comi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  <w:t xml:space="preserve">siei de examen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supraveghetorii de săli nu pot da candida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ilor indi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  <w:t>ca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ii sau informa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ii referitoare la rezolvarea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lastRenderedPageBreak/>
        <w:t xml:space="preserve">subiectelor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 nu pot aduce modificări acestora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baremului de evaluare. Orice nelămurire legată de subiecte se solu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ionează numai de Comisia de elaborare a subiectelor. </w:t>
      </w:r>
    </w:p>
    <w:p w14:paraId="767A551C" w14:textId="2DFF42B9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(2) În cazul în care unii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doresc să î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transcrie lucrarea, fără să depă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ească timpul stabilit, primesc altă grilă, care va avea acela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număr cu cea primită ini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ial de candidat. Acest lucru este consemnat de către supraveghetori în procesul-verbal de predare-primire a lucrărilor. Grilele folosite ini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ial se anulează pe loc de către supraveghetori, men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ionându-se pe ele „Anulat”, se semnează de 2 supraveghetori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se păstrează în condi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iile stabilite de comisia de examen. </w:t>
      </w:r>
    </w:p>
    <w:p w14:paraId="767A551D" w14:textId="395D8764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 w:rsidDel="00132961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(3) La expirarea timpului acordat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predau lucrările sub sem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nătură în faza în care se află, fiind interzisă depă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irea timpului stabilit. Ultimii 3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rămân în sală până la predarea ultimei lucrări. </w:t>
      </w:r>
    </w:p>
    <w:p w14:paraId="767A551E" w14:textId="0E9B73B1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(4) To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semnează, la momentul predării lucrărilor, în pro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cesele-verbale de predare-primire a acestora. </w:t>
      </w:r>
    </w:p>
    <w:p w14:paraId="767A551F" w14:textId="3C549A70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(5) Vicepre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edintele comisiei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ionale de examen sau alt membru al comisiei desemnat de Pre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edintele comisiei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ionale de examen preia lucrările sub sem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nătură de la supraveghetori, după care le predă pe bază de proces-verbal persoanei desemnate să realizeze procesarea </w:t>
      </w:r>
      <w:r w:rsidR="00BA62CE" w:rsidRPr="00A6784B">
        <w:rPr>
          <w:rFonts w:ascii="Arial" w:eastAsia="SimSun" w:hAnsi="Arial" w:cs="Arial"/>
          <w:sz w:val="24"/>
          <w:szCs w:val="24"/>
          <w:lang w:val="ro-RO" w:eastAsia="zh-CN"/>
        </w:rPr>
        <w:t>electronică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a acestora. </w:t>
      </w:r>
    </w:p>
    <w:p w14:paraId="767A5520" w14:textId="77777777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(6) Frauda atrage eliminarea imediată din examen. Se va considera ca fiind fraudă oricare dintre următoarele:</w:t>
      </w:r>
    </w:p>
    <w:p w14:paraId="767A5521" w14:textId="25790347" w:rsidR="00591711" w:rsidRPr="00A6784B" w:rsidRDefault="00591711" w:rsidP="00F03DFA">
      <w:pPr>
        <w:numPr>
          <w:ilvl w:val="0"/>
          <w:numId w:val="9"/>
        </w:numPr>
        <w:tabs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înscrierea numelui candidatului pe lucrarea de examen în afara rubricii care se sigilează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orice alte semne distinctive care ar permite identifi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carea lucrării;</w:t>
      </w:r>
    </w:p>
    <w:p w14:paraId="767A5522" w14:textId="00B1203E" w:rsidR="00591711" w:rsidRPr="00A6784B" w:rsidRDefault="00591711" w:rsidP="00F03DFA">
      <w:pPr>
        <w:numPr>
          <w:ilvl w:val="0"/>
          <w:numId w:val="9"/>
        </w:numPr>
        <w:tabs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copierea de la al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i;</w:t>
      </w:r>
    </w:p>
    <w:p w14:paraId="767A5523" w14:textId="77777777" w:rsidR="00591711" w:rsidRPr="00A6784B" w:rsidRDefault="00591711" w:rsidP="00F03DFA">
      <w:pPr>
        <w:numPr>
          <w:ilvl w:val="0"/>
          <w:numId w:val="9"/>
        </w:numPr>
        <w:tabs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comunicarea, prin orice mijloace, cu persoane aflate în afara sau în interiorul sălii de examinare;</w:t>
      </w:r>
    </w:p>
    <w:p w14:paraId="767A5524" w14:textId="6D1808EB" w:rsidR="00591711" w:rsidRPr="00A6784B" w:rsidRDefault="00591711" w:rsidP="00F03DFA">
      <w:pPr>
        <w:numPr>
          <w:ilvl w:val="0"/>
          <w:numId w:val="9"/>
        </w:numPr>
        <w:tabs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de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inerea de tipărituri sau alte înscrisuri con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inând surse de infor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mare privind materiile de examen, indiferent dacă acestea au fost sau nu utilizate în timpul examenului;</w:t>
      </w:r>
    </w:p>
    <w:p w14:paraId="767A5525" w14:textId="7E5B4164" w:rsidR="00591711" w:rsidRPr="00A6784B" w:rsidRDefault="00591711" w:rsidP="00F03DFA">
      <w:pPr>
        <w:numPr>
          <w:ilvl w:val="0"/>
          <w:numId w:val="9"/>
        </w:numPr>
        <w:tabs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de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inerea de mijloace electronice de comunicare sau de informare sau care permit comunicarea sau informarea, indiferent de natura acestora (telefoane mobile, PDA-uri, notebook-uri, ceasuri inteligente etc.)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indiferent dacă acestea au fost sau nu utilizate în timpul examenului;</w:t>
      </w:r>
    </w:p>
    <w:p w14:paraId="767A5526" w14:textId="77777777" w:rsidR="00591711" w:rsidRPr="00A6784B" w:rsidRDefault="00591711" w:rsidP="00F03DFA">
      <w:pPr>
        <w:numPr>
          <w:ilvl w:val="0"/>
          <w:numId w:val="9"/>
        </w:numPr>
        <w:tabs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substituirea de persoană.</w:t>
      </w:r>
    </w:p>
    <w:p w14:paraId="767A5527" w14:textId="2FF4E11E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(7) În cazurile prevăzute la alin. (6) de mai sus, frauda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modul de realizare a acesteia vor fi consemnate într-un proces-verbal ce se va întocmi pe loc de către responsabilul de sală iar lucrarea se va anula cu men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iunea „Fraudă”. Procesul-verbal va fi comunicat Comisiei de organi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zare a examenului, care va elibera candidatului o copie, la cererea acestuia. </w:t>
      </w:r>
    </w:p>
    <w:p w14:paraId="767A5528" w14:textId="50B48A30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hAnsi="Arial" w:cs="Arial"/>
          <w:sz w:val="24"/>
          <w:szCs w:val="24"/>
          <w:lang w:val="ro-RO"/>
        </w:rPr>
        <w:t>(8) Candidatul eliminat din examen pentru motiv de fraudă nu se va putea înscrie în următorii 5 ani în vederea sus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 xml:space="preserve">inerii unui nou examen de primire în profesia de avocat. </w:t>
      </w:r>
    </w:p>
    <w:p w14:paraId="767A552A" w14:textId="67ED64A4" w:rsidR="00521D60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(9) Pentru fiecare sală de examen se întocme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te un proces-verbal, sem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nat de responsabilul de sală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de supraveghetori, cuprinzând numărul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 înscri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prezen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precum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numele responsabilului de sală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al supraveghetorilor.</w:t>
      </w:r>
    </w:p>
    <w:p w14:paraId="05B08C83" w14:textId="77777777" w:rsidR="00122BBA" w:rsidRPr="00A6784B" w:rsidRDefault="00122BBA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52B" w14:textId="6E76869E" w:rsidR="00591711" w:rsidRPr="00A6784B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5. Barem. Procesare electronică. Contesta</w:t>
      </w:r>
      <w:r w:rsidR="000663BF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ii. Rezultate finale</w:t>
      </w:r>
    </w:p>
    <w:p w14:paraId="0466565D" w14:textId="77777777" w:rsidR="00122BBA" w:rsidRPr="00A6784B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2C" w14:textId="1BCF1AFA" w:rsidR="00591711" w:rsidRPr="00A6784B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 xml:space="preserve">Art. 22.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(1) Baremul de evaluare stabilit de membrii Comisiei de elaborare a subiectelor desemna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pentru fiecare materie de examen, se afi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ează la localul de examen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 se publică pe pagina web a U.N.B.R.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I.N.P.P.A., după încheierea probei.</w:t>
      </w:r>
    </w:p>
    <w:p w14:paraId="767A552D" w14:textId="0B533583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>(2) În termen de 24 de ore de la afi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are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pot face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la barem, care se depun la sediul I.N.P.P.A. sau, după caz, la centrul unde se desfă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oară examenul. </w:t>
      </w:r>
    </w:p>
    <w:p w14:paraId="767A552E" w14:textId="5343519D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(3)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iile se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ionează de Comisia de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ionare a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iilor, în cel mult 48 de ore de la expirarea termenului de contestare. Baremul definitiv stabilit în urma solu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iilor se publică de îndată pe pagina web a I.N.P.P.A.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la sediul acesteia. Solu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iile se motivează în termen de 3 zile, calculate începând de la termenul prevăzut pentru finalizarea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iilor. Motivarea este pusă la dispozi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ia Comisiei Permanente.</w:t>
      </w:r>
    </w:p>
    <w:p w14:paraId="767A552F" w14:textId="40366653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(4) În situa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ia în care, în urma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iilor la barem, se apreciază că răspunsul corect la una dintre întrebări este altul decât cel indicat în barem, punctajul corespunzător întrebării se acordă numai can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 care au indicat răspunsul corect stabilit prin baremul definitiv.</w:t>
      </w:r>
    </w:p>
    <w:p w14:paraId="767A5530" w14:textId="048E089A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(5) În situa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ia în care, în urma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iilor la barem, se apreciază că răspunsul corect indicat în baremul ini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ial nu este singurul corect, punctajul corespunzător întrebării respective se acordă pentru oricare dintre cele două variante de răspuns stabilite ca fiind corecte prin baremul definitiv.</w:t>
      </w:r>
    </w:p>
    <w:p w14:paraId="767A5531" w14:textId="71BC8C65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(6) În situa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ia în care, în urma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iilor la barem, se anu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lează una sau mai multe întrebări, punctajul cores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punzător întrebării/întrebărilor anulate se acordă tuturor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ilor.</w:t>
      </w:r>
    </w:p>
    <w:p w14:paraId="767A5532" w14:textId="0DDFD739" w:rsidR="00591711" w:rsidRPr="00A6784B" w:rsidRDefault="00591711" w:rsidP="00122BBA">
      <w:pPr>
        <w:spacing w:after="0"/>
        <w:ind w:firstLine="284"/>
        <w:jc w:val="both"/>
        <w:rPr>
          <w:rFonts w:ascii="Arial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(7) </w:t>
      </w:r>
      <w:r w:rsidRPr="00A6784B">
        <w:rPr>
          <w:rFonts w:ascii="Arial" w:hAnsi="Arial" w:cs="Arial"/>
          <w:sz w:val="24"/>
          <w:szCs w:val="24"/>
          <w:lang w:val="ro-RO"/>
        </w:rPr>
        <w:t>În cazul în care în urma solu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>ionării contesta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>iilor se anulează întrebări sau răspunsuri care conduc la diminuarea punctajului candida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>ilor care nu au formulat contesta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>ii, numai pentru ace</w:t>
      </w:r>
      <w:r w:rsidR="000663BF">
        <w:rPr>
          <w:rFonts w:ascii="Arial" w:hAnsi="Arial" w:cs="Arial"/>
          <w:sz w:val="24"/>
          <w:szCs w:val="24"/>
          <w:lang w:val="ro-RO"/>
        </w:rPr>
        <w:t>ș</w:t>
      </w:r>
      <w:r w:rsidRPr="00A6784B">
        <w:rPr>
          <w:rFonts w:ascii="Arial" w:hAnsi="Arial" w:cs="Arial"/>
          <w:sz w:val="24"/>
          <w:szCs w:val="24"/>
          <w:lang w:val="ro-RO"/>
        </w:rPr>
        <w:t>tia din urmă se acordă un nou termen de 24 de ore pentru formularea de contesta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>ii, exclusiv cu privire la întrebările/răspunsurile anulate. Termenul de solu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>ionare a acestor noi contesta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 xml:space="preserve">ii este de 48 de ore de la încheierea perioadei de depunere a acestora. </w:t>
      </w:r>
    </w:p>
    <w:p w14:paraId="767A5533" w14:textId="4C6C3841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hAnsi="Arial" w:cs="Arial"/>
          <w:sz w:val="24"/>
          <w:szCs w:val="24"/>
          <w:lang w:val="ro-RO"/>
        </w:rPr>
        <w:t>(8) Baremul final este cel publicat în urma solu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>ionării tuturor contesta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 xml:space="preserve">iilor </w:t>
      </w:r>
      <w:r w:rsidR="000663BF">
        <w:rPr>
          <w:rFonts w:ascii="Arial" w:hAnsi="Arial" w:cs="Arial"/>
          <w:sz w:val="24"/>
          <w:szCs w:val="24"/>
          <w:lang w:val="ro-RO"/>
        </w:rPr>
        <w:t>ș</w:t>
      </w:r>
      <w:r w:rsidRPr="00A6784B">
        <w:rPr>
          <w:rFonts w:ascii="Arial" w:hAnsi="Arial" w:cs="Arial"/>
          <w:sz w:val="24"/>
          <w:szCs w:val="24"/>
          <w:lang w:val="ro-RO"/>
        </w:rPr>
        <w:t>i reprezintă unicul criteriu de evaluare a lucrărilor candida</w:t>
      </w:r>
      <w:r w:rsidR="000663BF">
        <w:rPr>
          <w:rFonts w:ascii="Arial" w:hAnsi="Arial" w:cs="Arial"/>
          <w:sz w:val="24"/>
          <w:szCs w:val="24"/>
          <w:lang w:val="ro-RO"/>
        </w:rPr>
        <w:t>ț</w:t>
      </w:r>
      <w:r w:rsidRPr="00A6784B">
        <w:rPr>
          <w:rFonts w:ascii="Arial" w:hAnsi="Arial" w:cs="Arial"/>
          <w:sz w:val="24"/>
          <w:szCs w:val="24"/>
          <w:lang w:val="ro-RO"/>
        </w:rPr>
        <w:t>ilor.</w:t>
      </w:r>
    </w:p>
    <w:p w14:paraId="767A5534" w14:textId="79245CCB" w:rsidR="00591711" w:rsidRPr="00A6784B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 xml:space="preserve">Art. 23. 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(1) Pe timpul corectării prin procesare electronică, col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ul lucrării nu se desigilează. </w:t>
      </w:r>
    </w:p>
    <w:p w14:paraId="767A5535" w14:textId="06C14679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(2) După ce toate lucrările au fost procesate, iar punctajul a fost înscris pe lucrări, acestea se deschid în prezen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a pre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edintelui comisiei de examen, iar punctajele se înregistrează imediat în documentele de examen. </w:t>
      </w:r>
    </w:p>
    <w:p w14:paraId="767A5536" w14:textId="73818B37" w:rsidR="00591711" w:rsidRPr="00A6784B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 xml:space="preserve">Art. 24.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Rezultatele se publică simultan pe paginile de web ale U.N.B.R.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 I.N.P.P.A.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se transmit în vederea afi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ării la cen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  <w:t>trul de desfă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urare a examenului.</w:t>
      </w:r>
    </w:p>
    <w:p w14:paraId="767A5537" w14:textId="0FB5BB9D" w:rsidR="00591711" w:rsidRPr="00A6784B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 xml:space="preserve">Art. 25.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(1) Candida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ii pot contesta punctajul ob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inut.</w:t>
      </w:r>
    </w:p>
    <w:p w14:paraId="767A5538" w14:textId="5C8AA4EF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(2)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iile se depun în 24 de ore de la afi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area rezultatelor la centrul unde se desfă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oară examenul.</w:t>
      </w:r>
    </w:p>
    <w:p w14:paraId="767A5539" w14:textId="4171FA73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(3) În vederea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iilor, lucrările se renumerotează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se resigilează.</w:t>
      </w:r>
    </w:p>
    <w:p w14:paraId="767A553A" w14:textId="0DD0930D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(4) Lucrările se predau comisiei de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ionare a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iilor la punctaj, înso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ite de un borderou de predare – primire în care se men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ionează numărul de ordine al lucrărilor.</w:t>
      </w:r>
    </w:p>
    <w:p w14:paraId="767A553B" w14:textId="1160D9B6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(5) Punctajul acordat de comisia de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ionare a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iilor la punctaj este definitiv.</w:t>
      </w:r>
    </w:p>
    <w:p w14:paraId="767A553C" w14:textId="1FEF87C4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(6) După primirea rezultatelor de la comisia de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ionare a con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iilor la punctaj, comisia de organizare a examenului întocme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te lista finală cu punctajul ob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inut de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i, care se publică pe pagina web a U.N.B.R.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I.N.P.P.A.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se afi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ează la centrul de examen.</w:t>
      </w:r>
    </w:p>
    <w:p w14:paraId="767A553D" w14:textId="79509290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79" w:name="tree#176"/>
      <w:bookmarkStart w:id="80" w:name="tree#177"/>
      <w:bookmarkStart w:id="81" w:name="tree#181"/>
      <w:bookmarkStart w:id="82" w:name="tree#183"/>
      <w:bookmarkEnd w:id="79"/>
      <w:bookmarkEnd w:id="80"/>
      <w:bookmarkEnd w:id="81"/>
      <w:bookmarkEnd w:id="82"/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 xml:space="preserve">Art. 26.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(1) Lista cuprinzând rezultatele finale ale examenului se publică simultan la centrul/centrele de desfă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urare a examenului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 paginile web ale U.N.B.R.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 I.N.P.P.A. </w:t>
      </w:r>
    </w:p>
    <w:p w14:paraId="767A553E" w14:textId="7970B56A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(2)</w:t>
      </w:r>
      <w:bookmarkStart w:id="83" w:name="tree#163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Pentru primirea în profesia de avocat candidatul trebuie să ob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ină cel pu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 70 (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aptezeci) de puncte, cu condi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ia ca la fiecare disciplină să fi ob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inut cel pu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 10 (zece)</w:t>
      </w:r>
      <w:bookmarkEnd w:id="83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puncte.</w:t>
      </w:r>
    </w:p>
    <w:p w14:paraId="0FD0ABC4" w14:textId="77777777" w:rsidR="00FD62DE" w:rsidRPr="00A6784B" w:rsidRDefault="00FD62DE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540" w14:textId="4106E804" w:rsidR="00591711" w:rsidRPr="00A6784B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lastRenderedPageBreak/>
        <w:t>Capitolul III. Examenul de primire în profesia de avocat a persoanelor care au absolvit examenul de definitivat în alte profesii juridice în vederea dobândirii titlului profesional de avocat definitiv</w:t>
      </w:r>
    </w:p>
    <w:p w14:paraId="2F7BAA01" w14:textId="77777777" w:rsidR="00FD62DE" w:rsidRPr="00A6784B" w:rsidRDefault="00FD62DE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767A5541" w14:textId="74D48BA4" w:rsidR="00591711" w:rsidRPr="00A6784B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1. Modalitatea de examinare</w:t>
      </w:r>
    </w:p>
    <w:p w14:paraId="113596E4" w14:textId="77777777" w:rsidR="00122BBA" w:rsidRPr="00A6784B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42" w14:textId="77777777" w:rsidR="00591711" w:rsidRPr="00A6784B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 xml:space="preserve">Art. 27.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(1) Examenul se organizează anual. </w:t>
      </w:r>
    </w:p>
    <w:p w14:paraId="767A5543" w14:textId="6496A640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(2) Examenul constă în sus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inerea unei probe tip grilă la următoarele materii: </w:t>
      </w:r>
    </w:p>
    <w:p w14:paraId="767A5544" w14:textId="6711974B" w:rsidR="00591711" w:rsidRPr="00A6784B" w:rsidRDefault="00591711" w:rsidP="00F03DFA">
      <w:pPr>
        <w:numPr>
          <w:ilvl w:val="0"/>
          <w:numId w:val="5"/>
        </w:numPr>
        <w:tabs>
          <w:tab w:val="num" w:pos="420"/>
          <w:tab w:val="left" w:pos="1134"/>
          <w:tab w:val="left" w:pos="1418"/>
        </w:tabs>
        <w:suppressAutoHyphens/>
        <w:spacing w:after="0"/>
        <w:ind w:hanging="642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organizarea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exercitarea profesiei de avocat;</w:t>
      </w:r>
    </w:p>
    <w:p w14:paraId="767A5545" w14:textId="77777777" w:rsidR="00591711" w:rsidRPr="00A6784B" w:rsidRDefault="00591711" w:rsidP="00F03DFA">
      <w:pPr>
        <w:numPr>
          <w:ilvl w:val="0"/>
          <w:numId w:val="5"/>
        </w:numPr>
        <w:tabs>
          <w:tab w:val="num" w:pos="420"/>
          <w:tab w:val="left" w:pos="1134"/>
          <w:tab w:val="left" w:pos="1418"/>
        </w:tabs>
        <w:suppressAutoHyphens/>
        <w:spacing w:after="0"/>
        <w:ind w:hanging="642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drept civil;</w:t>
      </w:r>
    </w:p>
    <w:p w14:paraId="767A5546" w14:textId="77777777" w:rsidR="00591711" w:rsidRPr="00A6784B" w:rsidRDefault="00591711" w:rsidP="00F03DFA">
      <w:pPr>
        <w:numPr>
          <w:ilvl w:val="0"/>
          <w:numId w:val="5"/>
        </w:numPr>
        <w:tabs>
          <w:tab w:val="num" w:pos="420"/>
          <w:tab w:val="left" w:pos="1134"/>
          <w:tab w:val="left" w:pos="1418"/>
        </w:tabs>
        <w:suppressAutoHyphens/>
        <w:spacing w:after="0"/>
        <w:ind w:hanging="642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drept procesual civil;</w:t>
      </w:r>
    </w:p>
    <w:p w14:paraId="767A5547" w14:textId="77777777" w:rsidR="00591711" w:rsidRPr="00A6784B" w:rsidRDefault="00591711" w:rsidP="00F03DFA">
      <w:pPr>
        <w:numPr>
          <w:ilvl w:val="0"/>
          <w:numId w:val="5"/>
        </w:numPr>
        <w:tabs>
          <w:tab w:val="num" w:pos="420"/>
          <w:tab w:val="left" w:pos="1134"/>
          <w:tab w:val="left" w:pos="1418"/>
        </w:tabs>
        <w:suppressAutoHyphens/>
        <w:spacing w:after="0"/>
        <w:ind w:hanging="642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drept penal;</w:t>
      </w:r>
    </w:p>
    <w:p w14:paraId="767A5548" w14:textId="77777777" w:rsidR="00591711" w:rsidRPr="00A6784B" w:rsidRDefault="00591711" w:rsidP="00F03DFA">
      <w:pPr>
        <w:numPr>
          <w:ilvl w:val="0"/>
          <w:numId w:val="5"/>
        </w:numPr>
        <w:tabs>
          <w:tab w:val="num" w:pos="420"/>
          <w:tab w:val="left" w:pos="1134"/>
          <w:tab w:val="left" w:pos="1418"/>
        </w:tabs>
        <w:suppressAutoHyphens/>
        <w:spacing w:after="0"/>
        <w:ind w:hanging="642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drept procesual penal.</w:t>
      </w:r>
    </w:p>
    <w:p w14:paraId="767A5549" w14:textId="7567BEC9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(3) 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Subiectele vor urmări verificarea cuno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tin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elor teoretice 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 practice ale candida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ilor privind organizarea, exercitarea 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deontologia profesiei de avocat precum 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deprinderile 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aptitudinile acestora privind aplicarea în practică, în forme 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 modalită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 specifice exercitării profesiei de avocat, a cuno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tin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elor teoretice, a doctrinei 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 a jurispruden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ei din materiile de examen. </w:t>
      </w:r>
    </w:p>
    <w:p w14:paraId="767A554A" w14:textId="5FD1E0D1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(4) Vor fi declara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admi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care vor ob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ine cel pu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in 10 puncte la fiecare disciplină în parte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un punctaj total de cel </w:t>
      </w:r>
      <w:r w:rsidR="00FD62DE" w:rsidRPr="00A6784B">
        <w:rPr>
          <w:rFonts w:ascii="Arial" w:eastAsia="SimSun" w:hAnsi="Arial" w:cs="Arial"/>
          <w:sz w:val="24"/>
          <w:szCs w:val="24"/>
          <w:lang w:val="ro-RO" w:eastAsia="zh-CN"/>
        </w:rPr>
        <w:t>pu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="00FD62DE" w:rsidRPr="00A6784B">
        <w:rPr>
          <w:rFonts w:ascii="Arial" w:eastAsia="SimSun" w:hAnsi="Arial" w:cs="Arial"/>
          <w:sz w:val="24"/>
          <w:szCs w:val="24"/>
          <w:lang w:val="ro-RO" w:eastAsia="zh-CN"/>
        </w:rPr>
        <w:t>in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70 de puncte.</w:t>
      </w:r>
    </w:p>
    <w:p w14:paraId="69A4B5B7" w14:textId="77777777" w:rsidR="00FD62DE" w:rsidRPr="00A6784B" w:rsidRDefault="00FD62DE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54B" w14:textId="5BD6D54A" w:rsidR="00591711" w:rsidRPr="00A6784B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2. Înscrierea la examen</w:t>
      </w:r>
    </w:p>
    <w:p w14:paraId="6BC19B11" w14:textId="77777777" w:rsidR="00122BBA" w:rsidRPr="00A6784B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4C" w14:textId="3FF4C126" w:rsidR="00591711" w:rsidRPr="00A6784B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 xml:space="preserve">Art. 28.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(1) Data, centrul de evaluare, metodologia, calendarul de des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  <w:t>fă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urare a examenului, taxa de înscriere, tematica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bibliografia de exa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  <w:t xml:space="preserve">men se stabilesc prin hotărârea Consiliului U.N.B.R. </w:t>
      </w:r>
    </w:p>
    <w:p w14:paraId="767A554D" w14:textId="7DBDC6BD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(2) Data, centrul de evaluare, taxa de înscriere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modalitatea de plată vor fi publicate pe pagina web a U.N.B.R.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vor fi anun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ate într-un ziar de mare tiraj cu cel pu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 60 de zile înainte de data stabilită pentru examen. În termen de cel mult 5 zile de la publicare, fiecare barou va anun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a, prin publicare într-un ziar local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pe pagina web a baroului, organizarea examenului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informa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iile necesare înscrierii la examen.</w:t>
      </w:r>
    </w:p>
    <w:p w14:paraId="767A554E" w14:textId="77777777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(3) Cererile de înscriere tipizate vor fi editate de barouri, după modelul cuprins la Anexa 2. </w:t>
      </w:r>
    </w:p>
    <w:p w14:paraId="767A554F" w14:textId="001C4DBB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(4) La înscrierea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ilor, barourile vor pune la dispozi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ia acestora cererea tipizată,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i, la cerere, contra cost, tematica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bibliografia stabilite pentru examen.</w:t>
      </w:r>
    </w:p>
    <w:p w14:paraId="767A5550" w14:textId="04DA5774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(5) C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ererea de înscriere la examen înso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ită de actele men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ionate la alin. (7), care formează dosarul de înscriere la examen, se depune de can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softHyphen/>
        <w:t xml:space="preserve">didat, în două exemplare, 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la sediul baroului în care candidatul dore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te să exercite profesia.</w:t>
      </w:r>
    </w:p>
    <w:p w14:paraId="767A5551" w14:textId="54FA456D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(6) Cererea va fi înso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ită de o declara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ie din care rezultă că în cazul în care va fi declarat admis, candidatul în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elege că nu poate să se înscrie în alt barou decât cel la care a depus cererea de înscriere la examen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. Un exemplar al cererii, înso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ită de diploma de licen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ă 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foaia matricolă, în copie legalizată 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 alte acte originale se păstrează la barou. Celălalt exem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softHyphen/>
        <w:t xml:space="preserve">plar va cuprinde acte depuse în copii certificate pentru conformitate, 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se înaintează la centrul de examen din cadrul I.N.P.P.A. sau la sediul central al I.N.P.P.A., la care este arondat baroul la care s-a depus cererea. </w:t>
      </w:r>
    </w:p>
    <w:p w14:paraId="767A5552" w14:textId="77777777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(7) La cererea de înscriere la examen se anexează următoarele acte: </w:t>
      </w:r>
    </w:p>
    <w:p w14:paraId="767A5553" w14:textId="54EF26F2" w:rsidR="00591711" w:rsidRPr="00A6784B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certificatul de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tere, în copie certificată, pentru conformitate;</w:t>
      </w:r>
    </w:p>
    <w:p w14:paraId="767A5554" w14:textId="77777777" w:rsidR="00591711" w:rsidRPr="00A6784B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actul de identitate, în copie;</w:t>
      </w:r>
    </w:p>
    <w:p w14:paraId="767A5555" w14:textId="41DD686F" w:rsidR="00591711" w:rsidRPr="00A6784B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>diploma de licen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ă în copie legalizată; în cazul în care diploma de licen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ă s-a ob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inut după anul 1995, se va depune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copia legalizată a foii matricole eliberată de facultatea absolvită; </w:t>
      </w:r>
    </w:p>
    <w:p w14:paraId="767A5556" w14:textId="77777777" w:rsidR="00591711" w:rsidRPr="00A6784B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dovada de plată a taxei de înscriere la examen, în original;</w:t>
      </w:r>
    </w:p>
    <w:p w14:paraId="767A5557" w14:textId="77777777" w:rsidR="00591711" w:rsidRPr="00A6784B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certificatul de cazier judiciar, eliberat cu cel mult 15 zile înainte de data depunerii cererii; </w:t>
      </w:r>
    </w:p>
    <w:p w14:paraId="767A5558" w14:textId="787144A8" w:rsidR="00591711" w:rsidRPr="00A6784B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certificat privind starea de sănătate a candidatului, incluzând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o evaluare psihiatrică; certificatul se eliberează de entită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ile desemnate de către consiliile barourilor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vor fi men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ionate în anun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ul de examen făcut de fiecare barou;</w:t>
      </w:r>
    </w:p>
    <w:p w14:paraId="767A5559" w14:textId="6760D01F" w:rsidR="00591711" w:rsidRPr="00A6784B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dovada promovării, în condi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iile prevăzute prin prezentul Regu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softHyphen/>
        <w:t>la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softHyphen/>
        <w:t>ment, a examenului de definitivare în func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ia juridică îndeplinită anterior;</w:t>
      </w:r>
    </w:p>
    <w:p w14:paraId="767A555A" w14:textId="616E20DC" w:rsidR="00591711" w:rsidRPr="00A6784B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certificat eliberat de baroul competent în care solicitantul a mai fost înscris în profesie, care să ateste cauzele încetării calită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ii de avocat ori, dacă este cazul, motivele respingerii unei cereri anterioare de primire în profesie. </w:t>
      </w:r>
    </w:p>
    <w:p w14:paraId="767A555B" w14:textId="1810BECB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(8)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Verificarea îndeplinirii condi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iilor de primire în profesia de avocat, prevăzute de Lege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Statutul profesiei, cu excep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ia condi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iei prevăzute la art. 2 alin. (4) se realizează de consiliul baroului la care se înregistrează cererea de primire în profesie. </w:t>
      </w:r>
    </w:p>
    <w:p w14:paraId="767A555C" w14:textId="545798B2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(8</w:t>
      </w:r>
      <w:r w:rsidRPr="00A6784B">
        <w:rPr>
          <w:rFonts w:ascii="Arial" w:eastAsia="SimSun" w:hAnsi="Arial" w:cs="Arial"/>
          <w:sz w:val="24"/>
          <w:szCs w:val="24"/>
          <w:vertAlign w:val="superscript"/>
          <w:lang w:val="ro-RO" w:eastAsia="zh-CN"/>
        </w:rPr>
        <w:t>1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)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care au absolvit studii juridice la institu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de învă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ământ superior din străinătate vor depune actele de studii, în copie legalizată, înso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ite de atestatul de echivalare a studiilor eliberat de Ministerul Educa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iei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Cercetării – Centrul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ional de Recunoa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tere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Echivalare a Diplomelor. Actele de studii vor atesta absolvirea de către candidat a studiilor juridice cu durata de 4 ani (corespunzând unui număr de 240 ECTS)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cunoa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terea de către acesta a dreptului român, potrivit prevederilor Anexei 4 pct. 3 a Legii nr. 200/2004 privind recunoa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terea diplomelor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calificărilor profesionale pentru profesiile reglementate din România.</w:t>
      </w:r>
    </w:p>
    <w:p w14:paraId="767A555D" w14:textId="36D57759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(9)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Rezultatele verificării se validează de consiliul baroului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se afi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ează la sediul baroului cel mai târziu cu 20 zile înainte de data exa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menului. </w:t>
      </w:r>
    </w:p>
    <w:p w14:paraId="767A555E" w14:textId="56DB7DB9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(10)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respin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în urma verificării pot formula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în termen de 24 de ore de la afi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area listei la sediile barourilor. </w:t>
      </w:r>
    </w:p>
    <w:p w14:paraId="767A555F" w14:textId="001C5FF3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(11)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iile se depun la sediile barourilor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se înaintează, de îndată, Comisiei de examen.</w:t>
      </w:r>
    </w:p>
    <w:p w14:paraId="767A5560" w14:textId="1F6065FD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(12)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iile se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ionează, prin hotărâre definitivă, de către Comi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sia de examen. </w:t>
      </w:r>
    </w:p>
    <w:p w14:paraId="767A5561" w14:textId="381901A8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(13)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Rezultatele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iilor sunt definitive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se comu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nică barourilor, care vor proceda la afi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area acestora.</w:t>
      </w:r>
    </w:p>
    <w:p w14:paraId="767A5562" w14:textId="034482BD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(14) Comisia de exa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men, prin membrii anume desemna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i, va finaliza verificările privind înde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plinirea condi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iilor prevăzute la art. 2 alin. (4). În situa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ia în care se constată neîndeplinirea de către candidat a condi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iilor prevăzute la art. 2 alin. (4), Comisia de examen va comunica, de îndată, rezultatul verificării candidatului aflat într-o astfel de situa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ie.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ia la rezultatul verifi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cării va fi formulată în cel mult 24 de ore de la comunicare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va fi solu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ionată de Pre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edintele comisiei de examen. Rezultatul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iei este definitiv.</w:t>
      </w:r>
    </w:p>
    <w:p w14:paraId="767A5563" w14:textId="01DEA854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>(14</w:t>
      </w:r>
      <w:r w:rsidRPr="00A6784B">
        <w:rPr>
          <w:rFonts w:ascii="Arial" w:eastAsia="SimSun" w:hAnsi="Arial" w:cs="Arial"/>
          <w:iCs/>
          <w:sz w:val="24"/>
          <w:szCs w:val="24"/>
          <w:vertAlign w:val="superscript"/>
          <w:lang w:val="ro-RO" w:eastAsia="zh-CN"/>
        </w:rPr>
        <w:t>1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) Consiliul U.N.B.R. poate hotărî ca depunerea cererii de înscriere </w:t>
      </w:r>
      <w:r w:rsidR="000663BF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>i a documenta</w:t>
      </w:r>
      <w:r w:rsidR="000663BF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iei de înscriere la examen să fie realizată </w:t>
      </w:r>
      <w:r w:rsidR="000663BF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>i în sistem on-line. În acest caz, documenta</w:t>
      </w:r>
      <w:r w:rsidR="000663BF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>ia de înscriere transmisă electronic de candidatul care a promovat examenul se va verifica de către barou, cu prilejul solu</w:t>
      </w:r>
      <w:r w:rsidR="000663BF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>ionării cererii de înscriere în barou a acestuia, prin compararea coresponden</w:t>
      </w:r>
      <w:r w:rsidR="000663BF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ei dintre documentele fizice depuse de candidat la barou </w:t>
      </w:r>
      <w:r w:rsidR="000663BF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>i cele transmise anterior în sistem electronic. Discrepan</w:t>
      </w:r>
      <w:r w:rsidR="000663BF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ele dintre documentele fizice </w:t>
      </w:r>
      <w:r w:rsidR="000663BF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i cele transmise 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lastRenderedPageBreak/>
        <w:t>electronic, constatate de barou, pot atrage invalidarea rezultatelor ob</w:t>
      </w:r>
      <w:r w:rsidR="000663BF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iCs/>
          <w:sz w:val="24"/>
          <w:szCs w:val="24"/>
          <w:lang w:val="ro-RO" w:eastAsia="zh-CN"/>
        </w:rPr>
        <w:t>inute de candidat la examen.</w:t>
      </w:r>
    </w:p>
    <w:p w14:paraId="767A5564" w14:textId="13F39D6B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(15) Cuantumul taxei de înscriere la examen se stabile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te prin hotă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rârea Consiliului U.N.B.R.. Taxa de înscriere la examen se poate achita prin orice instrument de plată, cu men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iunea „</w:t>
      </w:r>
      <w:r w:rsidRPr="00A6784B">
        <w:rPr>
          <w:rFonts w:ascii="Arial" w:eastAsia="SimSun" w:hAnsi="Arial" w:cs="Arial"/>
          <w:i/>
          <w:sz w:val="24"/>
          <w:szCs w:val="24"/>
          <w:lang w:val="ro-RO" w:eastAsia="zh-CN"/>
        </w:rPr>
        <w:t>Taxă examen primire în profesia de avocat - ………. anul ……, luna ………”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în contul bancar al I.N.P.P.A., men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ionat în hotărârea Consiliului U.N.B.R pentru organizarea examenului de primire în profesie. </w:t>
      </w:r>
    </w:p>
    <w:p w14:paraId="767A5565" w14:textId="629BA23E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(16) Din sumele astfel încasate, I.N.P.P.A. va repartiza prin ordin de plata sumele care vor avea destina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ia hotărâtă de Consiliul U.N.B.R. </w:t>
      </w:r>
    </w:p>
    <w:p w14:paraId="767A5566" w14:textId="3B3F3EB2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(17) Taxa de înscriere la examen se restituie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 care nu s-au prezentat la sus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inerea examenului din motive obiective, justificate cu acte doveditoare, în propor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ia stabilită prin hotărârea Consiliului U.N.B.R., pre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cum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 retra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anterior afi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ării listelor cu rezultatele veri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ficării îndeplinirii condi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iilor de participare la examen pentru respectarea dispozi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iilor art. 14-15 din Statutul profesiei de avocat. </w:t>
      </w:r>
    </w:p>
    <w:p w14:paraId="767A5567" w14:textId="77777777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(18) Cererea de restituire a taxei de înscriere la examen se depune la baroul la care s-a făcut înscrierea, care o va înainta de îndată la I.N.P.P.A.</w:t>
      </w:r>
    </w:p>
    <w:p w14:paraId="767A5568" w14:textId="4F90DC9E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(19) Cererea se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ionează în termen de 30 de zile de la înregistrare, respectiv de la comunicarea acesteia de către barou la I.N.P.P.A. </w:t>
      </w:r>
    </w:p>
    <w:p w14:paraId="767A5569" w14:textId="35732DB9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(20) Cu 15 zile înainte de data începerii examenului, consi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liile barourilor vor preda Comisiei de examen dosarele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ilor, inclu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siv rezultatele verificării îndeplinirii condi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iilor de înscriere la examen, con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form competen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elor stabilite prin prezentul Regulament.</w:t>
      </w:r>
    </w:p>
    <w:p w14:paraId="4437BB4B" w14:textId="77777777" w:rsidR="00FD62DE" w:rsidRPr="00A6784B" w:rsidRDefault="00FD62DE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56A" w14:textId="0E629B45" w:rsidR="00591711" w:rsidRPr="00A6784B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3. Comisiile de examen</w:t>
      </w:r>
    </w:p>
    <w:p w14:paraId="6FCB2B9C" w14:textId="77777777" w:rsidR="00122BBA" w:rsidRPr="00A6784B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6B" w14:textId="4B3A0107" w:rsidR="00591711" w:rsidRPr="00A6784B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 xml:space="preserve">Art. 29.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Dispozi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iile art. 8-16 din Capitolul II - sec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iunea 3 din prezentul regulament se aplică în mod corespunzător.</w:t>
      </w:r>
    </w:p>
    <w:p w14:paraId="3D25AD08" w14:textId="77777777" w:rsidR="00FD62DE" w:rsidRPr="00A6784B" w:rsidRDefault="00FD62DE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</w:p>
    <w:p w14:paraId="767A556C" w14:textId="249BF55B" w:rsidR="00591711" w:rsidRPr="00A6784B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 xml:space="preserve">iunea 4. </w:t>
      </w:r>
      <w:r w:rsidR="00F03DFA"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Desfă</w:t>
      </w:r>
      <w:r w:rsidR="000663BF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ș</w:t>
      </w:r>
      <w:r w:rsidR="00F03DFA"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urarea</w:t>
      </w: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 xml:space="preserve"> examenului</w:t>
      </w:r>
    </w:p>
    <w:p w14:paraId="340952D1" w14:textId="77777777" w:rsidR="00122BBA" w:rsidRPr="00A6784B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6D" w14:textId="715ADF78" w:rsidR="00591711" w:rsidRPr="00A6784B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 xml:space="preserve">Art. 30.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(1) Examinarea candida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ilor constă în sus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inerea unei probe tip grilă la următoarele discipline:</w:t>
      </w:r>
    </w:p>
    <w:p w14:paraId="767A556E" w14:textId="719FB7DC" w:rsidR="00591711" w:rsidRPr="00A6784B" w:rsidRDefault="00591711" w:rsidP="00122BBA">
      <w:pPr>
        <w:numPr>
          <w:ilvl w:val="0"/>
          <w:numId w:val="6"/>
        </w:num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organizarea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exercitarea profesiei de avocat;</w:t>
      </w:r>
    </w:p>
    <w:p w14:paraId="767A556F" w14:textId="77777777" w:rsidR="00591711" w:rsidRPr="00A6784B" w:rsidRDefault="00591711" w:rsidP="00122BBA">
      <w:pPr>
        <w:numPr>
          <w:ilvl w:val="0"/>
          <w:numId w:val="6"/>
        </w:num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drept civil;</w:t>
      </w:r>
    </w:p>
    <w:p w14:paraId="767A5570" w14:textId="77777777" w:rsidR="00591711" w:rsidRPr="00A6784B" w:rsidRDefault="00591711" w:rsidP="00122BBA">
      <w:pPr>
        <w:numPr>
          <w:ilvl w:val="0"/>
          <w:numId w:val="6"/>
        </w:num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drept procesual civil;</w:t>
      </w:r>
    </w:p>
    <w:p w14:paraId="767A5571" w14:textId="77777777" w:rsidR="00591711" w:rsidRPr="00A6784B" w:rsidRDefault="00591711" w:rsidP="00122BBA">
      <w:pPr>
        <w:numPr>
          <w:ilvl w:val="0"/>
          <w:numId w:val="6"/>
        </w:num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drept penal;</w:t>
      </w:r>
    </w:p>
    <w:p w14:paraId="767A5572" w14:textId="77777777" w:rsidR="00591711" w:rsidRPr="00A6784B" w:rsidRDefault="00591711" w:rsidP="00122BBA">
      <w:pPr>
        <w:numPr>
          <w:ilvl w:val="0"/>
          <w:numId w:val="6"/>
        </w:num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drept procesual penal.</w:t>
      </w:r>
    </w:p>
    <w:p w14:paraId="767A5573" w14:textId="030753C3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(2) Subiectele au un caracter teoretic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aplicativ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presupun tra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tarea unui/unor subiect(e) teoretic(e)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ionarea a câte unui caz practic la fiecare materie din cele prevăzute la alin. (1).</w:t>
      </w:r>
    </w:p>
    <w:p w14:paraId="767A5574" w14:textId="555349D8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 w:rsidDel="009909FD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(3) 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Timpul necesar pentru formularea răspunsurilor este cel stabilit de Comisia de elaborare a subiectelor; acesta nu poate depă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 4 ore, socotite din momentul în care s-a încheiat distribuirea grilelor pentru to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 candida</w:t>
      </w:r>
      <w:r w:rsidR="000663BF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Cs/>
          <w:sz w:val="24"/>
          <w:szCs w:val="24"/>
          <w:lang w:val="ro-RO" w:eastAsia="zh-CN"/>
        </w:rPr>
        <w:t>ii.</w:t>
      </w:r>
    </w:p>
    <w:p w14:paraId="767A5575" w14:textId="19473654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(6) Dispozi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iile art. 17-21 din Capitolul II - sec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iunea 4 din prezentul regulament se aplică în mod corespunzător.</w:t>
      </w:r>
    </w:p>
    <w:p w14:paraId="0BE35183" w14:textId="77777777" w:rsidR="00FD62DE" w:rsidRPr="00A6784B" w:rsidRDefault="00FD62DE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511734E" w14:textId="77777777" w:rsidR="00F03DFA" w:rsidRPr="00A6784B" w:rsidRDefault="00F03DFA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332AA50A" w14:textId="77777777" w:rsidR="00F03DFA" w:rsidRPr="00A6784B" w:rsidRDefault="00F03DFA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576" w14:textId="48B865F5" w:rsidR="00591711" w:rsidRPr="00A6784B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lastRenderedPageBreak/>
        <w:t>Sec</w:t>
      </w:r>
      <w:r w:rsidR="000663BF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5. Barem. Procesare electronică. Contesta</w:t>
      </w:r>
      <w:r w:rsidR="000663BF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ii. Rezultate finale</w:t>
      </w:r>
    </w:p>
    <w:p w14:paraId="6D0C54A4" w14:textId="77777777" w:rsidR="00122BBA" w:rsidRPr="00A6784B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77" w14:textId="63FAFDAB" w:rsidR="00591711" w:rsidRPr="00A6784B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 xml:space="preserve">Art. 31.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Dispozi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iile art. 22-26 din Capitolul II - sec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iunea 5 din prezentul regulament se aplică în mod corespunzător.</w:t>
      </w:r>
    </w:p>
    <w:p w14:paraId="30E14AC3" w14:textId="77777777" w:rsidR="00FD62DE" w:rsidRPr="00A6784B" w:rsidRDefault="00FD62DE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</w:p>
    <w:p w14:paraId="767A5578" w14:textId="3E9F21AB" w:rsidR="00591711" w:rsidRPr="00A6784B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Capitolul IV. </w:t>
      </w:r>
      <w:r w:rsidR="00FD62DE"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>Dispozi</w:t>
      </w:r>
      <w:r w:rsidR="000663BF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="00FD62DE"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>ii</w:t>
      </w:r>
      <w:r w:rsidRPr="00A6784B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 comune finale</w:t>
      </w:r>
    </w:p>
    <w:p w14:paraId="232A82AD" w14:textId="77777777" w:rsidR="00FD62DE" w:rsidRPr="00A6784B" w:rsidRDefault="00FD62DE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767A5579" w14:textId="72A935F6" w:rsidR="00591711" w:rsidRPr="00A6784B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 xml:space="preserve">Art. 32. 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(1) Consiliul U.N.B.R. poate mandata Comisia Permanentă a U.N.B.R. să exercite atribu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iile prevăzute de prezentul Regulament.</w:t>
      </w:r>
    </w:p>
    <w:p w14:paraId="767A557A" w14:textId="5D9A005C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(2) Procedura de validare a examenului de către Consiliul U.N.B.R. va include obligatoriu analiza activită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 Comisiei Permanente a U.N.B.R.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a I.N.P.P.A. privind organizarea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desfă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urarea examenului.</w:t>
      </w:r>
    </w:p>
    <w:p w14:paraId="767A557B" w14:textId="77777777" w:rsidR="00591711" w:rsidRPr="00A6784B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 xml:space="preserve">Art. 33. </w:t>
      </w:r>
      <w:r w:rsidRPr="00A6784B">
        <w:rPr>
          <w:rFonts w:ascii="Arial" w:hAnsi="Arial" w:cs="Arial"/>
          <w:iCs/>
          <w:sz w:val="24"/>
          <w:szCs w:val="24"/>
          <w:lang w:val="ro-RO"/>
        </w:rPr>
        <w:t>Dacă prin lege sau statutul profesiei de avocat nu se prevede altfel, t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ermenele prevăzute de prezentul regulament </w:t>
      </w:r>
      <w:r w:rsidRPr="00A6784B">
        <w:rPr>
          <w:rFonts w:ascii="Arial" w:hAnsi="Arial" w:cs="Arial"/>
          <w:iCs/>
          <w:sz w:val="24"/>
          <w:szCs w:val="24"/>
          <w:lang w:val="ro-RO"/>
        </w:rPr>
        <w:t>se socotesc pe ore, respectiv pe zile, cu începere din momentul producerii actului sau faptului care determină curgerea lor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. </w:t>
      </w:r>
    </w:p>
    <w:p w14:paraId="767A557C" w14:textId="0777380B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>Art. 34.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 Pentru cazurile în care prezentul regulament stipulează că un document urmează să fie afi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at la sediile U.N.B.R. / I.N.P.P.A. / barourilor / centrul</w:t>
      </w:r>
      <w:r w:rsidR="002A40B3" w:rsidRPr="00A6784B">
        <w:rPr>
          <w:rFonts w:ascii="Arial" w:eastAsia="MS Mincho" w:hAnsi="Arial" w:cs="Arial"/>
          <w:sz w:val="24"/>
          <w:szCs w:val="24"/>
          <w:lang w:val="ro-RO"/>
        </w:rPr>
        <w:t>ui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 de examen, anun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ul se va afi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a de îndată pe panoul de afi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aj sau, după caz, pe/la u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a de intrare în sediul acestora ori pe pagina de internet a respectivelor institu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ii.</w:t>
      </w:r>
    </w:p>
    <w:p w14:paraId="767A557D" w14:textId="372E1B45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84" w:name="ref#A35"/>
      <w:bookmarkEnd w:id="84"/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>Art. 35.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 (1)</w:t>
      </w:r>
      <w:bookmarkStart w:id="85" w:name="tree#202"/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 Lucrările de examen ale candida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ilor, împreună cu dosarul transmis către I.N.P.P.A., </w:t>
      </w:r>
      <w:bookmarkStart w:id="86" w:name="tree#203"/>
      <w:bookmarkEnd w:id="85"/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precum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 toate celelalte documente </w:t>
      </w:r>
      <w:r w:rsidRPr="00A6784B">
        <w:rPr>
          <w:rFonts w:ascii="Arial" w:eastAsia="MS Mincho" w:hAnsi="Arial" w:cs="Arial"/>
          <w:spacing w:val="-2"/>
          <w:sz w:val="24"/>
          <w:szCs w:val="24"/>
          <w:lang w:val="ro-RO"/>
        </w:rPr>
        <w:t>pri</w:t>
      </w:r>
      <w:r w:rsidRPr="00A6784B">
        <w:rPr>
          <w:rFonts w:ascii="Arial" w:eastAsia="MS Mincho" w:hAnsi="Arial" w:cs="Arial"/>
          <w:spacing w:val="-2"/>
          <w:sz w:val="24"/>
          <w:szCs w:val="24"/>
          <w:lang w:val="ro-RO"/>
        </w:rPr>
        <w:softHyphen/>
        <w:t>vind desfă</w:t>
      </w:r>
      <w:r w:rsidR="000663BF">
        <w:rPr>
          <w:rFonts w:ascii="Arial" w:eastAsia="MS Mincho" w:hAnsi="Arial" w:cs="Arial"/>
          <w:spacing w:val="-2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pacing w:val="-2"/>
          <w:sz w:val="24"/>
          <w:szCs w:val="24"/>
          <w:lang w:val="ro-RO"/>
        </w:rPr>
        <w:t xml:space="preserve">urarea examenului se arhivează </w:t>
      </w:r>
      <w:r w:rsidR="000663BF">
        <w:rPr>
          <w:rFonts w:ascii="Arial" w:eastAsia="MS Mincho" w:hAnsi="Arial" w:cs="Arial"/>
          <w:spacing w:val="-2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pacing w:val="-2"/>
          <w:sz w:val="24"/>
          <w:szCs w:val="24"/>
          <w:lang w:val="ro-RO"/>
        </w:rPr>
        <w:t>i se păstrează în arhiva I.N.P.P.A.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 pe o durată de doi ani. </w:t>
      </w:r>
      <w:bookmarkEnd w:id="86"/>
    </w:p>
    <w:p w14:paraId="767A557E" w14:textId="39392A62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(2) În acelea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condi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 se păstrează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un exemplar din dosarul de exa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men al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 admi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în profesie.</w:t>
      </w:r>
    </w:p>
    <w:p w14:paraId="767A557F" w14:textId="6047B4DA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(3) Exemplarul dosarului de examen al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 admi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în profesie, aflat la barourile la care au fost depuse cererile de primire în profesie, va fi avut în vedere la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ionarea cererilor de înscriere în barou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se păstrează după solu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ionarea acestora, distinct, o perioadă de cinci ani. </w:t>
      </w:r>
    </w:p>
    <w:p w14:paraId="767A5580" w14:textId="55614B7D" w:rsidR="00591711" w:rsidRPr="00A6784B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(4) Dosarele de examen ale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 respin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/ retra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i, aflate la barouri, care con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 acte originale/copii legalizate în original, se restituie la cererea acestora, în termen de maximum 5 ani de la data validării examenului, cu men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iunea preluării documentelor de către candidat.</w:t>
      </w:r>
    </w:p>
    <w:p w14:paraId="767A5581" w14:textId="78C988E9" w:rsidR="00591711" w:rsidRPr="00A6784B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>Art. 36.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 (1) Prezentul regulament se completează cu dispozi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iile privind examenul de primire în profesia de avocat cuprinse în Legea nr. 51/1995 pentru organizarea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exercitarea profesiei de avocat, republicată, cu modi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softHyphen/>
        <w:t xml:space="preserve">ficările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 completările ulterioare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 în Statutul profesiei de avocat. </w:t>
      </w:r>
    </w:p>
    <w:p w14:paraId="767A5582" w14:textId="77777777" w:rsidR="00591711" w:rsidRPr="00A6784B" w:rsidRDefault="00591711" w:rsidP="00122BBA">
      <w:pPr>
        <w:suppressAutoHyphens/>
        <w:spacing w:after="0"/>
        <w:ind w:left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(2) Prezentul regulament intră în vigoare la data adoptării sale de către Consiliul U.N.B.R. </w:t>
      </w:r>
    </w:p>
    <w:p w14:paraId="767A5583" w14:textId="2DFE1723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(3) Orice alte dispozi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privind examenul de primire în profesia de avo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cat, adoptate prin hotărâri ale Consiliului U.N.B.R., contrare prezen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softHyphen/>
        <w:t>tului Regulament, se abrogă.</w:t>
      </w:r>
    </w:p>
    <w:p w14:paraId="767A5585" w14:textId="7B868E5A" w:rsidR="00591711" w:rsidRPr="00A6784B" w:rsidRDefault="00591711" w:rsidP="000F1433">
      <w:pPr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A6784B">
        <w:rPr>
          <w:rFonts w:ascii="Arial" w:eastAsia="MS Mincho" w:hAnsi="Arial" w:cs="Arial"/>
          <w:b/>
          <w:sz w:val="24"/>
          <w:szCs w:val="24"/>
          <w:lang w:val="ro-RO"/>
        </w:rPr>
        <w:t>Art. 37.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 „REGULAMENTUL-CADRU privind organizarea examenului de primire în profesia de avocat 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i a examenului de ob</w:t>
      </w:r>
      <w:r w:rsidR="000663B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 xml:space="preserve">inere a titlului profesional de avocat definitiv” adoptat prin </w:t>
      </w:r>
      <w:r w:rsidRPr="00A6784B">
        <w:rPr>
          <w:rFonts w:ascii="Arial" w:hAnsi="Arial" w:cs="Arial"/>
          <w:sz w:val="24"/>
          <w:szCs w:val="24"/>
          <w:lang w:val="ro-RO"/>
        </w:rPr>
        <w:t xml:space="preserve">Hotărârea Consiliului UNBR nr.4/2011,republicat, cu modificările </w:t>
      </w:r>
      <w:r w:rsidR="000663BF">
        <w:rPr>
          <w:rFonts w:ascii="Arial" w:hAnsi="Arial" w:cs="Arial"/>
          <w:sz w:val="24"/>
          <w:szCs w:val="24"/>
          <w:lang w:val="ro-RO"/>
        </w:rPr>
        <w:t>ș</w:t>
      </w:r>
      <w:r w:rsidRPr="00A6784B">
        <w:rPr>
          <w:rFonts w:ascii="Arial" w:hAnsi="Arial" w:cs="Arial"/>
          <w:sz w:val="24"/>
          <w:szCs w:val="24"/>
          <w:lang w:val="ro-RO"/>
        </w:rPr>
        <w:t>i completările ulterioare</w:t>
      </w:r>
      <w:r w:rsidRPr="00A6784B">
        <w:rPr>
          <w:rFonts w:ascii="Arial" w:eastAsia="MS Mincho" w:hAnsi="Arial" w:cs="Arial"/>
          <w:sz w:val="24"/>
          <w:szCs w:val="24"/>
          <w:lang w:val="ro-RO"/>
        </w:rPr>
        <w:t>, se abrogă.</w:t>
      </w:r>
      <w:bookmarkStart w:id="87" w:name="tree#75"/>
      <w:bookmarkEnd w:id="87"/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</w:p>
    <w:p w14:paraId="767A5586" w14:textId="77777777" w:rsidR="00591711" w:rsidRPr="00A6784B" w:rsidRDefault="00591711" w:rsidP="00122BBA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767A5587" w14:textId="77777777" w:rsidR="00591711" w:rsidRPr="00A6784B" w:rsidRDefault="00591711" w:rsidP="00122BBA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767A5588" w14:textId="77777777" w:rsidR="00591711" w:rsidRPr="00A6784B" w:rsidRDefault="00591711" w:rsidP="00122BBA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767A5589" w14:textId="77777777" w:rsidR="00591711" w:rsidRPr="00A6784B" w:rsidRDefault="00591711" w:rsidP="00122BBA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767A558A" w14:textId="77777777" w:rsidR="00591711" w:rsidRPr="00A6784B" w:rsidRDefault="00591711" w:rsidP="00122BBA">
      <w:pPr>
        <w:spacing w:after="0"/>
        <w:rPr>
          <w:rFonts w:ascii="Arial" w:hAnsi="Arial" w:cs="Arial"/>
          <w:sz w:val="24"/>
          <w:szCs w:val="24"/>
          <w:lang w:val="ro-RO"/>
        </w:rPr>
      </w:pPr>
      <w:r w:rsidRPr="00A6784B">
        <w:rPr>
          <w:rFonts w:ascii="Arial" w:hAnsi="Arial" w:cs="Arial"/>
          <w:sz w:val="24"/>
          <w:szCs w:val="24"/>
          <w:lang w:val="ro-RO"/>
        </w:rPr>
        <w:br w:type="page"/>
      </w:r>
    </w:p>
    <w:p w14:paraId="767A558B" w14:textId="77777777" w:rsidR="00591711" w:rsidRPr="00A6784B" w:rsidRDefault="00591711" w:rsidP="00122BBA">
      <w:pPr>
        <w:tabs>
          <w:tab w:val="num" w:pos="560"/>
        </w:tabs>
        <w:suppressAutoHyphens/>
        <w:spacing w:after="0"/>
        <w:ind w:firstLine="284"/>
        <w:jc w:val="right"/>
        <w:rPr>
          <w:rFonts w:ascii="Arial" w:eastAsia="SimSun" w:hAnsi="Arial" w:cs="Arial"/>
          <w:b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/>
          <w:sz w:val="24"/>
          <w:szCs w:val="24"/>
          <w:lang w:val="ro-RO" w:eastAsia="zh-CN"/>
        </w:rPr>
        <w:lastRenderedPageBreak/>
        <w:t>ANEXA nr. 1 la REGULAMENTUL-CADRU</w:t>
      </w:r>
    </w:p>
    <w:p w14:paraId="767A558C" w14:textId="77777777" w:rsidR="00591711" w:rsidRPr="00A6784B" w:rsidRDefault="00591711" w:rsidP="00122BBA">
      <w:pPr>
        <w:tabs>
          <w:tab w:val="num" w:pos="560"/>
        </w:tabs>
        <w:suppressAutoHyphens/>
        <w:spacing w:after="0"/>
        <w:ind w:firstLine="284"/>
        <w:jc w:val="right"/>
        <w:rPr>
          <w:rFonts w:ascii="Times New Roman" w:eastAsia="SimSun" w:hAnsi="Times New Roman"/>
          <w:b/>
          <w:sz w:val="18"/>
          <w:szCs w:val="18"/>
          <w:lang w:val="ro-RO" w:eastAsia="zh-CN"/>
        </w:rPr>
      </w:pPr>
    </w:p>
    <w:p w14:paraId="767A558D" w14:textId="77777777" w:rsidR="00591711" w:rsidRPr="00A6784B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  <w:r w:rsidRPr="00A6784B">
        <w:rPr>
          <w:rFonts w:ascii="Arial" w:hAnsi="Arial" w:cs="Arial"/>
          <w:b/>
          <w:lang w:val="ro-RO"/>
        </w:rPr>
        <w:t xml:space="preserve">MODELUL CERERII DE ÎNSCRIERE LA EXAMEN </w:t>
      </w:r>
    </w:p>
    <w:p w14:paraId="767A558E" w14:textId="25F44746" w:rsidR="00591711" w:rsidRPr="00A6784B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  <w:r w:rsidRPr="00A6784B">
        <w:rPr>
          <w:rFonts w:ascii="Arial" w:hAnsi="Arial" w:cs="Arial"/>
          <w:b/>
          <w:lang w:val="ro-RO"/>
        </w:rPr>
        <w:t>(</w:t>
      </w:r>
      <w:r w:rsidRPr="00A6784B">
        <w:rPr>
          <w:rFonts w:ascii="Arial" w:hAnsi="Arial" w:cs="Arial"/>
          <w:b/>
          <w:sz w:val="24"/>
          <w:szCs w:val="24"/>
          <w:lang w:val="ro-RO"/>
        </w:rPr>
        <w:t>pentru dobândirea calită</w:t>
      </w:r>
      <w:r w:rsidR="000663BF">
        <w:rPr>
          <w:rFonts w:ascii="Arial" w:hAnsi="Arial" w:cs="Arial"/>
          <w:b/>
          <w:sz w:val="24"/>
          <w:szCs w:val="24"/>
          <w:lang w:val="ro-RO"/>
        </w:rPr>
        <w:t>ț</w:t>
      </w:r>
      <w:r w:rsidRPr="00A6784B">
        <w:rPr>
          <w:rFonts w:ascii="Arial" w:hAnsi="Arial" w:cs="Arial"/>
          <w:b/>
          <w:sz w:val="24"/>
          <w:szCs w:val="24"/>
          <w:lang w:val="ro-RO"/>
        </w:rPr>
        <w:t>ii de AVOCAT STAGIAR)</w:t>
      </w:r>
    </w:p>
    <w:p w14:paraId="767A558F" w14:textId="77777777" w:rsidR="00591711" w:rsidRPr="00A6784B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4798"/>
      </w:tblGrid>
      <w:tr w:rsidR="00591711" w:rsidRPr="00A6784B" w14:paraId="767A5595" w14:textId="77777777" w:rsidTr="005B6D4B">
        <w:tc>
          <w:tcPr>
            <w:tcW w:w="5069" w:type="dxa"/>
            <w:shd w:val="clear" w:color="auto" w:fill="auto"/>
          </w:tcPr>
          <w:p w14:paraId="767A5590" w14:textId="77777777" w:rsidR="00591711" w:rsidRPr="00A6784B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</w:p>
          <w:p w14:paraId="767A5591" w14:textId="77777777" w:rsidR="00591711" w:rsidRPr="00A6784B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  <w:r w:rsidRPr="00A6784B">
              <w:rPr>
                <w:rFonts w:ascii="Arial" w:eastAsia="MS Mincho" w:hAnsi="Arial" w:cs="Arial"/>
                <w:lang w:val="ro-RO"/>
              </w:rPr>
              <w:t xml:space="preserve">Nr. înregistrare ………….. data ………………. </w:t>
            </w:r>
          </w:p>
          <w:p w14:paraId="767A5592" w14:textId="77777777" w:rsidR="00591711" w:rsidRPr="00A6784B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  <w:r w:rsidRPr="00A6784B">
              <w:rPr>
                <w:rFonts w:ascii="Arial" w:eastAsia="MS Mincho" w:hAnsi="Arial" w:cs="Arial"/>
                <w:lang w:val="ro-RO"/>
              </w:rPr>
              <w:t xml:space="preserve">Baroul …………………………………….……  </w:t>
            </w:r>
          </w:p>
        </w:tc>
        <w:tc>
          <w:tcPr>
            <w:tcW w:w="5069" w:type="dxa"/>
            <w:shd w:val="clear" w:color="auto" w:fill="auto"/>
          </w:tcPr>
          <w:p w14:paraId="767A5593" w14:textId="77777777" w:rsidR="00591711" w:rsidRPr="00A6784B" w:rsidRDefault="00591711" w:rsidP="00122BBA">
            <w:pPr>
              <w:spacing w:after="0"/>
              <w:jc w:val="both"/>
              <w:rPr>
                <w:rFonts w:ascii="Arial" w:eastAsia="MS Mincho" w:hAnsi="Arial" w:cs="Arial"/>
                <w:i/>
                <w:lang w:val="ro-RO"/>
              </w:rPr>
            </w:pPr>
          </w:p>
          <w:p w14:paraId="767A5594" w14:textId="20A90BC8" w:rsidR="00591711" w:rsidRPr="00A6784B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  <w:r w:rsidRPr="00A6784B">
              <w:rPr>
                <w:rFonts w:ascii="Arial" w:eastAsia="MS Mincho" w:hAnsi="Arial" w:cs="Arial"/>
                <w:i/>
                <w:lang w:val="ro-RO"/>
              </w:rPr>
              <w:t xml:space="preserve">Nr. de înregistrare al cererii </w:t>
            </w:r>
            <w:r w:rsidR="000663BF">
              <w:rPr>
                <w:rFonts w:ascii="Arial" w:eastAsia="MS Mincho" w:hAnsi="Arial" w:cs="Arial"/>
                <w:i/>
                <w:lang w:val="ro-RO"/>
              </w:rPr>
              <w:t>ș</w:t>
            </w:r>
            <w:r w:rsidRPr="00A6784B">
              <w:rPr>
                <w:rFonts w:ascii="Arial" w:eastAsia="MS Mincho" w:hAnsi="Arial" w:cs="Arial"/>
                <w:i/>
                <w:lang w:val="ro-RO"/>
              </w:rPr>
              <w:t>i denumirea baroului se completează de către secretariatul baroului la care se depune cererea</w:t>
            </w:r>
          </w:p>
        </w:tc>
      </w:tr>
    </w:tbl>
    <w:p w14:paraId="767A5596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</w:p>
    <w:p w14:paraId="767A5597" w14:textId="77777777" w:rsidR="00591711" w:rsidRPr="00A6784B" w:rsidRDefault="00591711" w:rsidP="00122BBA">
      <w:pPr>
        <w:spacing w:after="0"/>
        <w:jc w:val="center"/>
        <w:rPr>
          <w:rFonts w:ascii="Arial" w:hAnsi="Arial" w:cs="Arial"/>
          <w:b/>
          <w:i/>
          <w:lang w:val="ro-RO"/>
        </w:rPr>
      </w:pPr>
    </w:p>
    <w:p w14:paraId="767A5598" w14:textId="2C8CFE4B" w:rsidR="00591711" w:rsidRPr="00A6784B" w:rsidRDefault="00591711" w:rsidP="00122BBA">
      <w:pPr>
        <w:spacing w:after="0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 w:rsidRPr="00A6784B">
        <w:rPr>
          <w:rFonts w:ascii="Arial" w:hAnsi="Arial" w:cs="Arial"/>
          <w:b/>
          <w:i/>
          <w:sz w:val="24"/>
          <w:szCs w:val="24"/>
          <w:lang w:val="ro-RO"/>
        </w:rPr>
        <w:t xml:space="preserve">CERERE de înscriere pentru participarea la examenul de primire în profesia de avocat </w:t>
      </w:r>
      <w:r w:rsidR="000663BF">
        <w:rPr>
          <w:rFonts w:ascii="Arial" w:hAnsi="Arial" w:cs="Arial"/>
          <w:b/>
          <w:i/>
          <w:sz w:val="24"/>
          <w:szCs w:val="24"/>
          <w:lang w:val="ro-RO"/>
        </w:rPr>
        <w:t>ș</w:t>
      </w:r>
      <w:r w:rsidRPr="00A6784B">
        <w:rPr>
          <w:rFonts w:ascii="Arial" w:hAnsi="Arial" w:cs="Arial"/>
          <w:b/>
          <w:i/>
          <w:sz w:val="24"/>
          <w:szCs w:val="24"/>
          <w:lang w:val="ro-RO"/>
        </w:rPr>
        <w:t>i de admitere în cadrul Institutului Na</w:t>
      </w:r>
      <w:r w:rsidR="000663BF">
        <w:rPr>
          <w:rFonts w:ascii="Arial" w:hAnsi="Arial" w:cs="Arial"/>
          <w:b/>
          <w:i/>
          <w:sz w:val="24"/>
          <w:szCs w:val="24"/>
          <w:lang w:val="ro-RO"/>
        </w:rPr>
        <w:t>ț</w:t>
      </w:r>
      <w:r w:rsidRPr="00A6784B">
        <w:rPr>
          <w:rFonts w:ascii="Arial" w:hAnsi="Arial" w:cs="Arial"/>
          <w:b/>
          <w:i/>
          <w:sz w:val="24"/>
          <w:szCs w:val="24"/>
          <w:lang w:val="ro-RO"/>
        </w:rPr>
        <w:t xml:space="preserve">ional pentru Pregătirea </w:t>
      </w:r>
      <w:r w:rsidR="000663BF">
        <w:rPr>
          <w:rFonts w:ascii="Arial" w:hAnsi="Arial" w:cs="Arial"/>
          <w:b/>
          <w:i/>
          <w:sz w:val="24"/>
          <w:szCs w:val="24"/>
          <w:lang w:val="ro-RO"/>
        </w:rPr>
        <w:t>ș</w:t>
      </w:r>
      <w:r w:rsidRPr="00A6784B">
        <w:rPr>
          <w:rFonts w:ascii="Arial" w:hAnsi="Arial" w:cs="Arial"/>
          <w:b/>
          <w:i/>
          <w:sz w:val="24"/>
          <w:szCs w:val="24"/>
          <w:lang w:val="ro-RO"/>
        </w:rPr>
        <w:t>i Perfec</w:t>
      </w:r>
      <w:r w:rsidR="000663BF">
        <w:rPr>
          <w:rFonts w:ascii="Arial" w:hAnsi="Arial" w:cs="Arial"/>
          <w:b/>
          <w:i/>
          <w:sz w:val="24"/>
          <w:szCs w:val="24"/>
          <w:lang w:val="ro-RO"/>
        </w:rPr>
        <w:t>ț</w:t>
      </w:r>
      <w:r w:rsidRPr="00A6784B">
        <w:rPr>
          <w:rFonts w:ascii="Arial" w:hAnsi="Arial" w:cs="Arial"/>
          <w:b/>
          <w:i/>
          <w:sz w:val="24"/>
          <w:szCs w:val="24"/>
          <w:lang w:val="ro-RO"/>
        </w:rPr>
        <w:t>ionarea Avoca</w:t>
      </w:r>
      <w:r w:rsidR="000663BF">
        <w:rPr>
          <w:rFonts w:ascii="Arial" w:hAnsi="Arial" w:cs="Arial"/>
          <w:b/>
          <w:i/>
          <w:sz w:val="24"/>
          <w:szCs w:val="24"/>
          <w:lang w:val="ro-RO"/>
        </w:rPr>
        <w:t>ț</w:t>
      </w:r>
      <w:r w:rsidRPr="00A6784B">
        <w:rPr>
          <w:rFonts w:ascii="Arial" w:hAnsi="Arial" w:cs="Arial"/>
          <w:b/>
          <w:i/>
          <w:sz w:val="24"/>
          <w:szCs w:val="24"/>
          <w:lang w:val="ro-RO"/>
        </w:rPr>
        <w:t>ilor – I.N.P.P.A. (exclusiv pentru dobândirea calită</w:t>
      </w:r>
      <w:r w:rsidR="000663BF">
        <w:rPr>
          <w:rFonts w:ascii="Arial" w:hAnsi="Arial" w:cs="Arial"/>
          <w:b/>
          <w:i/>
          <w:sz w:val="24"/>
          <w:szCs w:val="24"/>
          <w:lang w:val="ro-RO"/>
        </w:rPr>
        <w:t>ț</w:t>
      </w:r>
      <w:r w:rsidRPr="00A6784B">
        <w:rPr>
          <w:rFonts w:ascii="Arial" w:hAnsi="Arial" w:cs="Arial"/>
          <w:b/>
          <w:i/>
          <w:sz w:val="24"/>
          <w:szCs w:val="24"/>
          <w:lang w:val="ro-RO"/>
        </w:rPr>
        <w:t>ii de AVOCAT STAGIAR)</w:t>
      </w:r>
    </w:p>
    <w:p w14:paraId="767A5599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</w:p>
    <w:p w14:paraId="767A559A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lang w:val="ro-RO"/>
        </w:rPr>
        <w:t xml:space="preserve">Sesiunea ……………….. / anul ……….. în vederea înscrierii ulterioare în Baroul ……………………….  </w:t>
      </w:r>
    </w:p>
    <w:p w14:paraId="767A559B" w14:textId="15ED7AC9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b/>
          <w:lang w:val="ro-RO"/>
        </w:rPr>
        <w:t>1.</w:t>
      </w:r>
      <w:r w:rsidRPr="00A6784B">
        <w:rPr>
          <w:rFonts w:ascii="Arial" w:hAnsi="Arial" w:cs="Arial"/>
          <w:lang w:val="ro-RO"/>
        </w:rPr>
        <w:t xml:space="preserve"> Subsemnatul (numele, ini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 xml:space="preserve">iala tatălui, prenumele) ………………………………………………………, fiul/fiica lui ………………….. 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>i al ………….…………, domiciliat în (str. nr. bl. sc. et. ap. jud. sect. localitate) …….………………………………………………………………………..…….............................., cod numeric personal ……..…………………………….. legitimat prin CI/BI, seria ……… nr…….…… eliberat de …………………..…………….. telefon/fax: ………………………., e-mail</w:t>
      </w:r>
      <w:r w:rsidRPr="00A6784B">
        <w:rPr>
          <w:rStyle w:val="FootnoteReference"/>
          <w:rFonts w:ascii="Arial" w:hAnsi="Arial" w:cs="Arial"/>
          <w:lang w:val="ro-RO"/>
        </w:rPr>
        <w:footnoteReference w:id="2"/>
      </w:r>
      <w:r w:rsidRPr="00A6784B">
        <w:rPr>
          <w:rFonts w:ascii="Arial" w:hAnsi="Arial" w:cs="Arial"/>
          <w:lang w:val="ro-RO"/>
        </w:rPr>
        <w:t xml:space="preserve">: ………………………………………………., solicit înscrierea la examenul de primire în profesia de avocat pentru dobândirea titlului profesional de avocat stagiar – sesiunea …………………………….  </w:t>
      </w:r>
    </w:p>
    <w:p w14:paraId="767A559C" w14:textId="66404507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b/>
          <w:lang w:val="ro-RO"/>
        </w:rPr>
        <w:t>2.</w:t>
      </w:r>
      <w:r w:rsidRPr="00A6784B">
        <w:rPr>
          <w:rFonts w:ascii="Arial" w:hAnsi="Arial" w:cs="Arial"/>
          <w:lang w:val="ro-RO"/>
        </w:rPr>
        <w:t xml:space="preserve"> Men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>ionez că sunt licen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>iat în drept conform diplomei de licen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>ă nr. ………..…….…… din data ….……………….. eliberată de Universitatea ……………………………………….………………………… Facultatea……………………….…………. (adeverin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 xml:space="preserve">a provizorie nr. …………….. din data ……………..…… eliberată de Universitatea …………………………………………………………… Facultatea ………….……………………………………… </w:t>
      </w:r>
    </w:p>
    <w:p w14:paraId="767A559D" w14:textId="374B7000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b/>
          <w:lang w:val="ro-RO"/>
        </w:rPr>
        <w:t>3.</w:t>
      </w:r>
      <w:r w:rsidRPr="00A6784B">
        <w:rPr>
          <w:rFonts w:ascii="Arial" w:hAnsi="Arial" w:cs="Arial"/>
          <w:lang w:val="ro-RO"/>
        </w:rPr>
        <w:t xml:space="preserve"> Declar pe propria răspundere, sub sanc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>iunea prevăzută de lege pentru declara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 xml:space="preserve">ii false, că nu mă aflu în nici unul dintre cazurile de nedemnitate prevăzute la art. 14 din Legea nr. 51/1995 pentru organizarea 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 xml:space="preserve">i exercitarea profesiei de avocat.  </w:t>
      </w:r>
    </w:p>
    <w:p w14:paraId="767A559E" w14:textId="7A8DA609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b/>
          <w:lang w:val="ro-RO"/>
        </w:rPr>
        <w:t>4.</w:t>
      </w:r>
      <w:r w:rsidRPr="00A6784B">
        <w:rPr>
          <w:rFonts w:ascii="Arial" w:hAnsi="Arial" w:cs="Arial"/>
          <w:lang w:val="ro-RO"/>
        </w:rPr>
        <w:t xml:space="preserve"> Declar pe propria răspundere, sub sanc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>iunea prevăzută de lege pentru declara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 xml:space="preserve">ii false, că nu mă aflu în nici unul dintre cazurile de incompatibilitate prevăzute la art. 15 din Legea nr. 51/1995 pentru organizarea 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>i exercitarea profesiei de avocat / declar că mă angajez să renun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 xml:space="preserve"> la orice stare de incompatibilitate. </w:t>
      </w:r>
    </w:p>
    <w:p w14:paraId="767A559F" w14:textId="1AFB691D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b/>
          <w:lang w:val="ro-RO"/>
        </w:rPr>
        <w:t>5.</w:t>
      </w:r>
      <w:r w:rsidRPr="00A6784B">
        <w:rPr>
          <w:rFonts w:ascii="Arial" w:hAnsi="Arial" w:cs="Arial"/>
          <w:lang w:val="ro-RO"/>
        </w:rPr>
        <w:t xml:space="preserve"> Declar că nu sunt 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 xml:space="preserve">i nu am fost înscris într-un alt barou din România (declar că am fost înscris în Baroul ……………………………….…..………………… în perioada ……………..…………………… 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 xml:space="preserve">i că m-am retras / a încetat calitatea mea de avocat pentru următoarele motive: ………………………………………………………………………………………………………………………………..……………………………………………………………………………………………………....) </w:t>
      </w:r>
    </w:p>
    <w:p w14:paraId="767A55A0" w14:textId="36A6E766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b/>
          <w:lang w:val="ro-RO"/>
        </w:rPr>
        <w:t>6.</w:t>
      </w:r>
      <w:r w:rsidRPr="00A6784B">
        <w:rPr>
          <w:rFonts w:ascii="Arial" w:hAnsi="Arial" w:cs="Arial"/>
          <w:lang w:val="ro-RO"/>
        </w:rPr>
        <w:t xml:space="preserve"> Anexez alăturat, în două exemplare, următoarele acte: a) certificatul de na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>tere, în copie certificată pentru conformitate; b) actul de identitate, în copie; c) diploma de licen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>ă sau adeverin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>a provizorie, în copie legalizată. În cazul în care diploma de licen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>ă s-a ob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 xml:space="preserve">inut după anul 1995, se va depune 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 xml:space="preserve">i copia legalizată a foii matricole eliberată de facultatea absolvită; d) dovada de plată a taxei de înscriere la examen, în original; e) certificatul de cazier judiciar,  eliberat cu cel mult 15 zile înainte de data depunerii cererii; f) certificat privind starea de sănătate a candidatului, incluzând 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 xml:space="preserve">i o evaluare </w:t>
      </w:r>
      <w:r w:rsidRPr="00A6784B">
        <w:rPr>
          <w:rFonts w:ascii="Arial" w:hAnsi="Arial" w:cs="Arial"/>
          <w:lang w:val="ro-RO"/>
        </w:rPr>
        <w:lastRenderedPageBreak/>
        <w:t>psihiatrică, eliberat de institu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 xml:space="preserve">ia sanitară stabilită de Barou 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>i men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>ionată în anun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>ul făcut de Barou; g) certificat eliberat de baroul competent în care solicitantul a mai fost înscris în profesie, care să ateste cauzele încetării calită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 xml:space="preserve">ii de avocat ori, dacă este cazul,  motivele respingerii unei cereri anterioare de primire în profesie. </w:t>
      </w:r>
    </w:p>
    <w:p w14:paraId="767A55A1" w14:textId="182A287C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b/>
          <w:lang w:val="ro-RO"/>
        </w:rPr>
        <w:t>7.</w:t>
      </w:r>
      <w:r w:rsidRPr="00A6784B">
        <w:rPr>
          <w:rFonts w:ascii="Arial" w:hAnsi="Arial" w:cs="Arial"/>
          <w:lang w:val="ro-RO"/>
        </w:rPr>
        <w:t xml:space="preserve"> Declar că, în cazul promovării examenului, în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 xml:space="preserve">eleg că nu mă pot înscrie în alt barou decât cel la care depun prezenta cerere de înscriere la examen. </w:t>
      </w:r>
    </w:p>
    <w:p w14:paraId="767A55A2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b/>
          <w:lang w:val="ro-RO"/>
        </w:rPr>
        <w:t>8.</w:t>
      </w:r>
      <w:r w:rsidRPr="00A6784B">
        <w:rPr>
          <w:rFonts w:ascii="Arial" w:hAnsi="Arial" w:cs="Arial"/>
          <w:lang w:val="ro-RO"/>
        </w:rPr>
        <w:t xml:space="preserve"> Doresc să fiu înscris la I.N.P.P.A.: </w:t>
      </w:r>
    </w:p>
    <w:p w14:paraId="767A55A3" w14:textId="61CCBD3D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bdr w:val="single" w:sz="4" w:space="0" w:color="auto"/>
          <w:lang w:val="ro-RO"/>
        </w:rPr>
        <w:t>_</w:t>
      </w:r>
      <w:r w:rsidRPr="00A6784B">
        <w:rPr>
          <w:rFonts w:ascii="Arial" w:hAnsi="Arial" w:cs="Arial"/>
          <w:u w:val="single"/>
          <w:bdr w:val="single" w:sz="4" w:space="0" w:color="auto"/>
          <w:lang w:val="ro-RO"/>
        </w:rPr>
        <w:t xml:space="preserve"> _  </w:t>
      </w:r>
      <w:r w:rsidRPr="00A6784B">
        <w:rPr>
          <w:rFonts w:ascii="Arial" w:hAnsi="Arial" w:cs="Arial"/>
          <w:lang w:val="ro-RO"/>
        </w:rPr>
        <w:t xml:space="preserve">  structura centrală (sediul în Bucure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 xml:space="preserve">ti); </w:t>
      </w:r>
    </w:p>
    <w:p w14:paraId="767A55A4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bdr w:val="single" w:sz="4" w:space="0" w:color="auto"/>
          <w:lang w:val="ro-RO"/>
        </w:rPr>
        <w:t>_</w:t>
      </w:r>
      <w:r w:rsidRPr="00A6784B">
        <w:rPr>
          <w:rFonts w:ascii="Arial" w:hAnsi="Arial" w:cs="Arial"/>
          <w:u w:val="single"/>
          <w:bdr w:val="single" w:sz="4" w:space="0" w:color="auto"/>
          <w:lang w:val="ro-RO"/>
        </w:rPr>
        <w:t xml:space="preserve"> _  </w:t>
      </w:r>
      <w:r w:rsidRPr="00A6784B">
        <w:rPr>
          <w:rFonts w:ascii="Arial" w:hAnsi="Arial" w:cs="Arial"/>
          <w:lang w:val="ro-RO"/>
        </w:rPr>
        <w:t xml:space="preserve">  centrul teritorial I.N.P.P.A. ___________________</w:t>
      </w:r>
      <w:r w:rsidRPr="00A6784B">
        <w:rPr>
          <w:rStyle w:val="FootnoteReference"/>
          <w:rFonts w:ascii="Arial" w:hAnsi="Arial" w:cs="Arial"/>
          <w:lang w:val="ro-RO"/>
        </w:rPr>
        <w:footnoteReference w:id="3"/>
      </w:r>
      <w:r w:rsidRPr="00A6784B">
        <w:rPr>
          <w:rFonts w:ascii="Arial" w:hAnsi="Arial" w:cs="Arial"/>
          <w:lang w:val="ro-RO"/>
        </w:rPr>
        <w:t xml:space="preserve">) </w:t>
      </w:r>
    </w:p>
    <w:p w14:paraId="767A55A5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b/>
          <w:lang w:val="ro-RO"/>
        </w:rPr>
      </w:pPr>
    </w:p>
    <w:p w14:paraId="767A55A6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b/>
          <w:lang w:val="ro-RO"/>
        </w:rPr>
        <w:t>9</w:t>
      </w:r>
      <w:r w:rsidRPr="00A6784B">
        <w:rPr>
          <w:rFonts w:ascii="Arial" w:hAnsi="Arial" w:cs="Arial"/>
          <w:lang w:val="ro-RO"/>
        </w:rPr>
        <w:t xml:space="preserve">. Depun prezenta cerere în două exemplare.    </w:t>
      </w:r>
    </w:p>
    <w:p w14:paraId="767A55A7" w14:textId="77777777" w:rsidR="00591711" w:rsidRPr="00A6784B" w:rsidRDefault="00591711" w:rsidP="00122BBA">
      <w:pPr>
        <w:spacing w:after="0"/>
        <w:jc w:val="center"/>
        <w:rPr>
          <w:rFonts w:ascii="Arial" w:eastAsia="Arial" w:hAnsi="Arial" w:cs="Arial"/>
          <w:b/>
          <w:lang w:val="ro-RO"/>
        </w:rPr>
      </w:pPr>
    </w:p>
    <w:p w14:paraId="767A55A8" w14:textId="77777777" w:rsidR="00591711" w:rsidRPr="00A6784B" w:rsidRDefault="00591711" w:rsidP="00122BBA">
      <w:pPr>
        <w:spacing w:after="0"/>
        <w:rPr>
          <w:rFonts w:ascii="Arial" w:hAnsi="Arial" w:cs="Arial"/>
          <w:lang w:val="ro-RO"/>
        </w:rPr>
      </w:pPr>
      <w:r w:rsidRPr="00A6784B">
        <w:rPr>
          <w:rFonts w:ascii="Arial" w:eastAsia="Arial" w:hAnsi="Arial" w:cs="Arial"/>
          <w:b/>
          <w:lang w:val="ro-RO"/>
        </w:rPr>
        <w:t>10. ACORD PRIVIND PRELUCRAREA DATELOR PERSONALE</w:t>
      </w:r>
    </w:p>
    <w:p w14:paraId="767A55A9" w14:textId="77777777" w:rsidR="00591711" w:rsidRPr="00A6784B" w:rsidRDefault="00591711" w:rsidP="00122BBA">
      <w:pPr>
        <w:spacing w:after="0"/>
        <w:rPr>
          <w:rFonts w:ascii="Arial" w:hAnsi="Arial" w:cs="Arial"/>
          <w:lang w:val="ro-RO"/>
        </w:rPr>
      </w:pPr>
    </w:p>
    <w:p w14:paraId="767A55AA" w14:textId="77777777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>Subsemnatul [………………………………………………………….], Cod Numeric Personal [………………………….], e-mail […………………………………………], telefon mobil [………………………………], în calitate de candidat la examenul de primire în profesia de avocat, declar următoarele:</w:t>
      </w:r>
    </w:p>
    <w:p w14:paraId="767A55AB" w14:textId="77777777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AC" w14:textId="0B17531F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b/>
          <w:lang w:val="ro-RO"/>
        </w:rPr>
        <w:t>I.</w:t>
      </w:r>
      <w:r w:rsidRPr="00A6784B">
        <w:rPr>
          <w:rFonts w:ascii="Arial" w:eastAsia="Arial" w:hAnsi="Arial" w:cs="Arial"/>
          <w:lang w:val="ro-RO"/>
        </w:rPr>
        <w:t xml:space="preserve"> În vederea înscrierii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participării mele la examenul de primire în profesia de avocat, sesiunea [...............................] (data examenului), sunt de acord să pun la dispozi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ia UNBR/INPPA următoarele date personale:</w:t>
      </w:r>
    </w:p>
    <w:p w14:paraId="767A55AD" w14:textId="77777777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AE" w14:textId="5FDAD349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>a) toate datele men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ionate în Cartea de Identitate (CI) (nume, prenume, domiciliu, loc de na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tere, data na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 xml:space="preserve">terii, Codul Numeric Personal (CNP), seria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nr. CI, data eliberării, emitentul CI, poza, etc) depusă la dosarul de examen, în copie certificată;</w:t>
      </w:r>
    </w:p>
    <w:p w14:paraId="767A55AF" w14:textId="056FADFF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>b) toate datele men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ionate în Certificatul de na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tere (CN) (nume, prenume, nume părin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i, prenume părin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 xml:space="preserve">i, data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locul na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 xml:space="preserve">terii, seria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numărul certificatului, etc), depus la dosarul de examen, în copie certificată pentru conformitate;</w:t>
      </w:r>
    </w:p>
    <w:p w14:paraId="767A55B0" w14:textId="2F18E7A8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>c) semnătura mea olografă, aflată pe cererea de înscriere la examen, ata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ată la dosarul de înscriere la examen;</w:t>
      </w:r>
    </w:p>
    <w:p w14:paraId="767A55B1" w14:textId="77777777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>d) datele din certificatul de cazier judiciar, depus la dosarul de examen,  eliberat cu cel mult 15 zile înainte de data depunerii cererii;</w:t>
      </w:r>
    </w:p>
    <w:p w14:paraId="767A55B2" w14:textId="5394B9A6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>e) datele de contact (ex: număr de telefon, nr. fax, adresa e-mail, etc) pe care le-am pus la dispozi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ia UNBR/INPPA în vederea primirii comunicărilor necesare pe parcursul desfă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 xml:space="preserve">urării procedurilor administrative precum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a examenului;</w:t>
      </w:r>
    </w:p>
    <w:p w14:paraId="767A55B3" w14:textId="45BCBBDB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>f) date privind studiile, înscrise în diploma de licen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ă sau adeverin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 xml:space="preserve">a provizorie, depusă la dosarul de examen în copie legalizată, precum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datele din foaia matricolă, în cazul în care diploma de licen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ă a fost ob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inută după anul 1995;</w:t>
      </w:r>
    </w:p>
    <w:p w14:paraId="767A55B4" w14:textId="29E830EA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 xml:space="preserve">g) datele medicale din certificatul privind starea de sănătate a candidatului, depus la dosarul de examen, certificat ce include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o evaluare psihiatrică (certificat care a fost eliberat de institu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 xml:space="preserve">ia sanitară stabilită de Barou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men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ionată în anun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ul făcut de Barou);</w:t>
      </w:r>
    </w:p>
    <w:p w14:paraId="767A55B5" w14:textId="77777777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>h) datele personale din dovada de plată a taxei de înscriere la examen, depusă la dosarul de examen în original (nume, prenume, număr de cont, banca ce a efectuat transferul, etc);</w:t>
      </w:r>
    </w:p>
    <w:p w14:paraId="767A55B6" w14:textId="55C0813C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>i) alte date puse la dispozi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ie de mine, prin intermediul cererilor, peti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iilor, contesta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iilor, etc.;</w:t>
      </w:r>
    </w:p>
    <w:p w14:paraId="767A55B7" w14:textId="77777777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B8" w14:textId="20B96629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b/>
          <w:lang w:val="ro-RO"/>
        </w:rPr>
        <w:t>II.</w:t>
      </w:r>
      <w:r w:rsidRPr="00A6784B">
        <w:rPr>
          <w:rFonts w:ascii="Arial" w:eastAsia="Arial" w:hAnsi="Arial" w:cs="Arial"/>
          <w:lang w:val="ro-RO"/>
        </w:rPr>
        <w:t xml:space="preserve"> Sunt de acord ca, în cazul în care vreuna din datele mele personale puse la dispozi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 xml:space="preserve">ia UNBR/INPPA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men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ionate la pct. 1 lit. a) – i) vor suferi modificări, în cel mult 48 ore voi comunica la UNBR/INPPA aceste modificări în vederea actualizării dosarului meu de participare la examen.</w:t>
      </w:r>
    </w:p>
    <w:p w14:paraId="767A55B9" w14:textId="77777777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BA" w14:textId="52F279BD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b/>
          <w:lang w:val="ro-RO"/>
        </w:rPr>
        <w:t>III.</w:t>
      </w:r>
      <w:r w:rsidRPr="00A6784B">
        <w:rPr>
          <w:rFonts w:ascii="Arial" w:eastAsia="Arial" w:hAnsi="Arial" w:cs="Arial"/>
          <w:lang w:val="ro-RO"/>
        </w:rPr>
        <w:t xml:space="preserve"> În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 xml:space="preserve">eleg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sunt de acord că prelucrarea datelor de mai sus puse la dispozi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ia UNBR/INPPA de către mine, sunt prelucrate de UNBR/INPPA ca obliga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 xml:space="preserve">ie legală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vor fi prelucrate în vederea realizării scopului men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ionat la pct.1.</w:t>
      </w:r>
    </w:p>
    <w:p w14:paraId="767A55BB" w14:textId="77777777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BC" w14:textId="34018D12" w:rsidR="00591711" w:rsidRPr="00A6784B" w:rsidRDefault="00591711" w:rsidP="00B616B8">
      <w:pPr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b/>
          <w:lang w:val="ro-RO"/>
        </w:rPr>
        <w:t>IV.</w:t>
      </w:r>
      <w:r w:rsidRPr="00A6784B">
        <w:rPr>
          <w:rFonts w:ascii="Arial" w:eastAsia="Arial" w:hAnsi="Arial" w:cs="Arial"/>
          <w:lang w:val="ro-RO"/>
        </w:rPr>
        <w:t xml:space="preserve"> Am citit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sunt de acord ca datele mele personale să fie prelucrate în conformitate cu ”Politica de confiden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ialitate a datelor personale a UNBR” afi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 xml:space="preserve">ată pe site-ul </w:t>
      </w:r>
      <w:hyperlink r:id="rId7" w:history="1">
        <w:r w:rsidRPr="00A6784B">
          <w:rPr>
            <w:rStyle w:val="Hyperlink"/>
            <w:rFonts w:ascii="Arial" w:eastAsia="Arial" w:hAnsi="Arial" w:cs="Arial"/>
            <w:lang w:val="ro-RO"/>
          </w:rPr>
          <w:t>www.unbr.ro</w:t>
        </w:r>
      </w:hyperlink>
      <w:r w:rsidRPr="00A6784B">
        <w:rPr>
          <w:rFonts w:ascii="Arial" w:eastAsia="Arial" w:hAnsi="Arial" w:cs="Arial"/>
          <w:lang w:val="ro-RO"/>
        </w:rPr>
        <w:t xml:space="preserve"> la rubrica ”Protec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ia datelor” (</w:t>
      </w:r>
      <w:hyperlink r:id="rId8" w:history="1">
        <w:r w:rsidRPr="006A7032">
          <w:rPr>
            <w:rStyle w:val="Hyperlink"/>
            <w:rFonts w:ascii="Arial" w:eastAsia="Arial" w:hAnsi="Arial" w:cs="Arial"/>
            <w:lang w:val="ro-RO"/>
          </w:rPr>
          <w:t>http</w:t>
        </w:r>
        <w:r w:rsidR="009C0E73" w:rsidRPr="006A7032">
          <w:rPr>
            <w:rStyle w:val="Hyperlink"/>
            <w:rFonts w:ascii="Arial" w:eastAsia="Arial" w:hAnsi="Arial" w:cs="Arial"/>
            <w:lang w:val="ro-RO"/>
          </w:rPr>
          <w:t>s</w:t>
        </w:r>
        <w:r w:rsidRPr="006A7032">
          <w:rPr>
            <w:rStyle w:val="Hyperlink"/>
            <w:rFonts w:ascii="Arial" w:eastAsia="Arial" w:hAnsi="Arial" w:cs="Arial"/>
            <w:lang w:val="ro-RO"/>
          </w:rPr>
          <w:t>://www.unbr.ro/politica-de-confidentialitate-a-datelor-uniunea-nationala-a-barourilor-din-romania-unbr/</w:t>
        </w:r>
      </w:hyperlink>
      <w:r w:rsidRPr="00A6784B">
        <w:rPr>
          <w:rFonts w:ascii="Arial" w:eastAsia="Arial" w:hAnsi="Arial" w:cs="Arial"/>
          <w:lang w:val="ro-RO"/>
        </w:rPr>
        <w:t xml:space="preserve">)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în acord cu ”Politica de confiden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ialitate a datelor – Institutul Na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 xml:space="preserve">ional pentru Pregătirea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Perfec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ionarea Avoca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ilor – INPPA   afi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 xml:space="preserve">ată pe site-ul </w:t>
      </w:r>
      <w:r w:rsidR="00D65D45">
        <w:rPr>
          <w:rFonts w:ascii="Arial" w:eastAsia="Arial" w:hAnsi="Arial" w:cs="Arial"/>
          <w:lang w:val="ro-RO"/>
        </w:rPr>
        <w:t>www.</w:t>
      </w:r>
      <w:r w:rsidRPr="00A6784B">
        <w:rPr>
          <w:rFonts w:ascii="Arial" w:eastAsia="Arial" w:hAnsi="Arial" w:cs="Arial"/>
          <w:lang w:val="ro-RO"/>
        </w:rPr>
        <w:t xml:space="preserve">inppa.ro la rubrica </w:t>
      </w:r>
      <w:r w:rsidRPr="00B616B8">
        <w:rPr>
          <w:rFonts w:ascii="Arial" w:eastAsia="Arial" w:hAnsi="Arial" w:cs="Arial"/>
          <w:lang w:val="ro-RO"/>
        </w:rPr>
        <w:t>”</w:t>
      </w:r>
      <w:r w:rsidR="00B616B8" w:rsidRPr="00B616B8">
        <w:rPr>
          <w:rFonts w:ascii="Arial" w:eastAsia="Arial" w:hAnsi="Arial" w:cs="Arial"/>
          <w:lang w:val="ro-RO"/>
        </w:rPr>
        <w:t>Protecția datelor cu caracter personal</w:t>
      </w:r>
      <w:r w:rsidRPr="00B616B8">
        <w:rPr>
          <w:rFonts w:ascii="Arial" w:eastAsia="Arial" w:hAnsi="Arial" w:cs="Arial"/>
          <w:lang w:val="ro-RO"/>
        </w:rPr>
        <w:t>”</w:t>
      </w:r>
      <w:r w:rsidRPr="00D65D45">
        <w:rPr>
          <w:rFonts w:ascii="Arial" w:eastAsia="Arial" w:hAnsi="Arial" w:cs="Arial"/>
          <w:lang w:val="ro-RO"/>
        </w:rPr>
        <w:t xml:space="preserve"> (</w:t>
      </w:r>
      <w:hyperlink r:id="rId9" w:history="1">
        <w:r w:rsidR="00D65D45" w:rsidRPr="006B5A7B">
          <w:rPr>
            <w:rStyle w:val="Hyperlink"/>
            <w:rFonts w:ascii="Arial" w:hAnsi="Arial" w:cs="Arial"/>
            <w:lang w:val="ro-RO"/>
          </w:rPr>
          <w:t>https://www.inppa.ro/protectia-datelor-cu-caracter-personal/</w:t>
        </w:r>
      </w:hyperlink>
      <w:r w:rsidRPr="00D65D45">
        <w:rPr>
          <w:rFonts w:ascii="Arial" w:eastAsia="Arial" w:hAnsi="Arial" w:cs="Arial"/>
          <w:lang w:val="ro-RO"/>
        </w:rPr>
        <w:t>).</w:t>
      </w:r>
    </w:p>
    <w:p w14:paraId="767A55BD" w14:textId="77777777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BE" w14:textId="41789D43" w:rsidR="00591711" w:rsidRPr="00A6784B" w:rsidRDefault="00591711" w:rsidP="00122BBA">
      <w:pPr>
        <w:spacing w:after="0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lang w:val="ro-RO"/>
        </w:rPr>
        <w:t xml:space="preserve">    Numele 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>i prenumele</w:t>
      </w:r>
    </w:p>
    <w:p w14:paraId="767A55BF" w14:textId="77777777" w:rsidR="00591711" w:rsidRPr="00A6784B" w:rsidRDefault="00591711" w:rsidP="00122BBA">
      <w:pPr>
        <w:spacing w:after="0"/>
        <w:rPr>
          <w:rFonts w:ascii="Arial" w:hAnsi="Arial" w:cs="Arial"/>
          <w:lang w:val="ro-RO"/>
        </w:rPr>
      </w:pPr>
    </w:p>
    <w:p w14:paraId="767A55C0" w14:textId="77777777" w:rsidR="00591711" w:rsidRPr="00A6784B" w:rsidRDefault="00591711" w:rsidP="00122BBA">
      <w:pPr>
        <w:spacing w:after="0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lang w:val="ro-RO"/>
        </w:rPr>
        <w:t>_______________________</w:t>
      </w:r>
    </w:p>
    <w:p w14:paraId="767A55C1" w14:textId="77777777" w:rsidR="00591711" w:rsidRPr="00A6784B" w:rsidRDefault="00591711" w:rsidP="00122BBA">
      <w:pPr>
        <w:spacing w:after="0"/>
        <w:rPr>
          <w:rFonts w:ascii="Arial" w:eastAsia="Arial" w:hAnsi="Arial" w:cs="Arial"/>
          <w:lang w:val="ro-RO"/>
        </w:rPr>
      </w:pPr>
    </w:p>
    <w:p w14:paraId="767A55C2" w14:textId="77777777" w:rsidR="00591711" w:rsidRPr="00A6784B" w:rsidRDefault="00591711" w:rsidP="00122BBA">
      <w:pPr>
        <w:spacing w:after="0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 xml:space="preserve">                 Data</w:t>
      </w:r>
    </w:p>
    <w:p w14:paraId="767A55C3" w14:textId="77777777" w:rsidR="00591711" w:rsidRPr="00A6784B" w:rsidRDefault="00591711" w:rsidP="00122BBA">
      <w:pPr>
        <w:spacing w:after="0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>_______________________</w:t>
      </w:r>
    </w:p>
    <w:p w14:paraId="767A55C4" w14:textId="77777777" w:rsidR="00591711" w:rsidRPr="00A6784B" w:rsidRDefault="00591711" w:rsidP="00122BBA">
      <w:pPr>
        <w:spacing w:after="0"/>
        <w:rPr>
          <w:rFonts w:ascii="Arial" w:eastAsia="Arial" w:hAnsi="Arial" w:cs="Arial"/>
          <w:lang w:val="ro-RO"/>
        </w:rPr>
      </w:pPr>
    </w:p>
    <w:p w14:paraId="767A55C5" w14:textId="77777777" w:rsidR="00591711" w:rsidRPr="00A6784B" w:rsidRDefault="00591711" w:rsidP="00122BBA">
      <w:pPr>
        <w:spacing w:after="0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 xml:space="preserve">           Semnătura</w:t>
      </w:r>
    </w:p>
    <w:p w14:paraId="767A55C6" w14:textId="77777777" w:rsidR="00591711" w:rsidRPr="00A6784B" w:rsidRDefault="00591711" w:rsidP="00122BBA">
      <w:pPr>
        <w:spacing w:after="0"/>
        <w:rPr>
          <w:rFonts w:ascii="Arial" w:hAnsi="Arial" w:cs="Arial"/>
          <w:lang w:val="ro-RO"/>
        </w:rPr>
      </w:pPr>
    </w:p>
    <w:p w14:paraId="767A55C7" w14:textId="77777777" w:rsidR="00591711" w:rsidRPr="00A6784B" w:rsidRDefault="00591711" w:rsidP="00122BBA">
      <w:pPr>
        <w:spacing w:after="0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lang w:val="ro-RO"/>
        </w:rPr>
        <w:t>________________________</w:t>
      </w:r>
    </w:p>
    <w:p w14:paraId="767A55C8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u w:val="single"/>
          <w:lang w:val="ro-RO"/>
        </w:rPr>
      </w:pPr>
    </w:p>
    <w:p w14:paraId="767A55C9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</w:p>
    <w:p w14:paraId="767A55CA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</w:p>
    <w:p w14:paraId="767A55CB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</w:p>
    <w:p w14:paraId="767A55CC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</w:p>
    <w:p w14:paraId="767A55CD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</w:p>
    <w:p w14:paraId="767A55CE" w14:textId="3F3D7013" w:rsidR="00591711" w:rsidRPr="00A6784B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  <w:r w:rsidRPr="00A6784B">
        <w:rPr>
          <w:rFonts w:ascii="Arial" w:hAnsi="Arial" w:cs="Arial"/>
          <w:i/>
          <w:lang w:val="ro-RO"/>
        </w:rPr>
        <w:t>Notă: Men</w:t>
      </w:r>
      <w:r w:rsidR="000663BF">
        <w:rPr>
          <w:rFonts w:ascii="Arial" w:hAnsi="Arial" w:cs="Arial"/>
          <w:i/>
          <w:lang w:val="ro-RO"/>
        </w:rPr>
        <w:t>ț</w:t>
      </w:r>
      <w:r w:rsidRPr="00A6784B">
        <w:rPr>
          <w:rFonts w:ascii="Arial" w:hAnsi="Arial" w:cs="Arial"/>
          <w:i/>
          <w:lang w:val="ro-RO"/>
        </w:rPr>
        <w:t xml:space="preserve">iunile de la pct. 4 </w:t>
      </w:r>
      <w:r w:rsidR="000663BF">
        <w:rPr>
          <w:rFonts w:ascii="Arial" w:hAnsi="Arial" w:cs="Arial"/>
          <w:i/>
          <w:lang w:val="ro-RO"/>
        </w:rPr>
        <w:t>ș</w:t>
      </w:r>
      <w:r w:rsidRPr="00A6784B">
        <w:rPr>
          <w:rFonts w:ascii="Arial" w:hAnsi="Arial" w:cs="Arial"/>
          <w:i/>
          <w:lang w:val="ro-RO"/>
        </w:rPr>
        <w:t>i 5 se completează corespunzător situa</w:t>
      </w:r>
      <w:r w:rsidR="000663BF">
        <w:rPr>
          <w:rFonts w:ascii="Arial" w:hAnsi="Arial" w:cs="Arial"/>
          <w:i/>
          <w:lang w:val="ro-RO"/>
        </w:rPr>
        <w:t>ț</w:t>
      </w:r>
      <w:r w:rsidRPr="00A6784B">
        <w:rPr>
          <w:rFonts w:ascii="Arial" w:hAnsi="Arial" w:cs="Arial"/>
          <w:i/>
          <w:lang w:val="ro-RO"/>
        </w:rPr>
        <w:t>iei fiecărui candidat.</w:t>
      </w:r>
    </w:p>
    <w:p w14:paraId="767A55CF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  <w:r w:rsidRPr="00A6784B">
        <w:rPr>
          <w:rFonts w:ascii="Arial" w:hAnsi="Arial" w:cs="Arial"/>
          <w:i/>
          <w:lang w:val="ro-RO"/>
        </w:rPr>
        <w:t xml:space="preserve"> </w:t>
      </w:r>
    </w:p>
    <w:p w14:paraId="767A55D0" w14:textId="77777777" w:rsidR="00591711" w:rsidRPr="00A6784B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</w:p>
    <w:p w14:paraId="767A55D1" w14:textId="77777777" w:rsidR="00591711" w:rsidRPr="00A6784B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</w:p>
    <w:p w14:paraId="767A55D2" w14:textId="77777777" w:rsidR="00591711" w:rsidRPr="00A6784B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</w:p>
    <w:p w14:paraId="767A55D3" w14:textId="77777777" w:rsidR="00591711" w:rsidRPr="00A6784B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</w:p>
    <w:p w14:paraId="767A55D4" w14:textId="77777777" w:rsidR="00591711" w:rsidRPr="00A6784B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</w:p>
    <w:p w14:paraId="767A55D5" w14:textId="77777777" w:rsidR="00591711" w:rsidRPr="00A6784B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6" w14:textId="77777777" w:rsidR="00591711" w:rsidRPr="00A6784B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7" w14:textId="77777777" w:rsidR="00591711" w:rsidRPr="00A6784B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8" w14:textId="77777777" w:rsidR="00591711" w:rsidRPr="00A6784B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9" w14:textId="77777777" w:rsidR="00591711" w:rsidRPr="00A6784B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A" w14:textId="77777777" w:rsidR="00591711" w:rsidRPr="00A6784B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B" w14:textId="77777777" w:rsidR="00591711" w:rsidRPr="00A6784B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C" w14:textId="77777777" w:rsidR="00591711" w:rsidRPr="00A6784B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D" w14:textId="77777777" w:rsidR="00591711" w:rsidRPr="00A6784B" w:rsidRDefault="00591711" w:rsidP="00122BBA">
      <w:pPr>
        <w:tabs>
          <w:tab w:val="num" w:pos="560"/>
        </w:tabs>
        <w:suppressAutoHyphens/>
        <w:spacing w:after="0"/>
        <w:ind w:firstLine="284"/>
        <w:jc w:val="right"/>
        <w:rPr>
          <w:rFonts w:ascii="Times New Roman" w:eastAsia="SimSun" w:hAnsi="Times New Roman"/>
          <w:b/>
          <w:sz w:val="18"/>
          <w:szCs w:val="18"/>
          <w:lang w:val="ro-RO" w:eastAsia="zh-CN"/>
        </w:rPr>
      </w:pPr>
    </w:p>
    <w:p w14:paraId="2097CD9A" w14:textId="77777777" w:rsidR="00FD62DE" w:rsidRPr="00A6784B" w:rsidRDefault="00FD62DE" w:rsidP="00122BBA">
      <w:pPr>
        <w:spacing w:after="0"/>
        <w:rPr>
          <w:rFonts w:ascii="Arial" w:eastAsia="SimSun" w:hAnsi="Arial" w:cs="Arial"/>
          <w:b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/>
          <w:sz w:val="24"/>
          <w:szCs w:val="24"/>
          <w:lang w:val="ro-RO" w:eastAsia="zh-CN"/>
        </w:rPr>
        <w:br w:type="page"/>
      </w:r>
    </w:p>
    <w:p w14:paraId="767A55DE" w14:textId="75037476" w:rsidR="00591711" w:rsidRPr="00A6784B" w:rsidRDefault="00591711" w:rsidP="00122BBA">
      <w:pPr>
        <w:tabs>
          <w:tab w:val="num" w:pos="560"/>
        </w:tabs>
        <w:suppressAutoHyphens/>
        <w:spacing w:after="0"/>
        <w:ind w:firstLine="284"/>
        <w:jc w:val="right"/>
        <w:rPr>
          <w:rFonts w:ascii="Arial" w:eastAsia="SimSun" w:hAnsi="Arial" w:cs="Arial"/>
          <w:b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/>
          <w:sz w:val="24"/>
          <w:szCs w:val="24"/>
          <w:lang w:val="ro-RO" w:eastAsia="zh-CN"/>
        </w:rPr>
        <w:lastRenderedPageBreak/>
        <w:t>ANEXA nr. 2 la REGULAMENTUL-CADRU</w:t>
      </w:r>
    </w:p>
    <w:p w14:paraId="767A55DF" w14:textId="77777777" w:rsidR="00591711" w:rsidRPr="00A6784B" w:rsidRDefault="00591711" w:rsidP="00122BBA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67A55E0" w14:textId="77777777" w:rsidR="00591711" w:rsidRPr="00A6784B" w:rsidRDefault="00591711" w:rsidP="00122BBA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A6784B">
        <w:rPr>
          <w:rFonts w:ascii="Arial" w:hAnsi="Arial" w:cs="Arial"/>
          <w:b/>
          <w:sz w:val="24"/>
          <w:szCs w:val="24"/>
          <w:lang w:val="ro-RO"/>
        </w:rPr>
        <w:t>MODELUL CERERII DE ÎNSCRIERE LA EXAMEN (examenul de primire în profesia de avocat în vederea dobândirii titlului  profesional de AVOCAT DEFINITIV)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4798"/>
      </w:tblGrid>
      <w:tr w:rsidR="00591711" w:rsidRPr="00A6784B" w14:paraId="767A55E6" w14:textId="77777777" w:rsidTr="005B6D4B">
        <w:tc>
          <w:tcPr>
            <w:tcW w:w="5069" w:type="dxa"/>
            <w:shd w:val="clear" w:color="auto" w:fill="auto"/>
          </w:tcPr>
          <w:p w14:paraId="767A55E1" w14:textId="77777777" w:rsidR="00591711" w:rsidRPr="00A6784B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</w:p>
          <w:p w14:paraId="767A55E2" w14:textId="77777777" w:rsidR="00591711" w:rsidRPr="00A6784B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  <w:r w:rsidRPr="00A6784B">
              <w:rPr>
                <w:rFonts w:ascii="Arial" w:eastAsia="MS Mincho" w:hAnsi="Arial" w:cs="Arial"/>
                <w:lang w:val="ro-RO"/>
              </w:rPr>
              <w:t xml:space="preserve">Nr. înregistrare ………….. data ………………. </w:t>
            </w:r>
          </w:p>
          <w:p w14:paraId="767A55E3" w14:textId="77777777" w:rsidR="00591711" w:rsidRPr="00A6784B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  <w:r w:rsidRPr="00A6784B">
              <w:rPr>
                <w:rFonts w:ascii="Arial" w:eastAsia="MS Mincho" w:hAnsi="Arial" w:cs="Arial"/>
                <w:lang w:val="ro-RO"/>
              </w:rPr>
              <w:t xml:space="preserve">Baroul …………………………………….……  </w:t>
            </w:r>
          </w:p>
        </w:tc>
        <w:tc>
          <w:tcPr>
            <w:tcW w:w="5069" w:type="dxa"/>
            <w:shd w:val="clear" w:color="auto" w:fill="auto"/>
          </w:tcPr>
          <w:p w14:paraId="767A55E4" w14:textId="77777777" w:rsidR="00591711" w:rsidRPr="00A6784B" w:rsidRDefault="00591711" w:rsidP="00122BBA">
            <w:pPr>
              <w:spacing w:after="0"/>
              <w:jc w:val="both"/>
              <w:rPr>
                <w:rFonts w:ascii="Arial" w:eastAsia="MS Mincho" w:hAnsi="Arial" w:cs="Arial"/>
                <w:i/>
                <w:lang w:val="ro-RO"/>
              </w:rPr>
            </w:pPr>
          </w:p>
          <w:p w14:paraId="767A55E5" w14:textId="2176D5B9" w:rsidR="00591711" w:rsidRPr="00A6784B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  <w:r w:rsidRPr="00A6784B">
              <w:rPr>
                <w:rFonts w:ascii="Arial" w:eastAsia="MS Mincho" w:hAnsi="Arial" w:cs="Arial"/>
                <w:i/>
                <w:lang w:val="ro-RO"/>
              </w:rPr>
              <w:t xml:space="preserve">Nr. de înregistrare al cererii </w:t>
            </w:r>
            <w:r w:rsidR="000663BF">
              <w:rPr>
                <w:rFonts w:ascii="Arial" w:eastAsia="MS Mincho" w:hAnsi="Arial" w:cs="Arial"/>
                <w:i/>
                <w:lang w:val="ro-RO"/>
              </w:rPr>
              <w:t>ș</w:t>
            </w:r>
            <w:r w:rsidRPr="00A6784B">
              <w:rPr>
                <w:rFonts w:ascii="Arial" w:eastAsia="MS Mincho" w:hAnsi="Arial" w:cs="Arial"/>
                <w:i/>
                <w:lang w:val="ro-RO"/>
              </w:rPr>
              <w:t>i denumirea baroului se completează de către secretariatul baroului la care se depune cererea</w:t>
            </w:r>
          </w:p>
        </w:tc>
      </w:tr>
    </w:tbl>
    <w:p w14:paraId="767A55E7" w14:textId="77777777" w:rsidR="00591711" w:rsidRPr="00A6784B" w:rsidRDefault="00591711" w:rsidP="00122BBA">
      <w:pPr>
        <w:spacing w:after="0"/>
        <w:jc w:val="both"/>
        <w:rPr>
          <w:sz w:val="26"/>
          <w:szCs w:val="26"/>
          <w:lang w:val="ro-RO"/>
        </w:rPr>
      </w:pPr>
    </w:p>
    <w:p w14:paraId="767A55E8" w14:textId="77777777" w:rsidR="00591711" w:rsidRPr="00A6784B" w:rsidRDefault="00591711" w:rsidP="00122BBA">
      <w:pPr>
        <w:spacing w:after="0"/>
        <w:jc w:val="center"/>
        <w:rPr>
          <w:rFonts w:ascii="Arial" w:hAnsi="Arial" w:cs="Arial"/>
          <w:b/>
          <w:i/>
          <w:lang w:val="ro-RO"/>
        </w:rPr>
      </w:pPr>
      <w:r w:rsidRPr="00A6784B">
        <w:rPr>
          <w:rFonts w:ascii="Arial" w:hAnsi="Arial" w:cs="Arial"/>
          <w:b/>
          <w:i/>
          <w:lang w:val="ro-RO"/>
        </w:rPr>
        <w:t>CERERE de înscriere pentru participarea la examenul de primire în profesia de avocat în vederea dobândirii  titlului profesional de AVOCAT DEFINITIV</w:t>
      </w:r>
    </w:p>
    <w:p w14:paraId="767A55E9" w14:textId="77777777" w:rsidR="00591711" w:rsidRPr="00A6784B" w:rsidRDefault="00591711" w:rsidP="00122BBA">
      <w:pPr>
        <w:spacing w:after="0"/>
        <w:ind w:firstLine="720"/>
        <w:jc w:val="both"/>
        <w:rPr>
          <w:rFonts w:ascii="Arial" w:hAnsi="Arial" w:cs="Arial"/>
          <w:lang w:val="ro-RO"/>
        </w:rPr>
      </w:pPr>
    </w:p>
    <w:p w14:paraId="767A55EA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lang w:val="ro-RO"/>
        </w:rPr>
        <w:t xml:space="preserve">Sesiunea ……………….. / anul …….… în vederea înscrierii ulterioare în Baroul ………………..  </w:t>
      </w:r>
    </w:p>
    <w:p w14:paraId="767A55EB" w14:textId="53EE8A75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b/>
          <w:lang w:val="ro-RO"/>
        </w:rPr>
        <w:t>1.</w:t>
      </w:r>
      <w:r w:rsidRPr="00A6784B">
        <w:rPr>
          <w:rFonts w:ascii="Arial" w:hAnsi="Arial" w:cs="Arial"/>
          <w:lang w:val="ro-RO"/>
        </w:rPr>
        <w:t xml:space="preserve"> Subsemnatul (numele, ini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 xml:space="preserve">iala tatălui, prenumele) ………………………………………………………, fiul/fiica lui ………………….. 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>i al ………….…………, domiciliat în (str. nr. bl. sc. et. ap. jud. sect. localitate) …….………………………………………………………………………..…….............................., cod numeric personal ……..…………………………….. legitimat prin CI/BI, seria ……… nr…….…… eliberat de …………………..…………….. telefon/fax: ………………………., e-mail</w:t>
      </w:r>
      <w:r w:rsidRPr="00A6784B">
        <w:rPr>
          <w:rStyle w:val="FootnoteReference"/>
          <w:rFonts w:ascii="Arial" w:hAnsi="Arial" w:cs="Arial"/>
          <w:lang w:val="ro-RO"/>
        </w:rPr>
        <w:footnoteReference w:id="4"/>
      </w:r>
      <w:r w:rsidRPr="00A6784B">
        <w:rPr>
          <w:rFonts w:ascii="Arial" w:hAnsi="Arial" w:cs="Arial"/>
          <w:lang w:val="ro-RO"/>
        </w:rPr>
        <w:t xml:space="preserve">: ………………………………………………., solicit înscrierea la examenul de primire în profesia de avocat pentru dobândirea titlului profesional de avocat definitiv – sesiunea …………………………….  </w:t>
      </w:r>
    </w:p>
    <w:p w14:paraId="767A55EC" w14:textId="1FC386D3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b/>
          <w:lang w:val="ro-RO"/>
        </w:rPr>
        <w:t>2.</w:t>
      </w:r>
      <w:r w:rsidRPr="00A6784B">
        <w:rPr>
          <w:rFonts w:ascii="Arial" w:hAnsi="Arial" w:cs="Arial"/>
          <w:lang w:val="ro-RO"/>
        </w:rPr>
        <w:t xml:space="preserve"> Men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>ionez că sunt licen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>iat în drept conform diplomei de licen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>ă nr. ………..…….…… din data ….……………….. eliberată de Universitatea ……………………………………….………………………… Facultatea……………………….…………. (adeverin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 xml:space="preserve">a provizorie nr. …………….. din data ……………..…… eliberată de Universitatea …………………………………………………………… Facultatea ………….……………………………………… </w:t>
      </w:r>
    </w:p>
    <w:p w14:paraId="767A55ED" w14:textId="50996E7A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b/>
          <w:lang w:val="ro-RO"/>
        </w:rPr>
        <w:t>3.</w:t>
      </w:r>
      <w:r w:rsidRPr="00A6784B">
        <w:rPr>
          <w:rFonts w:ascii="Arial" w:hAnsi="Arial" w:cs="Arial"/>
          <w:lang w:val="ro-RO"/>
        </w:rPr>
        <w:t xml:space="preserve"> Declar pe propria răspundere, sub sanc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>iunea prevăzută de lege pentru declara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 xml:space="preserve">ii false, că nu mă aflu în nici unul dintre cazurile de nedemnitate prevăzute la art. 14 din Legea nr. 51/1995 pentru organizarea 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 xml:space="preserve">i exercitarea profesiei de avocat.  </w:t>
      </w:r>
    </w:p>
    <w:p w14:paraId="767A55EE" w14:textId="41276C59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b/>
          <w:lang w:val="ro-RO"/>
        </w:rPr>
        <w:t>4.</w:t>
      </w:r>
      <w:r w:rsidRPr="00A6784B">
        <w:rPr>
          <w:rFonts w:ascii="Arial" w:hAnsi="Arial" w:cs="Arial"/>
          <w:lang w:val="ro-RO"/>
        </w:rPr>
        <w:t xml:space="preserve"> Declar pe propria răspundere, sub sanc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>iunea prevăzută de lege pentru declara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 xml:space="preserve">ii false, că nu mă aflu în nici unul dintre cazurile de incompatibilitate prevăzute la art. 15 din Legea nr. 51/1995 pentru organizarea 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>i exercitarea profesiei de avocat / declar că mă angajez să renun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 xml:space="preserve"> la orice stare de incompatibilitate. </w:t>
      </w:r>
    </w:p>
    <w:p w14:paraId="767A55EF" w14:textId="1627CFED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b/>
          <w:lang w:val="ro-RO"/>
        </w:rPr>
        <w:t>5.</w:t>
      </w:r>
      <w:r w:rsidRPr="00A6784B">
        <w:rPr>
          <w:rFonts w:ascii="Arial" w:hAnsi="Arial" w:cs="Arial"/>
          <w:lang w:val="ro-RO"/>
        </w:rPr>
        <w:t xml:space="preserve"> Declar că am exercitat/exercit func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 xml:space="preserve">ia juridică de …………………………………………….……. 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>i am promovat examenul de definitivare în această func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 xml:space="preserve">ie.  </w:t>
      </w:r>
    </w:p>
    <w:p w14:paraId="767A55F0" w14:textId="6439BDAE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b/>
          <w:lang w:val="ro-RO"/>
        </w:rPr>
        <w:t>6.</w:t>
      </w:r>
      <w:r w:rsidRPr="00A6784B">
        <w:rPr>
          <w:rFonts w:ascii="Arial" w:hAnsi="Arial" w:cs="Arial"/>
          <w:lang w:val="ro-RO"/>
        </w:rPr>
        <w:t xml:space="preserve"> Declar că nu sunt 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 xml:space="preserve">i nu am fost înscris într-un alt barou din România (declar că am fost înscris în Baroul ………………………………….……………… în perioada ……….………………… 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 xml:space="preserve">i că m-am retras / a încetat calitatea mea de avocat pentru următoarele motive: …………………………………. …………………………………………………………………………………………………………………… </w:t>
      </w:r>
    </w:p>
    <w:p w14:paraId="767A55F1" w14:textId="6F52197D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b/>
          <w:lang w:val="ro-RO"/>
        </w:rPr>
        <w:t>7.</w:t>
      </w:r>
      <w:r w:rsidRPr="00A6784B">
        <w:rPr>
          <w:rFonts w:ascii="Arial" w:hAnsi="Arial" w:cs="Arial"/>
          <w:lang w:val="ro-RO"/>
        </w:rPr>
        <w:t xml:space="preserve"> Anexez alăturat, în două exemplare, următoarele acte: a) certificatul de na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>tere, în copie certificată pentru conformitate; b) actul de identitate, în copie; c) diploma de licen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>ă în copie legalizată. În cazul în care diploma de licen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>ă s-a ob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 xml:space="preserve">inut după anul 1995, se va depune 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 xml:space="preserve">i copia legalizată a foii matricole eliberată de facultatea absolvită; d) dovada de plată a taxei de înscriere la examen, în original; e) certificatul de cazier judiciar eliberat cu cel mult 15 zile înainte de data depunerii cererii; f) certificat privind starea de sănătate, incluzând 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>i o evaluare psihiatrică, eliberat de institu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>ia sanitară stabilită de Barou; g) dovada faptului că a promovat examenul de definitivare în func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 xml:space="preserve">ia juridică îndeplinită anterior; h) certificat eliberat de baroul competent în care solicitantul a mai fost înscris în profesie, </w:t>
      </w:r>
      <w:r w:rsidRPr="00A6784B">
        <w:rPr>
          <w:rFonts w:ascii="Arial" w:hAnsi="Arial" w:cs="Arial"/>
          <w:lang w:val="ro-RO"/>
        </w:rPr>
        <w:lastRenderedPageBreak/>
        <w:t>care să ateste cauzele încetării calită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>ii de avocat ori, dacă este cazul,  motivele respingerii unei cereri anterioare de primire în profesie.</w:t>
      </w:r>
    </w:p>
    <w:p w14:paraId="767A55F2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b/>
          <w:lang w:val="ro-RO"/>
        </w:rPr>
        <w:t>8.</w:t>
      </w:r>
      <w:r w:rsidRPr="00A6784B">
        <w:rPr>
          <w:rFonts w:ascii="Arial" w:hAnsi="Arial" w:cs="Arial"/>
          <w:lang w:val="ro-RO"/>
        </w:rPr>
        <w:t xml:space="preserve"> Depun prezenta cerere în două exemplare. </w:t>
      </w:r>
    </w:p>
    <w:p w14:paraId="767A55F3" w14:textId="520DDA2F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b/>
          <w:lang w:val="ro-RO"/>
        </w:rPr>
        <w:t>9.</w:t>
      </w:r>
      <w:r w:rsidRPr="00A6784B">
        <w:rPr>
          <w:rFonts w:ascii="Arial" w:hAnsi="Arial" w:cs="Arial"/>
          <w:lang w:val="ro-RO"/>
        </w:rPr>
        <w:t xml:space="preserve"> Declar că, în cazul promovării examenului, în</w:t>
      </w:r>
      <w:r w:rsidR="000663BF">
        <w:rPr>
          <w:rFonts w:ascii="Arial" w:hAnsi="Arial" w:cs="Arial"/>
          <w:lang w:val="ro-RO"/>
        </w:rPr>
        <w:t>ț</w:t>
      </w:r>
      <w:r w:rsidRPr="00A6784B">
        <w:rPr>
          <w:rFonts w:ascii="Arial" w:hAnsi="Arial" w:cs="Arial"/>
          <w:lang w:val="ro-RO"/>
        </w:rPr>
        <w:t xml:space="preserve">eleg că nu mă pot înscrie în alt barou decât cel la care depun prezenta cerere de înscriere la examen.   </w:t>
      </w:r>
    </w:p>
    <w:p w14:paraId="767A55F4" w14:textId="77777777" w:rsidR="00591711" w:rsidRPr="00A6784B" w:rsidRDefault="00591711" w:rsidP="00122BBA">
      <w:pPr>
        <w:spacing w:after="0"/>
        <w:rPr>
          <w:rFonts w:ascii="Arial" w:eastAsia="Arial" w:hAnsi="Arial" w:cs="Arial"/>
          <w:b/>
          <w:lang w:val="ro-RO"/>
        </w:rPr>
      </w:pPr>
    </w:p>
    <w:p w14:paraId="767A55F5" w14:textId="77777777" w:rsidR="00591711" w:rsidRPr="00A6784B" w:rsidRDefault="00591711" w:rsidP="00122BBA">
      <w:pPr>
        <w:spacing w:after="0"/>
        <w:rPr>
          <w:rFonts w:ascii="Arial" w:hAnsi="Arial" w:cs="Arial"/>
          <w:lang w:val="ro-RO"/>
        </w:rPr>
      </w:pPr>
      <w:r w:rsidRPr="00A6784B">
        <w:rPr>
          <w:rFonts w:ascii="Arial" w:eastAsia="Arial" w:hAnsi="Arial" w:cs="Arial"/>
          <w:b/>
          <w:lang w:val="ro-RO"/>
        </w:rPr>
        <w:t>10. ACORD PRIVIND PRELUCRAREA DATELOR PERSONALE</w:t>
      </w:r>
    </w:p>
    <w:p w14:paraId="767A55F6" w14:textId="77777777" w:rsidR="00591711" w:rsidRPr="00A6784B" w:rsidRDefault="00591711" w:rsidP="00122BBA">
      <w:pPr>
        <w:spacing w:after="0"/>
        <w:rPr>
          <w:rFonts w:ascii="Arial" w:hAnsi="Arial" w:cs="Arial"/>
          <w:lang w:val="ro-RO"/>
        </w:rPr>
      </w:pPr>
    </w:p>
    <w:p w14:paraId="767A55F7" w14:textId="77777777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>Subsemnatul [………………………………………………………….], Cod Numeric Personal [………………………….], e-mail […………………………………………], telefon mobil [………………………………], în calitate de candidat la examenul de primire în profesia de avocat, declar următoarele:</w:t>
      </w:r>
    </w:p>
    <w:p w14:paraId="767A55F8" w14:textId="77777777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F9" w14:textId="3341B31A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b/>
          <w:lang w:val="ro-RO"/>
        </w:rPr>
        <w:t>I.</w:t>
      </w:r>
      <w:r w:rsidRPr="00A6784B">
        <w:rPr>
          <w:rFonts w:ascii="Arial" w:eastAsia="Arial" w:hAnsi="Arial" w:cs="Arial"/>
          <w:lang w:val="ro-RO"/>
        </w:rPr>
        <w:t xml:space="preserve"> În vederea înscrierii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participării mele la examenul de primire în profesia de avocat, sesiunea ................................. (data examenului), sunt de acord să pun la dispozi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ia UNBR/INPPA următoarele date personale:</w:t>
      </w:r>
    </w:p>
    <w:p w14:paraId="767A55FA" w14:textId="77777777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FB" w14:textId="379A4355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>a) toate datele men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ionate în Cartea de Identitate (CI) (nume, prenume, domiciliu, loc de na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tere, data na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 xml:space="preserve">terii, Codul Numeric Personal (CNP), seria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nr. CI, data eliberării, emitentul CI, poza, etc) depusă la dosarul de examen, în copie certificată;</w:t>
      </w:r>
    </w:p>
    <w:p w14:paraId="767A55FC" w14:textId="24ED8597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>b) toate datele men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ionate în Certificatul de na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tere (CN) (nume, prenume, nume părin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i, prenume părin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 xml:space="preserve">i, data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locul na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 xml:space="preserve">terii, seria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numărul certificatului, etc), depus la dosarul de examen, în copie certificată pentru conformitate;</w:t>
      </w:r>
    </w:p>
    <w:p w14:paraId="767A55FD" w14:textId="37DB9534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>c) semnătura mea olografă, aflată pe cererea de înscriere la examen, ata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ată la dosarul de înscriere la examen;</w:t>
      </w:r>
    </w:p>
    <w:p w14:paraId="767A55FE" w14:textId="77777777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>d) datele din certificatul de cazier judiciar, depus la dosarul de examen,  eliberat cu cel mult 15 zile înainte de data depunerii cererii;</w:t>
      </w:r>
    </w:p>
    <w:p w14:paraId="767A55FF" w14:textId="4CAAA1CE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>e) datele de contact (ex: număr de telefon, nr. fax, adresa e-mail, etc) pe care le-am pus la dispozi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ia UNBR/INPPA în vederea primirii comunicărilor necesare pe parcursul desfă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 xml:space="preserve">urării procedurilor administrative precum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a examenului;</w:t>
      </w:r>
    </w:p>
    <w:p w14:paraId="767A5600" w14:textId="7F01FC43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>f) date privind studiile, înscrise în diploma de licen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ă sau adeverin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 xml:space="preserve">a provizorie, depusă la dosarul de examen în copie legalizată, precum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datele din foaia matricolă, în cazul în care diploma de licen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ă a fost ob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inută după anul 1995;</w:t>
      </w:r>
    </w:p>
    <w:p w14:paraId="767A5601" w14:textId="10B45EFD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 xml:space="preserve">g) datele medicale din certificatul privind starea de sănătate a candidatului, depus la dosarul de examen, certificat ce include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o evaluare psihiatrică (certificat care a fost eliberat de institu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 xml:space="preserve">ia sanitară stabilită de Barou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men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ionată în anun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ul făcut de Barou);</w:t>
      </w:r>
    </w:p>
    <w:p w14:paraId="767A5602" w14:textId="77777777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>h) datele personale din dovada de plată a taxei de înscriere la examen, depusă la dosarul de examen în original (nume, prenume, număr de cont, banca ce a efectuat transferul, etc);</w:t>
      </w:r>
    </w:p>
    <w:p w14:paraId="767A5603" w14:textId="146C2949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>i) alte date puse la dispozi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ie de mine, prin intermediul cererilor, peti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iilor, contesta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iilor, etc.;</w:t>
      </w:r>
    </w:p>
    <w:p w14:paraId="767A5604" w14:textId="77777777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605" w14:textId="0C6A5D79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b/>
          <w:lang w:val="ro-RO"/>
        </w:rPr>
        <w:t>II.</w:t>
      </w:r>
      <w:r w:rsidRPr="00A6784B">
        <w:rPr>
          <w:rFonts w:ascii="Arial" w:eastAsia="Arial" w:hAnsi="Arial" w:cs="Arial"/>
          <w:lang w:val="ro-RO"/>
        </w:rPr>
        <w:t xml:space="preserve"> Sunt de acord ca, în cazul în care vreuna din datele mele personale puse la dispozi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 xml:space="preserve">ia UNBR/INPPA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men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ionate la pct. 1 lit. a) – i) vor suferi modificări, în cel mult 48 ore voi comunica la UNBR/INPPA aceste modificări în vederea actualizării dosarului meu de participare la examen.</w:t>
      </w:r>
    </w:p>
    <w:p w14:paraId="767A5606" w14:textId="77777777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607" w14:textId="74507BA9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b/>
          <w:lang w:val="ro-RO"/>
        </w:rPr>
        <w:t>III.</w:t>
      </w:r>
      <w:r w:rsidRPr="00A6784B">
        <w:rPr>
          <w:rFonts w:ascii="Arial" w:eastAsia="Arial" w:hAnsi="Arial" w:cs="Arial"/>
          <w:lang w:val="ro-RO"/>
        </w:rPr>
        <w:t xml:space="preserve"> În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 xml:space="preserve">eleg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sunt de acord că prelucrarea datelor de mai sus puse la dispozi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ia UNBR/INPPA de către mine, sunt prelucrate de UNBR/INPPA ca obliga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 xml:space="preserve">ie legală </w:t>
      </w:r>
      <w:r w:rsidR="000663BF"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vor fi prelucrate în vederea realizării scopului men</w:t>
      </w:r>
      <w:r w:rsidR="000663BF"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ionat la pct.1.</w:t>
      </w:r>
    </w:p>
    <w:p w14:paraId="767A5608" w14:textId="77777777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60837982" w14:textId="77777777" w:rsidR="006E54C4" w:rsidRPr="00A6784B" w:rsidRDefault="006E54C4" w:rsidP="006E54C4">
      <w:pPr>
        <w:jc w:val="both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b/>
          <w:lang w:val="ro-RO"/>
        </w:rPr>
        <w:t>IV.</w:t>
      </w:r>
      <w:r w:rsidRPr="00A6784B">
        <w:rPr>
          <w:rFonts w:ascii="Arial" w:eastAsia="Arial" w:hAnsi="Arial" w:cs="Arial"/>
          <w:lang w:val="ro-RO"/>
        </w:rPr>
        <w:t xml:space="preserve"> Am citit </w:t>
      </w:r>
      <w:r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sunt de acord ca datele mele personale să fie prelucrate în conformitate cu ”Politica de confiden</w:t>
      </w:r>
      <w:r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ialitate a datelor personale a UNBR” afi</w:t>
      </w:r>
      <w:r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 xml:space="preserve">ată pe site-ul </w:t>
      </w:r>
      <w:hyperlink r:id="rId10" w:history="1">
        <w:r w:rsidRPr="00A6784B">
          <w:rPr>
            <w:rStyle w:val="Hyperlink"/>
            <w:rFonts w:ascii="Arial" w:eastAsia="Arial" w:hAnsi="Arial" w:cs="Arial"/>
            <w:lang w:val="ro-RO"/>
          </w:rPr>
          <w:t>www.unbr.ro</w:t>
        </w:r>
      </w:hyperlink>
      <w:r w:rsidRPr="00A6784B">
        <w:rPr>
          <w:rFonts w:ascii="Arial" w:eastAsia="Arial" w:hAnsi="Arial" w:cs="Arial"/>
          <w:lang w:val="ro-RO"/>
        </w:rPr>
        <w:t xml:space="preserve"> la rubrica ”Protec</w:t>
      </w:r>
      <w:r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ia datelor” (</w:t>
      </w:r>
      <w:hyperlink r:id="rId11" w:history="1">
        <w:r w:rsidRPr="006A7032">
          <w:rPr>
            <w:rStyle w:val="Hyperlink"/>
            <w:rFonts w:ascii="Arial" w:eastAsia="Arial" w:hAnsi="Arial" w:cs="Arial"/>
            <w:lang w:val="ro-RO"/>
          </w:rPr>
          <w:t>https://www.unbr.ro/politica-de-confidentialitate-a-datelor-uniunea-nationala-a-barourilor-</w:t>
        </w:r>
        <w:r w:rsidRPr="006A7032">
          <w:rPr>
            <w:rStyle w:val="Hyperlink"/>
            <w:rFonts w:ascii="Arial" w:eastAsia="Arial" w:hAnsi="Arial" w:cs="Arial"/>
            <w:lang w:val="ro-RO"/>
          </w:rPr>
          <w:lastRenderedPageBreak/>
          <w:t>din-romania-unbr/</w:t>
        </w:r>
      </w:hyperlink>
      <w:r w:rsidRPr="00A6784B">
        <w:rPr>
          <w:rFonts w:ascii="Arial" w:eastAsia="Arial" w:hAnsi="Arial" w:cs="Arial"/>
          <w:lang w:val="ro-RO"/>
        </w:rPr>
        <w:t xml:space="preserve">) </w:t>
      </w:r>
      <w:r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în acord cu ”Politica de confiden</w:t>
      </w:r>
      <w:r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ialitate a datelor – Institutul Na</w:t>
      </w:r>
      <w:r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 xml:space="preserve">ional pentru Pregătirea </w:t>
      </w:r>
      <w:r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>i Perfec</w:t>
      </w:r>
      <w:r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ionarea Avoca</w:t>
      </w:r>
      <w:r>
        <w:rPr>
          <w:rFonts w:ascii="Arial" w:eastAsia="Arial" w:hAnsi="Arial" w:cs="Arial"/>
          <w:lang w:val="ro-RO"/>
        </w:rPr>
        <w:t>ț</w:t>
      </w:r>
      <w:r w:rsidRPr="00A6784B">
        <w:rPr>
          <w:rFonts w:ascii="Arial" w:eastAsia="Arial" w:hAnsi="Arial" w:cs="Arial"/>
          <w:lang w:val="ro-RO"/>
        </w:rPr>
        <w:t>ilor – INPPA   afi</w:t>
      </w:r>
      <w:r>
        <w:rPr>
          <w:rFonts w:ascii="Arial" w:eastAsia="Arial" w:hAnsi="Arial" w:cs="Arial"/>
          <w:lang w:val="ro-RO"/>
        </w:rPr>
        <w:t>ș</w:t>
      </w:r>
      <w:r w:rsidRPr="00A6784B">
        <w:rPr>
          <w:rFonts w:ascii="Arial" w:eastAsia="Arial" w:hAnsi="Arial" w:cs="Arial"/>
          <w:lang w:val="ro-RO"/>
        </w:rPr>
        <w:t xml:space="preserve">ată pe site-ul </w:t>
      </w:r>
      <w:r>
        <w:rPr>
          <w:rFonts w:ascii="Arial" w:eastAsia="Arial" w:hAnsi="Arial" w:cs="Arial"/>
          <w:lang w:val="ro-RO"/>
        </w:rPr>
        <w:t>www.</w:t>
      </w:r>
      <w:r w:rsidRPr="00A6784B">
        <w:rPr>
          <w:rFonts w:ascii="Arial" w:eastAsia="Arial" w:hAnsi="Arial" w:cs="Arial"/>
          <w:lang w:val="ro-RO"/>
        </w:rPr>
        <w:t xml:space="preserve">inppa.ro la rubrica </w:t>
      </w:r>
      <w:r w:rsidRPr="00B616B8">
        <w:rPr>
          <w:rFonts w:ascii="Arial" w:eastAsia="Arial" w:hAnsi="Arial" w:cs="Arial"/>
          <w:lang w:val="ro-RO"/>
        </w:rPr>
        <w:t>”Protecția datelor cu caracter personal”</w:t>
      </w:r>
      <w:r w:rsidRPr="00D65D45">
        <w:rPr>
          <w:rFonts w:ascii="Arial" w:eastAsia="Arial" w:hAnsi="Arial" w:cs="Arial"/>
          <w:lang w:val="ro-RO"/>
        </w:rPr>
        <w:t xml:space="preserve"> (</w:t>
      </w:r>
      <w:hyperlink r:id="rId12" w:history="1">
        <w:r w:rsidRPr="006B5A7B">
          <w:rPr>
            <w:rStyle w:val="Hyperlink"/>
            <w:rFonts w:ascii="Arial" w:hAnsi="Arial" w:cs="Arial"/>
            <w:lang w:val="ro-RO"/>
          </w:rPr>
          <w:t>https://www.inppa.ro/protectia-datelor-cu-caracter-personal/</w:t>
        </w:r>
      </w:hyperlink>
      <w:r w:rsidRPr="00D65D45">
        <w:rPr>
          <w:rFonts w:ascii="Arial" w:eastAsia="Arial" w:hAnsi="Arial" w:cs="Arial"/>
          <w:lang w:val="ro-RO"/>
        </w:rPr>
        <w:t>).</w:t>
      </w:r>
    </w:p>
    <w:p w14:paraId="767A5609" w14:textId="6A768970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60A" w14:textId="77777777" w:rsidR="00591711" w:rsidRPr="00A6784B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60B" w14:textId="471A2C03" w:rsidR="00591711" w:rsidRPr="00A6784B" w:rsidRDefault="00591711" w:rsidP="00122BBA">
      <w:pPr>
        <w:spacing w:after="0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lang w:val="ro-RO"/>
        </w:rPr>
        <w:t xml:space="preserve">    Numele </w:t>
      </w:r>
      <w:r w:rsidR="000663BF">
        <w:rPr>
          <w:rFonts w:ascii="Arial" w:hAnsi="Arial" w:cs="Arial"/>
          <w:lang w:val="ro-RO"/>
        </w:rPr>
        <w:t>ș</w:t>
      </w:r>
      <w:r w:rsidRPr="00A6784B">
        <w:rPr>
          <w:rFonts w:ascii="Arial" w:hAnsi="Arial" w:cs="Arial"/>
          <w:lang w:val="ro-RO"/>
        </w:rPr>
        <w:t>i prenumele</w:t>
      </w:r>
    </w:p>
    <w:p w14:paraId="767A560C" w14:textId="77777777" w:rsidR="00591711" w:rsidRPr="00A6784B" w:rsidRDefault="00591711" w:rsidP="00122BBA">
      <w:pPr>
        <w:spacing w:after="0"/>
        <w:rPr>
          <w:rFonts w:ascii="Arial" w:hAnsi="Arial" w:cs="Arial"/>
          <w:lang w:val="ro-RO"/>
        </w:rPr>
      </w:pPr>
    </w:p>
    <w:p w14:paraId="767A560D" w14:textId="77777777" w:rsidR="00591711" w:rsidRPr="00A6784B" w:rsidRDefault="00591711" w:rsidP="00122BBA">
      <w:pPr>
        <w:spacing w:after="0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lang w:val="ro-RO"/>
        </w:rPr>
        <w:t>_______________________</w:t>
      </w:r>
    </w:p>
    <w:p w14:paraId="767A560E" w14:textId="77777777" w:rsidR="00591711" w:rsidRPr="00A6784B" w:rsidRDefault="00591711" w:rsidP="00122BBA">
      <w:pPr>
        <w:spacing w:after="0"/>
        <w:rPr>
          <w:rFonts w:ascii="Arial" w:eastAsia="Arial" w:hAnsi="Arial" w:cs="Arial"/>
          <w:lang w:val="ro-RO"/>
        </w:rPr>
      </w:pPr>
    </w:p>
    <w:p w14:paraId="767A560F" w14:textId="77777777" w:rsidR="00591711" w:rsidRPr="00A6784B" w:rsidRDefault="00591711" w:rsidP="00122BBA">
      <w:pPr>
        <w:spacing w:after="0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 xml:space="preserve">                 Data</w:t>
      </w:r>
    </w:p>
    <w:p w14:paraId="767A5610" w14:textId="77777777" w:rsidR="00591711" w:rsidRPr="00A6784B" w:rsidRDefault="00591711" w:rsidP="00122BBA">
      <w:pPr>
        <w:spacing w:after="0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>_______________________</w:t>
      </w:r>
    </w:p>
    <w:p w14:paraId="767A5611" w14:textId="77777777" w:rsidR="00591711" w:rsidRPr="00A6784B" w:rsidRDefault="00591711" w:rsidP="00122BBA">
      <w:pPr>
        <w:spacing w:after="0"/>
        <w:rPr>
          <w:rFonts w:ascii="Arial" w:eastAsia="Arial" w:hAnsi="Arial" w:cs="Arial"/>
          <w:lang w:val="ro-RO"/>
        </w:rPr>
      </w:pPr>
    </w:p>
    <w:p w14:paraId="767A5612" w14:textId="77777777" w:rsidR="00591711" w:rsidRPr="00A6784B" w:rsidRDefault="00591711" w:rsidP="00122BBA">
      <w:pPr>
        <w:spacing w:after="0"/>
        <w:rPr>
          <w:rFonts w:ascii="Arial" w:eastAsia="Arial" w:hAnsi="Arial" w:cs="Arial"/>
          <w:lang w:val="ro-RO"/>
        </w:rPr>
      </w:pPr>
      <w:r w:rsidRPr="00A6784B">
        <w:rPr>
          <w:rFonts w:ascii="Arial" w:eastAsia="Arial" w:hAnsi="Arial" w:cs="Arial"/>
          <w:lang w:val="ro-RO"/>
        </w:rPr>
        <w:t xml:space="preserve">           Semnătura</w:t>
      </w:r>
    </w:p>
    <w:p w14:paraId="767A5613" w14:textId="77777777" w:rsidR="00591711" w:rsidRPr="00A6784B" w:rsidRDefault="00591711" w:rsidP="00122BBA">
      <w:pPr>
        <w:spacing w:after="0"/>
        <w:rPr>
          <w:rFonts w:ascii="Arial" w:hAnsi="Arial" w:cs="Arial"/>
          <w:lang w:val="ro-RO"/>
        </w:rPr>
      </w:pPr>
    </w:p>
    <w:p w14:paraId="767A5614" w14:textId="77777777" w:rsidR="00591711" w:rsidRPr="00A6784B" w:rsidRDefault="00591711" w:rsidP="00122BBA">
      <w:pPr>
        <w:spacing w:after="0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lang w:val="ro-RO"/>
        </w:rPr>
        <w:t>________________________</w:t>
      </w:r>
    </w:p>
    <w:p w14:paraId="767A5615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u w:val="single"/>
          <w:lang w:val="ro-RO"/>
        </w:rPr>
      </w:pPr>
    </w:p>
    <w:p w14:paraId="767A5616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</w:p>
    <w:p w14:paraId="767A5617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</w:p>
    <w:p w14:paraId="767A5618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A6784B">
        <w:rPr>
          <w:rFonts w:ascii="Arial" w:hAnsi="Arial" w:cs="Arial"/>
          <w:lang w:val="ro-RO"/>
        </w:rPr>
        <w:t xml:space="preserve">Data …………………………….…..       Semnătura………………………..…………..  </w:t>
      </w:r>
    </w:p>
    <w:p w14:paraId="767A5619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lang w:val="ro-RO"/>
        </w:rPr>
      </w:pPr>
    </w:p>
    <w:p w14:paraId="767A561A" w14:textId="40EEECD7" w:rsidR="00591711" w:rsidRPr="00A6784B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  <w:r w:rsidRPr="00A6784B">
        <w:rPr>
          <w:rFonts w:ascii="Arial" w:hAnsi="Arial" w:cs="Arial"/>
          <w:i/>
          <w:lang w:val="ro-RO"/>
        </w:rPr>
        <w:t>Notă: Men</w:t>
      </w:r>
      <w:r w:rsidR="000663BF">
        <w:rPr>
          <w:rFonts w:ascii="Arial" w:hAnsi="Arial" w:cs="Arial"/>
          <w:i/>
          <w:lang w:val="ro-RO"/>
        </w:rPr>
        <w:t>ț</w:t>
      </w:r>
      <w:r w:rsidRPr="00A6784B">
        <w:rPr>
          <w:rFonts w:ascii="Arial" w:hAnsi="Arial" w:cs="Arial"/>
          <w:i/>
          <w:lang w:val="ro-RO"/>
        </w:rPr>
        <w:t xml:space="preserve">iunile de la pct. 4, 5 </w:t>
      </w:r>
      <w:r w:rsidR="000663BF">
        <w:rPr>
          <w:rFonts w:ascii="Arial" w:hAnsi="Arial" w:cs="Arial"/>
          <w:i/>
          <w:lang w:val="ro-RO"/>
        </w:rPr>
        <w:t>ș</w:t>
      </w:r>
      <w:r w:rsidRPr="00A6784B">
        <w:rPr>
          <w:rFonts w:ascii="Arial" w:hAnsi="Arial" w:cs="Arial"/>
          <w:i/>
          <w:lang w:val="ro-RO"/>
        </w:rPr>
        <w:t>i 6 se completează corespunzător situa</w:t>
      </w:r>
      <w:r w:rsidR="000663BF">
        <w:rPr>
          <w:rFonts w:ascii="Arial" w:hAnsi="Arial" w:cs="Arial"/>
          <w:i/>
          <w:lang w:val="ro-RO"/>
        </w:rPr>
        <w:t>ț</w:t>
      </w:r>
      <w:r w:rsidRPr="00A6784B">
        <w:rPr>
          <w:rFonts w:ascii="Arial" w:hAnsi="Arial" w:cs="Arial"/>
          <w:i/>
          <w:lang w:val="ro-RO"/>
        </w:rPr>
        <w:t xml:space="preserve">iei fiecărui candidat.  </w:t>
      </w:r>
    </w:p>
    <w:p w14:paraId="767A561B" w14:textId="77777777" w:rsidR="00591711" w:rsidRPr="00A6784B" w:rsidRDefault="00591711" w:rsidP="00122BBA">
      <w:pPr>
        <w:spacing w:after="0"/>
        <w:rPr>
          <w:rFonts w:ascii="Arial" w:eastAsia="SimSun" w:hAnsi="Arial" w:cs="Arial"/>
          <w:b/>
          <w:sz w:val="24"/>
          <w:szCs w:val="24"/>
          <w:lang w:val="ro-RO" w:eastAsia="zh-CN"/>
        </w:rPr>
      </w:pPr>
    </w:p>
    <w:p w14:paraId="767A561C" w14:textId="77777777" w:rsidR="00591711" w:rsidRPr="00A6784B" w:rsidRDefault="00591711" w:rsidP="00122BBA">
      <w:pPr>
        <w:spacing w:after="0"/>
        <w:rPr>
          <w:rFonts w:ascii="Arial" w:eastAsia="SimSun" w:hAnsi="Arial" w:cs="Arial"/>
          <w:b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/>
          <w:sz w:val="24"/>
          <w:szCs w:val="24"/>
          <w:lang w:val="ro-RO" w:eastAsia="zh-CN"/>
        </w:rPr>
        <w:br w:type="page"/>
      </w:r>
    </w:p>
    <w:p w14:paraId="767A561D" w14:textId="77777777" w:rsidR="00591711" w:rsidRPr="00A6784B" w:rsidRDefault="00591711" w:rsidP="00122BBA">
      <w:pPr>
        <w:spacing w:after="0"/>
        <w:ind w:left="720" w:hanging="720"/>
        <w:jc w:val="right"/>
        <w:rPr>
          <w:rFonts w:ascii="Arial" w:eastAsia="SimSun" w:hAnsi="Arial" w:cs="Arial"/>
          <w:b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/>
          <w:sz w:val="24"/>
          <w:szCs w:val="24"/>
          <w:lang w:val="ro-RO" w:eastAsia="zh-CN"/>
        </w:rPr>
        <w:lastRenderedPageBreak/>
        <w:t>ANEXA nr. 3 la REGULAMENTUL-CADRU</w:t>
      </w:r>
    </w:p>
    <w:p w14:paraId="767A561E" w14:textId="77777777" w:rsidR="00591711" w:rsidRPr="00A6784B" w:rsidRDefault="00591711" w:rsidP="00122BBA">
      <w:pPr>
        <w:tabs>
          <w:tab w:val="num" w:pos="560"/>
        </w:tabs>
        <w:suppressAutoHyphens/>
        <w:spacing w:after="0"/>
        <w:ind w:firstLine="284"/>
        <w:jc w:val="both"/>
        <w:rPr>
          <w:rFonts w:ascii="Arial" w:eastAsia="SimSun" w:hAnsi="Arial" w:cs="Arial"/>
          <w:b/>
          <w:sz w:val="24"/>
          <w:szCs w:val="24"/>
          <w:lang w:val="ro-RO" w:eastAsia="zh-CN"/>
        </w:rPr>
      </w:pPr>
    </w:p>
    <w:p w14:paraId="767A561F" w14:textId="77777777" w:rsidR="00591711" w:rsidRPr="00A6784B" w:rsidRDefault="00591711" w:rsidP="00122BBA">
      <w:pPr>
        <w:tabs>
          <w:tab w:val="num" w:pos="560"/>
        </w:tabs>
        <w:suppressAutoHyphens/>
        <w:spacing w:after="0"/>
        <w:ind w:firstLine="284"/>
        <w:jc w:val="both"/>
        <w:rPr>
          <w:rFonts w:ascii="Arial" w:eastAsia="SimSun" w:hAnsi="Arial" w:cs="Arial"/>
          <w:b/>
          <w:sz w:val="24"/>
          <w:szCs w:val="24"/>
          <w:lang w:val="ro-RO" w:eastAsia="zh-CN"/>
        </w:rPr>
      </w:pPr>
    </w:p>
    <w:p w14:paraId="767A5620" w14:textId="77777777" w:rsidR="00591711" w:rsidRPr="00A6784B" w:rsidRDefault="00591711" w:rsidP="00122BBA">
      <w:pPr>
        <w:tabs>
          <w:tab w:val="num" w:pos="560"/>
        </w:tabs>
        <w:suppressAutoHyphens/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/>
          <w:bCs/>
          <w:sz w:val="24"/>
          <w:szCs w:val="24"/>
          <w:lang w:val="ro-RO" w:eastAsia="zh-CN"/>
        </w:rPr>
        <w:t>COORDONATE METODOLOGICE PRINCIPALE</w:t>
      </w:r>
    </w:p>
    <w:p w14:paraId="767A5621" w14:textId="20707D00" w:rsidR="00591711" w:rsidRPr="00A6784B" w:rsidRDefault="00591711" w:rsidP="00122BBA">
      <w:pPr>
        <w:tabs>
          <w:tab w:val="num" w:pos="560"/>
        </w:tabs>
        <w:suppressAutoHyphens/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b/>
          <w:bCs/>
          <w:sz w:val="24"/>
          <w:szCs w:val="24"/>
          <w:lang w:val="ro-RO" w:eastAsia="zh-CN"/>
        </w:rPr>
        <w:t>ale examenului na</w:t>
      </w:r>
      <w:r w:rsidR="000663BF">
        <w:rPr>
          <w:rFonts w:ascii="Arial" w:eastAsia="SimSun" w:hAnsi="Arial" w:cs="Arial"/>
          <w:b/>
          <w:bCs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b/>
          <w:bCs/>
          <w:sz w:val="24"/>
          <w:szCs w:val="24"/>
          <w:lang w:val="ro-RO" w:eastAsia="zh-CN"/>
        </w:rPr>
        <w:t>ional unitar de primire în profesia de avocat</w:t>
      </w:r>
    </w:p>
    <w:p w14:paraId="767A5622" w14:textId="77777777" w:rsidR="00591711" w:rsidRPr="00A6784B" w:rsidRDefault="00591711" w:rsidP="00122BBA">
      <w:pPr>
        <w:tabs>
          <w:tab w:val="num" w:pos="560"/>
        </w:tabs>
        <w:suppressAutoHyphens/>
        <w:spacing w:after="0"/>
        <w:ind w:firstLine="284"/>
        <w:jc w:val="both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</w:p>
    <w:p w14:paraId="767A5623" w14:textId="77777777" w:rsidR="00591711" w:rsidRPr="00A6784B" w:rsidRDefault="00591711" w:rsidP="00122BBA">
      <w:pPr>
        <w:tabs>
          <w:tab w:val="num" w:pos="560"/>
        </w:tabs>
        <w:suppressAutoHyphens/>
        <w:spacing w:after="0"/>
        <w:ind w:firstLine="284"/>
        <w:jc w:val="both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</w:p>
    <w:p w14:paraId="767A5624" w14:textId="4D27E152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1. Lucrările, împreună cu listele de sală de examen, se scanează la centrul de examen cu începere de la ora anun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ată a încheierii examinării în această formă. Scanarea lucrărilor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a listelor de sală se face în regim continuu până la finalizarea lor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fi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ierele cuprinzând documentele scanate se transmit imediat după aceasta consultantului tehnic al comisiei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ionale de examen, care determină punctajul lucrărilor.</w:t>
      </w:r>
    </w:p>
    <w:p w14:paraId="767A5625" w14:textId="6AC3765A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2. După încheierea procedurii prevăzute la punctul 1, lucrările, grilele neutilizate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listele de sală se transmit fizic de centrul de examen la sediul central al I.N.P.P.A., în vederea arhivării.</w:t>
      </w:r>
    </w:p>
    <w:p w14:paraId="767A5626" w14:textId="62FBA08D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3.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iile la baremul publicat se scanează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se transmit consultantului tehnic al comisiei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ionale de examen de îndată după expirarea termenului stabilit pentru depunerea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iilor la barem.</w:t>
      </w:r>
    </w:p>
    <w:p w14:paraId="767A5627" w14:textId="18AB105C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4. Desecretizarea lucrărilor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înregistrarea punctajelor acordate se realizează în conformitate cu instruc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iunile comisiei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ionale de examen. Desecretizarea lucrărilor se face în mod obligatoriu cu participarea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asisten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a reprezentan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 consultantului tehnic, care realizează opera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iunile informatice corespunzătoare.</w:t>
      </w:r>
    </w:p>
    <w:p w14:paraId="767A5628" w14:textId="1E840D28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5. Lista cu rezultatele ob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inute de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i, la nivel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ional, se comunică centrului de examen de către comisia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ională de examen, împreună cu instruc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iuni privind afi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area acesteia.</w:t>
      </w:r>
    </w:p>
    <w:p w14:paraId="767A5629" w14:textId="5CE188AE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6.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iile la punctaj se scanează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se transmit consultantului tehnic al comisiei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ionale de examen de îndată după expirarea termenului stabilit pentru depunerea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iilor la  punctaj.</w:t>
      </w:r>
    </w:p>
    <w:p w14:paraId="767A562A" w14:textId="713DBBE7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7. Din lucrările centralizate la sediul I.N.P.P.A. se extrag lucrările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ilor care au formulat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iile la punctaj. Acestea sunt supuse procedurilor de re-secretizare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 codificare iar lucrările astfel re-secretizate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codificate, apar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inând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ilor de la toate centrele de examen, se amestecă aleatoriu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se re-procesează electronic, după verificarea vizuală a acestora.</w:t>
      </w:r>
    </w:p>
    <w:p w14:paraId="767A562B" w14:textId="13D82C38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8. La data comunicată de comisia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ională de examen, desecretizarea lucrărilor la care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ii au formulat contesta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ii la punctaj 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 completarea datelor corespunzătoare se realizează în conformitate cu instruc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iunile transmise de comisia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ională de examen.</w:t>
      </w:r>
    </w:p>
    <w:p w14:paraId="767A562C" w14:textId="45A81832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9. Lista cu rezultatele finale ob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inute de candida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i, la nivel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ional, se comunică centrului de examen de către comisia na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ională de examen, împreună cu instruc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iuni privind afi</w:t>
      </w:r>
      <w:r w:rsidR="000663BF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>area acesteia.</w:t>
      </w:r>
    </w:p>
    <w:p w14:paraId="767A562D" w14:textId="167FB80C" w:rsidR="00591711" w:rsidRPr="00A6784B" w:rsidRDefault="00591711" w:rsidP="00122BBA">
      <w:pPr>
        <w:suppressAutoHyphens/>
        <w:spacing w:after="0"/>
        <w:ind w:firstLine="284"/>
        <w:jc w:val="both"/>
        <w:rPr>
          <w:rFonts w:ascii="Arial" w:hAnsi="Arial" w:cs="Arial"/>
          <w:b/>
          <w:szCs w:val="24"/>
          <w:lang w:val="ro-RO"/>
        </w:rPr>
      </w:pP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10. </w:t>
      </w:r>
      <w:r w:rsidRPr="00A6784B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 xml:space="preserve">Toate formularele, borderourile, centralizatoarele </w:t>
      </w:r>
      <w:r w:rsidR="000663BF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i orice altă documenta</w:t>
      </w:r>
      <w:r w:rsidR="000663BF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 xml:space="preserve">ie aferentă organizării </w:t>
      </w:r>
      <w:r w:rsidR="000663BF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i desfă</w:t>
      </w:r>
      <w:r w:rsidR="000663BF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 xml:space="preserve">urării examenului precum </w:t>
      </w:r>
      <w:r w:rsidR="000663BF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 xml:space="preserve">i orice proceduri </w:t>
      </w:r>
      <w:r w:rsidR="000663BF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ș</w:t>
      </w:r>
      <w:r w:rsidRPr="00A6784B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i termene privind examenul de admitere în profesia de avocat, neprevăzute prin Regulamentul de examen, se stabilesc de  comisia na</w:t>
      </w:r>
      <w:r w:rsidR="000663BF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ț</w:t>
      </w:r>
      <w:r w:rsidRPr="00A6784B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ională de examen.</w:t>
      </w:r>
      <w:r w:rsidRPr="00A6784B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</w:p>
    <w:p w14:paraId="767A562E" w14:textId="77777777" w:rsidR="00591711" w:rsidRPr="00A6784B" w:rsidRDefault="00591711" w:rsidP="00122BBA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p w14:paraId="767A562F" w14:textId="77777777" w:rsidR="00ED3833" w:rsidRPr="00A6784B" w:rsidRDefault="00ED3833" w:rsidP="00122BBA">
      <w:pPr>
        <w:spacing w:after="0"/>
        <w:rPr>
          <w:lang w:val="ro-RO"/>
        </w:rPr>
      </w:pPr>
    </w:p>
    <w:sectPr w:rsidR="00ED3833" w:rsidRPr="00A6784B" w:rsidSect="00F03DFA">
      <w:headerReference w:type="even" r:id="rId13"/>
      <w:footerReference w:type="default" r:id="rId14"/>
      <w:footerReference w:type="first" r:id="rId15"/>
      <w:footnotePr>
        <w:numRestart w:val="eachPage"/>
      </w:footnotePr>
      <w:pgSz w:w="11907" w:h="16840" w:code="9"/>
      <w:pgMar w:top="851" w:right="992" w:bottom="851" w:left="1134" w:header="794" w:footer="5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FC119" w14:textId="77777777" w:rsidR="00A52E35" w:rsidRDefault="00A52E35" w:rsidP="00591711">
      <w:pPr>
        <w:spacing w:after="0" w:line="240" w:lineRule="auto"/>
      </w:pPr>
      <w:r>
        <w:separator/>
      </w:r>
    </w:p>
  </w:endnote>
  <w:endnote w:type="continuationSeparator" w:id="0">
    <w:p w14:paraId="3514B66A" w14:textId="77777777" w:rsidR="00A52E35" w:rsidRDefault="00A52E35" w:rsidP="0059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1634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8AA444" w14:textId="4DA472E7" w:rsidR="00122BBA" w:rsidRDefault="00122B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ABD58D" w14:textId="77777777" w:rsidR="00122BBA" w:rsidRDefault="00122B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895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634EAE" w14:textId="509B4DC7" w:rsidR="00122BBA" w:rsidRDefault="00122B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7A5636" w14:textId="77777777" w:rsidR="005B6D4B" w:rsidRDefault="005B6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4C9DD" w14:textId="77777777" w:rsidR="00A52E35" w:rsidRDefault="00A52E35" w:rsidP="00591711">
      <w:pPr>
        <w:spacing w:after="0" w:line="240" w:lineRule="auto"/>
      </w:pPr>
      <w:r>
        <w:separator/>
      </w:r>
    </w:p>
  </w:footnote>
  <w:footnote w:type="continuationSeparator" w:id="0">
    <w:p w14:paraId="398AF35D" w14:textId="77777777" w:rsidR="00A52E35" w:rsidRDefault="00A52E35" w:rsidP="00591711">
      <w:pPr>
        <w:spacing w:after="0" w:line="240" w:lineRule="auto"/>
      </w:pPr>
      <w:r>
        <w:continuationSeparator/>
      </w:r>
    </w:p>
  </w:footnote>
  <w:footnote w:id="1">
    <w:p w14:paraId="767A5637" w14:textId="077E8508" w:rsidR="005B6D4B" w:rsidRPr="00F03DFA" w:rsidRDefault="005B6D4B" w:rsidP="00591711">
      <w:pPr>
        <w:pStyle w:val="FootnoteText"/>
        <w:jc w:val="both"/>
        <w:rPr>
          <w:b/>
          <w:bCs/>
          <w:i/>
          <w:iCs/>
        </w:rPr>
      </w:pPr>
      <w:r w:rsidRPr="00F03DFA">
        <w:rPr>
          <w:rStyle w:val="FootnoteReference"/>
          <w:b/>
          <w:bCs/>
          <w:i/>
          <w:iCs/>
        </w:rPr>
        <w:footnoteRef/>
      </w:r>
      <w:r w:rsidRPr="00F03DFA">
        <w:rPr>
          <w:b/>
          <w:bCs/>
          <w:i/>
          <w:iCs/>
        </w:rPr>
        <w:t xml:space="preserve"> Adoptat prin Hotărârea Consiliului UNBR nr. 57/27.03.2020 </w:t>
      </w:r>
      <w:r w:rsidR="000663BF">
        <w:rPr>
          <w:b/>
          <w:bCs/>
          <w:i/>
          <w:iCs/>
        </w:rPr>
        <w:t>ș</w:t>
      </w:r>
      <w:r w:rsidRPr="00F03DFA">
        <w:rPr>
          <w:b/>
          <w:bCs/>
          <w:i/>
          <w:iCs/>
        </w:rPr>
        <w:t xml:space="preserve">i modificat prin Hotărârea Consiliului UNBR nr. 210/10-11.12.2021 </w:t>
      </w:r>
      <w:r w:rsidR="000663BF">
        <w:rPr>
          <w:b/>
          <w:bCs/>
          <w:i/>
          <w:iCs/>
        </w:rPr>
        <w:t>ș</w:t>
      </w:r>
      <w:r w:rsidRPr="00F03DFA">
        <w:rPr>
          <w:b/>
          <w:bCs/>
          <w:i/>
          <w:iCs/>
        </w:rPr>
        <w:t xml:space="preserve">i Hotărârea Consiliului UNBR nr. </w:t>
      </w:r>
      <w:r w:rsidR="00FC16AB" w:rsidRPr="00F03DFA">
        <w:rPr>
          <w:b/>
          <w:bCs/>
          <w:i/>
          <w:iCs/>
        </w:rPr>
        <w:t>351</w:t>
      </w:r>
      <w:r w:rsidRPr="00F03DFA">
        <w:rPr>
          <w:b/>
          <w:bCs/>
          <w:i/>
          <w:iCs/>
        </w:rPr>
        <w:t>/</w:t>
      </w:r>
      <w:r w:rsidR="005710D3" w:rsidRPr="00F03DFA">
        <w:rPr>
          <w:b/>
          <w:bCs/>
          <w:i/>
          <w:iCs/>
        </w:rPr>
        <w:t>08.06.</w:t>
      </w:r>
      <w:r w:rsidRPr="00F03DFA">
        <w:rPr>
          <w:b/>
          <w:bCs/>
          <w:i/>
          <w:iCs/>
        </w:rPr>
        <w:t>2023.</w:t>
      </w:r>
    </w:p>
  </w:footnote>
  <w:footnote w:id="2">
    <w:p w14:paraId="767A5638" w14:textId="7502907C" w:rsidR="005B6D4B" w:rsidRPr="00C51F55" w:rsidRDefault="005B6D4B" w:rsidP="005917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La adresa de email furnizată, candida</w:t>
      </w:r>
      <w:r w:rsidR="000663BF">
        <w:t>ț</w:t>
      </w:r>
      <w:r>
        <w:t>ii urmează a primi informa</w:t>
      </w:r>
      <w:r w:rsidR="000663BF">
        <w:t>ț</w:t>
      </w:r>
      <w:r>
        <w:t xml:space="preserve">iile necesare pentru conectarea online la </w:t>
      </w:r>
      <w:r>
        <w:rPr>
          <w:i/>
        </w:rPr>
        <w:t>profilul candidatului</w:t>
      </w:r>
      <w:r>
        <w:t>, unde pot fi accesate informa</w:t>
      </w:r>
      <w:r w:rsidR="000663BF">
        <w:t>ț</w:t>
      </w:r>
      <w:r>
        <w:t>ii privind desfă</w:t>
      </w:r>
      <w:r w:rsidR="000663BF">
        <w:t>ș</w:t>
      </w:r>
      <w:r>
        <w:t>urarea examenului (repartizare la săli, bareme, rezultate, etc.)</w:t>
      </w:r>
    </w:p>
  </w:footnote>
  <w:footnote w:id="3">
    <w:p w14:paraId="767A5639" w14:textId="42959E0A" w:rsidR="005B6D4B" w:rsidRPr="00FC366A" w:rsidRDefault="005B6D4B" w:rsidP="005917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La data aprobării prezentului Regulament-cadru, centrele teritoriale ale I.N.P.P.A. sunt: Bra</w:t>
      </w:r>
      <w:r w:rsidR="000663BF">
        <w:t>ș</w:t>
      </w:r>
      <w:r>
        <w:t>ov, Cluj, Craiova, Gala</w:t>
      </w:r>
      <w:r w:rsidR="000663BF">
        <w:t>ț</w:t>
      </w:r>
      <w:r>
        <w:t xml:space="preserve">i. </w:t>
      </w:r>
      <w:r w:rsidRPr="00820BAD">
        <w:t>I</w:t>
      </w:r>
      <w:r>
        <w:t>a</w:t>
      </w:r>
      <w:r w:rsidR="000663BF">
        <w:t>ș</w:t>
      </w:r>
      <w:r>
        <w:t>i, Timi</w:t>
      </w:r>
      <w:r w:rsidR="000663BF">
        <w:t>ș</w:t>
      </w:r>
      <w:r>
        <w:t xml:space="preserve">oara. </w:t>
      </w:r>
      <w:r w:rsidRPr="00FC366A">
        <w:t>Candida</w:t>
      </w:r>
      <w:r w:rsidR="000663BF">
        <w:t>ț</w:t>
      </w:r>
      <w:r w:rsidRPr="00FC366A">
        <w:t>ii care optează pentru înscrierea în barouri ce sunt cuprinse în raza teritorială a unui centru teritorial INPPA se înscriu la acest centru sau pot opta pentru pregătirea ini</w:t>
      </w:r>
      <w:r w:rsidR="000663BF">
        <w:t>ț</w:t>
      </w:r>
      <w:r w:rsidRPr="00FC366A">
        <w:t>ială în cadrul structurii centrale a INPPA (în Bucure</w:t>
      </w:r>
      <w:r w:rsidR="000663BF">
        <w:t>ș</w:t>
      </w:r>
      <w:r w:rsidRPr="00FC366A">
        <w:t>ti). Candida</w:t>
      </w:r>
      <w:r w:rsidR="000663BF">
        <w:t>ț</w:t>
      </w:r>
      <w:r w:rsidRPr="00FC366A">
        <w:t>ii care optează pentru înscrierea în barouri ce nu sunt cuprinse în raza teritorială a unui centru INPPA, se vor înscrie în vederea pregătirii ini</w:t>
      </w:r>
      <w:r w:rsidR="000663BF">
        <w:t>ț</w:t>
      </w:r>
      <w:r w:rsidRPr="00FC366A">
        <w:t>iale în cadrul structurii centrale a INPPA (în Bucure</w:t>
      </w:r>
      <w:r w:rsidR="000663BF">
        <w:t>ș</w:t>
      </w:r>
      <w:r w:rsidRPr="00FC366A">
        <w:t xml:space="preserve">ti) sau la centrul teritorial INPPA </w:t>
      </w:r>
      <w:r>
        <w:t>cel mai apropiat de baroul la care a depus cererea de înscriere</w:t>
      </w:r>
      <w:r w:rsidRPr="00FC366A">
        <w:t>.</w:t>
      </w:r>
    </w:p>
  </w:footnote>
  <w:footnote w:id="4">
    <w:p w14:paraId="767A563A" w14:textId="285507A4" w:rsidR="005B6D4B" w:rsidRPr="00C51F55" w:rsidRDefault="005B6D4B" w:rsidP="005917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La adresa de email furnizată, candida</w:t>
      </w:r>
      <w:r w:rsidR="000663BF">
        <w:t>ț</w:t>
      </w:r>
      <w:r>
        <w:t>ii urmează a primi informa</w:t>
      </w:r>
      <w:r w:rsidR="000663BF">
        <w:t>ț</w:t>
      </w:r>
      <w:r>
        <w:t xml:space="preserve">iile necesare pentru conectarea online la </w:t>
      </w:r>
      <w:r>
        <w:rPr>
          <w:i/>
        </w:rPr>
        <w:t>profilul candidatului</w:t>
      </w:r>
      <w:r>
        <w:t>, unde pot fi accesate informa</w:t>
      </w:r>
      <w:r w:rsidR="000663BF">
        <w:t>ț</w:t>
      </w:r>
      <w:r>
        <w:t>ii privind desfă</w:t>
      </w:r>
      <w:r w:rsidR="000663BF">
        <w:t>ș</w:t>
      </w:r>
      <w:r>
        <w:t>urarea examenului (repartizare la săli, bareme, rezultate, etc.)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5634" w14:textId="07C7574B" w:rsidR="005B6D4B" w:rsidRPr="00BB185B" w:rsidRDefault="005B6D4B" w:rsidP="005B6D4B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280"/>
        <w:tab w:val="right" w:pos="5954"/>
      </w:tabs>
      <w:rPr>
        <w:i/>
        <w:szCs w:val="18"/>
      </w:rPr>
    </w:pPr>
    <w:r>
      <w:fldChar w:fldCharType="begin"/>
    </w:r>
    <w:r>
      <w:instrText xml:space="preserve"> STYLEREF  "NR LEGE mare"  \* MERGEFORMAT </w:instrText>
    </w:r>
    <w:r>
      <w:fldChar w:fldCharType="separate"/>
    </w:r>
    <w:r w:rsidR="009C6A3B">
      <w:rPr>
        <w:b/>
        <w:bCs/>
        <w:noProof/>
        <w:lang w:val="en-US"/>
      </w:rPr>
      <w:t>Error! Use the Home tab to apply NR LEGE mare to the text that you want to appear here.</w:t>
    </w:r>
    <w:r>
      <w:fldChar w:fldCharType="end"/>
    </w:r>
    <w:r>
      <w:rPr>
        <w:rStyle w:val="PageNumber"/>
        <w:b/>
        <w:szCs w:val="18"/>
      </w:rPr>
      <w:tab/>
    </w:r>
    <w:r>
      <w:rPr>
        <w:rStyle w:val="PageNumber"/>
        <w:i/>
        <w:szCs w:val="18"/>
      </w:rPr>
      <w:tab/>
      <w:t xml:space="preserve">Programul de pregătire </w:t>
    </w:r>
    <w:proofErr w:type="gramStart"/>
    <w:r>
      <w:rPr>
        <w:rStyle w:val="PageNumber"/>
        <w:i/>
        <w:szCs w:val="18"/>
      </w:rPr>
      <w:t>profesională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1EE"/>
    <w:multiLevelType w:val="hybridMultilevel"/>
    <w:tmpl w:val="53881E52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F5609"/>
    <w:multiLevelType w:val="hybridMultilevel"/>
    <w:tmpl w:val="064284D6"/>
    <w:lvl w:ilvl="0" w:tplc="BE1842F4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47C0DFE6">
      <w:start w:val="1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Arial Narrow" w:hAnsi="Arial Narrow" w:hint="default"/>
        <w:b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D60DA"/>
    <w:multiLevelType w:val="hybridMultilevel"/>
    <w:tmpl w:val="9A32F288"/>
    <w:lvl w:ilvl="0" w:tplc="47C0DFE6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 Narrow" w:hAnsi="Arial Narro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C7E8A"/>
    <w:multiLevelType w:val="hybridMultilevel"/>
    <w:tmpl w:val="B4A22786"/>
    <w:lvl w:ilvl="0" w:tplc="47C0DFE6">
      <w:start w:val="1"/>
      <w:numFmt w:val="bullet"/>
      <w:lvlText w:val="-"/>
      <w:lvlJc w:val="left"/>
      <w:pPr>
        <w:ind w:left="2804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4" w15:restartNumberingAfterBreak="0">
    <w:nsid w:val="18494E9E"/>
    <w:multiLevelType w:val="hybridMultilevel"/>
    <w:tmpl w:val="A3903FD4"/>
    <w:lvl w:ilvl="0" w:tplc="47C0DFE6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 Narrow" w:hAnsi="Arial Narro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F74C4D"/>
    <w:multiLevelType w:val="hybridMultilevel"/>
    <w:tmpl w:val="CBB0C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5E9E"/>
    <w:multiLevelType w:val="hybridMultilevel"/>
    <w:tmpl w:val="E87A1B0C"/>
    <w:lvl w:ilvl="0" w:tplc="1D5A82BA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084090"/>
    <w:multiLevelType w:val="hybridMultilevel"/>
    <w:tmpl w:val="31F269A2"/>
    <w:lvl w:ilvl="0" w:tplc="47C0DFE6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hAnsi="Arial Narro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E32D41"/>
    <w:multiLevelType w:val="hybridMultilevel"/>
    <w:tmpl w:val="C25CBAEE"/>
    <w:lvl w:ilvl="0" w:tplc="47C0DFE6">
      <w:start w:val="1"/>
      <w:numFmt w:val="bullet"/>
      <w:lvlText w:val="-"/>
      <w:lvlJc w:val="left"/>
      <w:pPr>
        <w:ind w:left="1004" w:hanging="360"/>
      </w:pPr>
      <w:rPr>
        <w:rFonts w:ascii="Arial Narrow" w:hAnsi="Arial Narrow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9741DD4"/>
    <w:multiLevelType w:val="hybridMultilevel"/>
    <w:tmpl w:val="21F29F54"/>
    <w:lvl w:ilvl="0" w:tplc="47C0DFE6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 Narrow" w:hAnsi="Arial Narrow" w:hint="default"/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33374D"/>
    <w:multiLevelType w:val="hybridMultilevel"/>
    <w:tmpl w:val="C8BC9264"/>
    <w:lvl w:ilvl="0" w:tplc="AC0AA11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47C0DFE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76334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699004">
    <w:abstractNumId w:val="1"/>
  </w:num>
  <w:num w:numId="3" w16cid:durableId="125547459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71734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64474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94856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475640">
    <w:abstractNumId w:val="8"/>
  </w:num>
  <w:num w:numId="8" w16cid:durableId="1586382139">
    <w:abstractNumId w:val="0"/>
  </w:num>
  <w:num w:numId="9" w16cid:durableId="1502164172">
    <w:abstractNumId w:val="3"/>
  </w:num>
  <w:num w:numId="10" w16cid:durableId="1975452639">
    <w:abstractNumId w:val="4"/>
  </w:num>
  <w:num w:numId="11" w16cid:durableId="739249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711"/>
    <w:rsid w:val="000663BF"/>
    <w:rsid w:val="000F1433"/>
    <w:rsid w:val="00122BBA"/>
    <w:rsid w:val="002A3B5D"/>
    <w:rsid w:val="002A40B3"/>
    <w:rsid w:val="003F6322"/>
    <w:rsid w:val="00521D60"/>
    <w:rsid w:val="005710D3"/>
    <w:rsid w:val="00591711"/>
    <w:rsid w:val="005B6D4B"/>
    <w:rsid w:val="005E76FA"/>
    <w:rsid w:val="005F26C7"/>
    <w:rsid w:val="006A7032"/>
    <w:rsid w:val="006B5A7B"/>
    <w:rsid w:val="006E54C4"/>
    <w:rsid w:val="008633EA"/>
    <w:rsid w:val="00904BAB"/>
    <w:rsid w:val="009C0E73"/>
    <w:rsid w:val="009C6A3B"/>
    <w:rsid w:val="00A52E35"/>
    <w:rsid w:val="00A6784B"/>
    <w:rsid w:val="00B616B8"/>
    <w:rsid w:val="00BA62CE"/>
    <w:rsid w:val="00C14DC6"/>
    <w:rsid w:val="00C33E68"/>
    <w:rsid w:val="00C87069"/>
    <w:rsid w:val="00D65D45"/>
    <w:rsid w:val="00D952E4"/>
    <w:rsid w:val="00E004AA"/>
    <w:rsid w:val="00E534FF"/>
    <w:rsid w:val="00ED3833"/>
    <w:rsid w:val="00F03DFA"/>
    <w:rsid w:val="00F14C11"/>
    <w:rsid w:val="00F37117"/>
    <w:rsid w:val="00FC16AB"/>
    <w:rsid w:val="00FD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A546E"/>
  <w15:chartTrackingRefBased/>
  <w15:docId w15:val="{3BE83BAC-F838-4947-B7FC-B520E19C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4C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91711"/>
    <w:pPr>
      <w:tabs>
        <w:tab w:val="center" w:pos="4320"/>
        <w:tab w:val="right" w:pos="8640"/>
      </w:tabs>
      <w:suppressAutoHyphens/>
      <w:spacing w:after="0" w:line="247" w:lineRule="auto"/>
      <w:ind w:firstLine="284"/>
      <w:jc w:val="both"/>
    </w:pPr>
    <w:rPr>
      <w:rFonts w:ascii="Times New Roman" w:eastAsia="SimSun" w:hAnsi="Times New Roman"/>
      <w:sz w:val="16"/>
      <w:szCs w:val="24"/>
      <w:lang w:val="ro-RO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591711"/>
    <w:rPr>
      <w:rFonts w:ascii="Times New Roman" w:eastAsia="SimSun" w:hAnsi="Times New Roman" w:cs="Times New Roman"/>
      <w:sz w:val="16"/>
      <w:szCs w:val="24"/>
      <w:lang w:val="ro-RO" w:eastAsia="zh-CN"/>
    </w:rPr>
  </w:style>
  <w:style w:type="character" w:styleId="PageNumber">
    <w:name w:val="page number"/>
    <w:basedOn w:val="DefaultParagraphFont"/>
    <w:semiHidden/>
    <w:rsid w:val="00591711"/>
  </w:style>
  <w:style w:type="paragraph" w:styleId="Header">
    <w:name w:val="header"/>
    <w:basedOn w:val="Normal"/>
    <w:link w:val="HeaderChar"/>
    <w:rsid w:val="00591711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/>
      <w:sz w:val="18"/>
      <w:szCs w:val="24"/>
      <w:lang w:val="ro-RO" w:eastAsia="zh-CN"/>
    </w:rPr>
  </w:style>
  <w:style w:type="character" w:customStyle="1" w:styleId="HeaderChar">
    <w:name w:val="Header Char"/>
    <w:basedOn w:val="DefaultParagraphFont"/>
    <w:link w:val="Header"/>
    <w:rsid w:val="00591711"/>
    <w:rPr>
      <w:rFonts w:ascii="Times New Roman" w:eastAsia="SimSun" w:hAnsi="Times New Roman" w:cs="Times New Roman"/>
      <w:sz w:val="18"/>
      <w:szCs w:val="24"/>
      <w:lang w:val="ro-RO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591711"/>
    <w:pPr>
      <w:spacing w:after="0" w:line="240" w:lineRule="auto"/>
    </w:pPr>
    <w:rPr>
      <w:rFonts w:ascii="Times New Roman" w:eastAsia="SimSun" w:hAnsi="Times New Roman"/>
      <w:sz w:val="20"/>
      <w:szCs w:val="20"/>
      <w:lang w:val="ro-RO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1711"/>
    <w:rPr>
      <w:rFonts w:ascii="Times New Roman" w:eastAsia="SimSun" w:hAnsi="Times New Roman" w:cs="Times New Roman"/>
      <w:sz w:val="20"/>
      <w:szCs w:val="20"/>
      <w:lang w:val="ro-RO" w:eastAsia="zh-CN"/>
    </w:rPr>
  </w:style>
  <w:style w:type="character" w:styleId="FootnoteReference">
    <w:name w:val="footnote reference"/>
    <w:uiPriority w:val="99"/>
    <w:semiHidden/>
    <w:rsid w:val="00591711"/>
    <w:rPr>
      <w:vertAlign w:val="superscript"/>
    </w:rPr>
  </w:style>
  <w:style w:type="character" w:styleId="Hyperlink">
    <w:name w:val="Hyperlink"/>
    <w:semiHidden/>
    <w:rsid w:val="00591711"/>
    <w:rPr>
      <w:bCs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3EA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5B6D4B"/>
    <w:pPr>
      <w:spacing w:before="240" w:after="60" w:line="240" w:lineRule="auto"/>
      <w:jc w:val="center"/>
      <w:outlineLvl w:val="0"/>
    </w:pPr>
    <w:rPr>
      <w:rFonts w:ascii="Arial" w:eastAsia="SimSun" w:hAnsi="Arial"/>
      <w:b/>
      <w:bCs/>
      <w:kern w:val="28"/>
      <w:sz w:val="32"/>
      <w:szCs w:val="32"/>
      <w:lang w:val="ro-RO" w:eastAsia="zh-CN"/>
    </w:rPr>
  </w:style>
  <w:style w:type="character" w:customStyle="1" w:styleId="TitleChar">
    <w:name w:val="Title Char"/>
    <w:basedOn w:val="DefaultParagraphFont"/>
    <w:link w:val="Title"/>
    <w:rsid w:val="005B6D4B"/>
    <w:rPr>
      <w:rFonts w:ascii="Arial" w:eastAsia="SimSun" w:hAnsi="Arial" w:cs="Times New Roman"/>
      <w:b/>
      <w:bCs/>
      <w:kern w:val="28"/>
      <w:sz w:val="32"/>
      <w:szCs w:val="32"/>
      <w:lang w:val="ro-RO" w:eastAsia="zh-CN"/>
    </w:rPr>
  </w:style>
  <w:style w:type="paragraph" w:styleId="Subtitle">
    <w:name w:val="Subtitle"/>
    <w:basedOn w:val="Normal"/>
    <w:link w:val="SubtitleChar"/>
    <w:qFormat/>
    <w:rsid w:val="005B6D4B"/>
    <w:pPr>
      <w:spacing w:after="0" w:line="240" w:lineRule="auto"/>
      <w:jc w:val="center"/>
    </w:pPr>
    <w:rPr>
      <w:rFonts w:ascii="Tahoma" w:eastAsia="Times New Roman" w:hAnsi="Tahoma"/>
      <w:sz w:val="36"/>
      <w:szCs w:val="20"/>
      <w:lang w:val="ro-RO" w:eastAsia="x-none"/>
    </w:rPr>
  </w:style>
  <w:style w:type="character" w:customStyle="1" w:styleId="SubtitleChar">
    <w:name w:val="Subtitle Char"/>
    <w:basedOn w:val="DefaultParagraphFont"/>
    <w:link w:val="Subtitle"/>
    <w:rsid w:val="005B6D4B"/>
    <w:rPr>
      <w:rFonts w:ascii="Tahoma" w:eastAsia="Times New Roman" w:hAnsi="Tahoma" w:cs="Times New Roman"/>
      <w:sz w:val="36"/>
      <w:szCs w:val="20"/>
      <w:lang w:val="ro-RO" w:eastAsia="x-none"/>
    </w:rPr>
  </w:style>
  <w:style w:type="paragraph" w:styleId="ListParagraph">
    <w:name w:val="List Paragraph"/>
    <w:basedOn w:val="Normal"/>
    <w:qFormat/>
    <w:rsid w:val="005B6D4B"/>
    <w:pPr>
      <w:ind w:left="720"/>
      <w:contextualSpacing/>
    </w:pPr>
  </w:style>
  <w:style w:type="paragraph" w:styleId="Revision">
    <w:name w:val="Revision"/>
    <w:hidden/>
    <w:uiPriority w:val="99"/>
    <w:semiHidden/>
    <w:rsid w:val="00F14C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616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004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34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r.ro/politica-de-confidentialitate-a-datelor-uniunea-nationala-a-barourilor-din-romania-unb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12" Type="http://schemas.openxmlformats.org/officeDocument/2006/relationships/hyperlink" Target="https://www.inppa.ro/protectia-datelor-cu-caracter-persona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br.ro/politica-de-confidentialitate-a-datelor-uniunea-nationala-a-barourilor-din-romania-unb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nbr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ppa.ro/protectia-datelor-cu-caracter-persona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23</Pages>
  <Words>9937</Words>
  <Characters>57635</Characters>
  <Application>Microsoft Office Word</Application>
  <DocSecurity>0</DocSecurity>
  <Lines>480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daniel.cismaru@unbr.ro</dc:creator>
  <cp:keywords/>
  <dc:description/>
  <cp:lastModifiedBy>Sandu Gherasim</cp:lastModifiedBy>
  <cp:revision>18</cp:revision>
  <cp:lastPrinted>2023-06-16T08:57:00Z</cp:lastPrinted>
  <dcterms:created xsi:type="dcterms:W3CDTF">2023-06-15T08:17:00Z</dcterms:created>
  <dcterms:modified xsi:type="dcterms:W3CDTF">2023-06-16T08:57:00Z</dcterms:modified>
</cp:coreProperties>
</file>