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85032" w14:textId="77777777" w:rsidR="003F17AC" w:rsidRPr="00BA1FB5" w:rsidRDefault="007F6BB2" w:rsidP="003C1FF5">
      <w:pPr>
        <w:spacing w:line="276" w:lineRule="auto"/>
        <w:ind w:right="29"/>
        <w:jc w:val="center"/>
        <w:rPr>
          <w:b/>
          <w:sz w:val="32"/>
          <w:szCs w:val="32"/>
        </w:rPr>
      </w:pPr>
      <w:r w:rsidRPr="00BA1FB5">
        <w:rPr>
          <w:b/>
          <w:sz w:val="32"/>
          <w:szCs w:val="32"/>
        </w:rPr>
        <w:t>UNIUNEA NA</w:t>
      </w:r>
      <w:r w:rsidR="00280466" w:rsidRPr="00BA1FB5">
        <w:rPr>
          <w:b/>
          <w:sz w:val="32"/>
          <w:szCs w:val="32"/>
        </w:rPr>
        <w:t>Ţ</w:t>
      </w:r>
      <w:r w:rsidRPr="00BA1FB5">
        <w:rPr>
          <w:b/>
          <w:sz w:val="32"/>
          <w:szCs w:val="32"/>
        </w:rPr>
        <w:t>IONAL</w:t>
      </w:r>
      <w:r w:rsidR="00B43BE9" w:rsidRPr="00BA1FB5">
        <w:rPr>
          <w:b/>
          <w:sz w:val="32"/>
          <w:szCs w:val="32"/>
        </w:rPr>
        <w:t>Ă A BAROURILOR DIN ROMÂ</w:t>
      </w:r>
      <w:r w:rsidRPr="00BA1FB5">
        <w:rPr>
          <w:b/>
          <w:sz w:val="32"/>
          <w:szCs w:val="32"/>
        </w:rPr>
        <w:t>NIA</w:t>
      </w:r>
    </w:p>
    <w:p w14:paraId="35B93ECB" w14:textId="77777777" w:rsidR="007F6BB2" w:rsidRPr="00BA1FB5" w:rsidRDefault="00E6612F" w:rsidP="003C1FF5">
      <w:pPr>
        <w:spacing w:line="276" w:lineRule="auto"/>
        <w:ind w:right="29"/>
        <w:jc w:val="center"/>
        <w:rPr>
          <w:b/>
          <w:i/>
          <w:sz w:val="32"/>
          <w:szCs w:val="32"/>
        </w:rPr>
      </w:pPr>
      <w:r w:rsidRPr="00BA1FB5">
        <w:rPr>
          <w:b/>
          <w:i/>
          <w:sz w:val="32"/>
          <w:szCs w:val="32"/>
        </w:rPr>
        <w:t>COMISIA PERMANENT</w:t>
      </w:r>
      <w:r w:rsidR="00280466" w:rsidRPr="00BA1FB5">
        <w:rPr>
          <w:b/>
          <w:i/>
          <w:sz w:val="32"/>
          <w:szCs w:val="32"/>
        </w:rPr>
        <w:t>Ă</w:t>
      </w:r>
    </w:p>
    <w:p w14:paraId="32859642" w14:textId="77777777" w:rsidR="00191C44" w:rsidRDefault="00191C44" w:rsidP="003C1FF5">
      <w:pPr>
        <w:spacing w:line="276" w:lineRule="auto"/>
        <w:ind w:right="29"/>
        <w:jc w:val="center"/>
        <w:rPr>
          <w:b/>
          <w:sz w:val="28"/>
          <w:szCs w:val="28"/>
        </w:rPr>
      </w:pPr>
    </w:p>
    <w:p w14:paraId="28A67C14" w14:textId="77777777" w:rsidR="005A3273" w:rsidRPr="00BA1FB5" w:rsidRDefault="005A3273" w:rsidP="003C1FF5">
      <w:pPr>
        <w:spacing w:line="276" w:lineRule="auto"/>
        <w:ind w:right="29"/>
        <w:jc w:val="center"/>
        <w:rPr>
          <w:b/>
          <w:sz w:val="28"/>
          <w:szCs w:val="28"/>
        </w:rPr>
      </w:pPr>
    </w:p>
    <w:p w14:paraId="04A52F0E" w14:textId="77777777" w:rsidR="00191C44" w:rsidRPr="00BA1FB5" w:rsidRDefault="00191C44" w:rsidP="003C1FF5">
      <w:pPr>
        <w:spacing w:line="276" w:lineRule="auto"/>
        <w:ind w:right="29"/>
        <w:jc w:val="center"/>
        <w:rPr>
          <w:b/>
          <w:sz w:val="28"/>
          <w:szCs w:val="28"/>
        </w:rPr>
      </w:pPr>
    </w:p>
    <w:p w14:paraId="18A772CC" w14:textId="444A5DA2" w:rsidR="00B43BE9" w:rsidRPr="00BA1FB5" w:rsidRDefault="0091057A" w:rsidP="003C1FF5">
      <w:pPr>
        <w:spacing w:line="276" w:lineRule="auto"/>
        <w:ind w:right="29"/>
        <w:jc w:val="center"/>
        <w:rPr>
          <w:b/>
          <w:sz w:val="28"/>
          <w:szCs w:val="28"/>
        </w:rPr>
      </w:pPr>
      <w:r w:rsidRPr="00BA1FB5">
        <w:rPr>
          <w:b/>
          <w:sz w:val="28"/>
          <w:szCs w:val="28"/>
          <w:u w:val="single"/>
        </w:rPr>
        <w:t>DECIZIA nr.</w:t>
      </w:r>
      <w:r w:rsidR="009E09CF" w:rsidRPr="00BA1FB5">
        <w:rPr>
          <w:b/>
          <w:sz w:val="28"/>
          <w:szCs w:val="28"/>
          <w:u w:val="single"/>
        </w:rPr>
        <w:t xml:space="preserve"> </w:t>
      </w:r>
      <w:r w:rsidR="00BA1FB5" w:rsidRPr="00BA1FB5">
        <w:rPr>
          <w:b/>
          <w:sz w:val="28"/>
          <w:szCs w:val="28"/>
          <w:u w:val="single"/>
        </w:rPr>
        <w:t>162</w:t>
      </w:r>
    </w:p>
    <w:p w14:paraId="6AEBBC19" w14:textId="7178AEB5" w:rsidR="00216FC7" w:rsidRPr="00BA1FB5" w:rsidRDefault="00BA1FB5" w:rsidP="003C1FF5">
      <w:pPr>
        <w:spacing w:line="276" w:lineRule="auto"/>
        <w:ind w:right="29"/>
        <w:jc w:val="center"/>
        <w:rPr>
          <w:b/>
          <w:i/>
          <w:sz w:val="28"/>
          <w:szCs w:val="28"/>
        </w:rPr>
      </w:pPr>
      <w:r w:rsidRPr="00BA1FB5">
        <w:rPr>
          <w:b/>
          <w:i/>
          <w:sz w:val="28"/>
          <w:szCs w:val="28"/>
        </w:rPr>
        <w:t>17-18 mai 2024</w:t>
      </w:r>
    </w:p>
    <w:p w14:paraId="709BE990" w14:textId="77777777" w:rsidR="00B626E6" w:rsidRPr="00BA1FB5" w:rsidRDefault="00B626E6" w:rsidP="003C1FF5">
      <w:pPr>
        <w:spacing w:line="276" w:lineRule="auto"/>
        <w:ind w:right="29"/>
        <w:jc w:val="center"/>
        <w:rPr>
          <w:b/>
          <w:sz w:val="28"/>
          <w:szCs w:val="28"/>
        </w:rPr>
      </w:pPr>
    </w:p>
    <w:p w14:paraId="4A01C213" w14:textId="77777777" w:rsidR="00191C44" w:rsidRPr="00BA1FB5" w:rsidRDefault="00191C44" w:rsidP="003C1FF5">
      <w:pPr>
        <w:spacing w:line="276" w:lineRule="auto"/>
        <w:ind w:right="29"/>
        <w:jc w:val="center"/>
        <w:rPr>
          <w:b/>
          <w:sz w:val="28"/>
          <w:szCs w:val="28"/>
        </w:rPr>
      </w:pPr>
    </w:p>
    <w:p w14:paraId="285C3B77" w14:textId="61583CBD" w:rsidR="00AB1A1F" w:rsidRPr="005A3273" w:rsidRDefault="008042CC" w:rsidP="005A3273">
      <w:pPr>
        <w:spacing w:line="276" w:lineRule="auto"/>
        <w:ind w:right="29" w:firstLine="720"/>
        <w:jc w:val="both"/>
        <w:rPr>
          <w:rFonts w:asciiTheme="minorHAnsi" w:hAnsiTheme="minorHAnsi" w:cstheme="minorHAnsi"/>
          <w:i/>
        </w:rPr>
      </w:pPr>
      <w:r w:rsidRPr="005A3273">
        <w:rPr>
          <w:rFonts w:asciiTheme="minorHAnsi" w:hAnsiTheme="minorHAnsi" w:cstheme="minorHAnsi"/>
          <w:b/>
        </w:rPr>
        <w:t xml:space="preserve">Comisia Permanentă a Uniunii </w:t>
      </w:r>
      <w:r w:rsidR="00866ACB" w:rsidRPr="005A3273">
        <w:rPr>
          <w:rFonts w:asciiTheme="minorHAnsi" w:hAnsiTheme="minorHAnsi" w:cstheme="minorHAnsi"/>
          <w:b/>
        </w:rPr>
        <w:t>Naționale</w:t>
      </w:r>
      <w:r w:rsidRPr="005A3273">
        <w:rPr>
          <w:rFonts w:asciiTheme="minorHAnsi" w:hAnsiTheme="minorHAnsi" w:cstheme="minorHAnsi"/>
          <w:b/>
        </w:rPr>
        <w:t xml:space="preserve"> a Barourilor din România</w:t>
      </w:r>
      <w:r w:rsidRPr="005A3273">
        <w:rPr>
          <w:rFonts w:asciiTheme="minorHAnsi" w:hAnsiTheme="minorHAnsi" w:cstheme="minorHAnsi"/>
        </w:rPr>
        <w:t xml:space="preserve">, în ședința din </w:t>
      </w:r>
      <w:r w:rsidR="00BA1FB5" w:rsidRPr="005A3273">
        <w:rPr>
          <w:rFonts w:asciiTheme="minorHAnsi" w:hAnsiTheme="minorHAnsi" w:cstheme="minorHAnsi"/>
          <w:b/>
          <w:i/>
        </w:rPr>
        <w:t>17-18 mai 2024</w:t>
      </w:r>
      <w:r w:rsidRPr="005A3273">
        <w:rPr>
          <w:rFonts w:asciiTheme="minorHAnsi" w:hAnsiTheme="minorHAnsi" w:cstheme="minorHAnsi"/>
          <w:b/>
          <w:i/>
        </w:rPr>
        <w:t>,</w:t>
      </w:r>
      <w:r w:rsidRPr="005A3273">
        <w:rPr>
          <w:rFonts w:asciiTheme="minorHAnsi" w:hAnsiTheme="minorHAnsi" w:cstheme="minorHAnsi"/>
        </w:rPr>
        <w:t xml:space="preserve"> </w:t>
      </w:r>
      <w:r w:rsidR="000644D2" w:rsidRPr="005A3273">
        <w:rPr>
          <w:rFonts w:asciiTheme="minorHAnsi" w:hAnsiTheme="minorHAnsi" w:cstheme="minorHAnsi"/>
          <w:iCs/>
        </w:rPr>
        <w:t>în baza dispozițiilor art. 6</w:t>
      </w:r>
      <w:r w:rsidR="00AB1A1F" w:rsidRPr="005A3273">
        <w:rPr>
          <w:rFonts w:asciiTheme="minorHAnsi" w:hAnsiTheme="minorHAnsi" w:cstheme="minorHAnsi"/>
          <w:iCs/>
        </w:rPr>
        <w:t>7</w:t>
      </w:r>
      <w:r w:rsidR="000644D2" w:rsidRPr="005A3273">
        <w:rPr>
          <w:rFonts w:asciiTheme="minorHAnsi" w:hAnsiTheme="minorHAnsi" w:cstheme="minorHAnsi"/>
          <w:iCs/>
        </w:rPr>
        <w:t xml:space="preserve"> alin. (1) lit. a) și j) din Legea nr. 51/1995 privind organizarea și exercitarea profesiei de avocat, republicată, cu modificările și completările ulterioare,</w:t>
      </w:r>
      <w:r w:rsidR="00AB1A1F" w:rsidRPr="005A3273">
        <w:rPr>
          <w:rFonts w:asciiTheme="minorHAnsi" w:hAnsiTheme="minorHAnsi" w:cstheme="minorHAnsi"/>
          <w:iCs/>
        </w:rPr>
        <w:t xml:space="preserve"> a examinat </w:t>
      </w:r>
      <w:r w:rsidR="000644D2" w:rsidRPr="005A3273">
        <w:rPr>
          <w:rFonts w:asciiTheme="minorHAnsi" w:hAnsiTheme="minorHAnsi" w:cstheme="minorHAnsi"/>
          <w:b/>
          <w:bCs/>
          <w:iCs/>
        </w:rPr>
        <w:t>cererea de apărare a reputației profesionale</w:t>
      </w:r>
      <w:r w:rsidR="000644D2" w:rsidRPr="005A3273">
        <w:rPr>
          <w:rFonts w:asciiTheme="minorHAnsi" w:hAnsiTheme="minorHAnsi" w:cstheme="minorHAnsi"/>
          <w:i/>
        </w:rPr>
        <w:t xml:space="preserve"> </w:t>
      </w:r>
      <w:r w:rsidR="00AB1A1F" w:rsidRPr="005A3273">
        <w:rPr>
          <w:rFonts w:asciiTheme="minorHAnsi" w:hAnsiTheme="minorHAnsi" w:cstheme="minorHAnsi"/>
          <w:iCs/>
        </w:rPr>
        <w:t xml:space="preserve">formulată de </w:t>
      </w:r>
      <w:r w:rsidR="00AB1A1F" w:rsidRPr="005A3273">
        <w:rPr>
          <w:rFonts w:asciiTheme="minorHAnsi" w:hAnsiTheme="minorHAnsi" w:cstheme="minorHAnsi"/>
          <w:b/>
          <w:bCs/>
          <w:iCs/>
        </w:rPr>
        <w:t>d</w:t>
      </w:r>
      <w:r w:rsidR="00670D88" w:rsidRPr="005A3273">
        <w:rPr>
          <w:rFonts w:asciiTheme="minorHAnsi" w:hAnsiTheme="minorHAnsi" w:cstheme="minorHAnsi"/>
          <w:b/>
          <w:bCs/>
          <w:iCs/>
        </w:rPr>
        <w:t>o</w:t>
      </w:r>
      <w:r w:rsidR="00BA1FB5" w:rsidRPr="005A3273">
        <w:rPr>
          <w:rFonts w:asciiTheme="minorHAnsi" w:hAnsiTheme="minorHAnsi" w:cstheme="minorHAnsi"/>
          <w:b/>
          <w:bCs/>
          <w:iCs/>
        </w:rPr>
        <w:t>amna avocat TEODORA PAROLEA-MOGA</w:t>
      </w:r>
      <w:r w:rsidR="00670D88" w:rsidRPr="005A3273">
        <w:rPr>
          <w:rFonts w:asciiTheme="minorHAnsi" w:hAnsiTheme="minorHAnsi" w:cstheme="minorHAnsi"/>
          <w:iCs/>
        </w:rPr>
        <w:t xml:space="preserve">, din cadrul Baroului </w:t>
      </w:r>
      <w:r w:rsidR="00BA1FB5" w:rsidRPr="005A3273">
        <w:rPr>
          <w:rFonts w:asciiTheme="minorHAnsi" w:hAnsiTheme="minorHAnsi" w:cstheme="minorHAnsi"/>
          <w:b/>
          <w:bCs/>
          <w:i/>
        </w:rPr>
        <w:t>SIBIU</w:t>
      </w:r>
      <w:r w:rsidR="00AB1A1F" w:rsidRPr="005A3273">
        <w:rPr>
          <w:rFonts w:asciiTheme="minorHAnsi" w:hAnsiTheme="minorHAnsi" w:cstheme="minorHAnsi"/>
          <w:iCs/>
        </w:rPr>
        <w:t>.</w:t>
      </w:r>
    </w:p>
    <w:p w14:paraId="7EF6BD4A" w14:textId="77777777" w:rsidR="00BA1FB5" w:rsidRPr="005A3273" w:rsidRDefault="00BA1FB5" w:rsidP="005A3273">
      <w:pPr>
        <w:tabs>
          <w:tab w:val="left" w:pos="284"/>
        </w:tabs>
        <w:spacing w:line="276" w:lineRule="auto"/>
        <w:jc w:val="both"/>
        <w:rPr>
          <w:rFonts w:asciiTheme="minorHAnsi" w:hAnsiTheme="minorHAnsi" w:cstheme="minorHAnsi"/>
        </w:rPr>
      </w:pPr>
    </w:p>
    <w:p w14:paraId="5E39E753" w14:textId="5C8A3458" w:rsidR="00BA1FB5" w:rsidRPr="005A3273" w:rsidRDefault="00BA1FB5" w:rsidP="005A3273">
      <w:pPr>
        <w:pStyle w:val="Corp"/>
        <w:numPr>
          <w:ilvl w:val="0"/>
          <w:numId w:val="13"/>
        </w:numPr>
        <w:suppressAutoHyphens/>
        <w:spacing w:line="276" w:lineRule="auto"/>
        <w:jc w:val="both"/>
        <w:rPr>
          <w:rFonts w:asciiTheme="minorHAnsi" w:hAnsiTheme="minorHAnsi" w:cstheme="minorHAnsi"/>
          <w:b/>
          <w:bCs/>
        </w:rPr>
      </w:pPr>
      <w:r w:rsidRPr="005A3273">
        <w:rPr>
          <w:rFonts w:asciiTheme="minorHAnsi" w:hAnsiTheme="minorHAnsi" w:cstheme="minorHAnsi"/>
          <w:b/>
          <w:bCs/>
        </w:rPr>
        <w:t xml:space="preserve"> STAREA DE FAPT</w:t>
      </w:r>
    </w:p>
    <w:p w14:paraId="4A396EED" w14:textId="22BA704F" w:rsidR="00BA1FB5" w:rsidRPr="005A3273" w:rsidRDefault="00BA1FB5" w:rsidP="005A3273">
      <w:pPr>
        <w:pStyle w:val="Corp"/>
        <w:suppressAutoHyphens/>
        <w:spacing w:line="276" w:lineRule="auto"/>
        <w:ind w:firstLine="720"/>
        <w:jc w:val="both"/>
        <w:rPr>
          <w:rFonts w:asciiTheme="minorHAnsi" w:eastAsia="Georgia" w:hAnsiTheme="minorHAnsi" w:cstheme="minorHAnsi"/>
        </w:rPr>
      </w:pPr>
      <w:r w:rsidRPr="005A3273">
        <w:rPr>
          <w:rFonts w:asciiTheme="minorHAnsi" w:hAnsiTheme="minorHAnsi" w:cstheme="minorHAnsi"/>
        </w:rPr>
        <w:t>Sub nr. 434-</w:t>
      </w:r>
      <w:r w:rsidR="0038787C">
        <w:rPr>
          <w:rFonts w:asciiTheme="minorHAnsi" w:hAnsiTheme="minorHAnsi" w:cstheme="minorHAnsi"/>
        </w:rPr>
        <w:t>O</w:t>
      </w:r>
      <w:r w:rsidRPr="005A3273">
        <w:rPr>
          <w:rFonts w:asciiTheme="minorHAnsi" w:hAnsiTheme="minorHAnsi" w:cstheme="minorHAnsi"/>
        </w:rPr>
        <w:t>RG-2023/11.12.2023, a fost înregistrată cererea Baroului Sibiu de apărare a reputației profesionale formulată de Doamna Avocat Teodora Parolea-Moga, avocat definitiv în cadrul Baroului Sibiu.</w:t>
      </w:r>
    </w:p>
    <w:p w14:paraId="681A78A7" w14:textId="77777777" w:rsidR="00BA1FB5" w:rsidRPr="005A3273" w:rsidRDefault="00BA1FB5" w:rsidP="005A3273">
      <w:pPr>
        <w:pStyle w:val="Corp"/>
        <w:suppressAutoHyphens/>
        <w:spacing w:line="276" w:lineRule="auto"/>
        <w:ind w:firstLine="720"/>
        <w:jc w:val="both"/>
        <w:rPr>
          <w:rFonts w:asciiTheme="minorHAnsi" w:eastAsia="Georgia" w:hAnsiTheme="minorHAnsi" w:cstheme="minorHAnsi"/>
        </w:rPr>
      </w:pPr>
      <w:r w:rsidRPr="005A3273">
        <w:rPr>
          <w:rFonts w:asciiTheme="minorHAnsi" w:hAnsiTheme="minorHAnsi" w:cstheme="minorHAnsi"/>
        </w:rPr>
        <w:t>S-a invocat defăimarea publică a profesiei de către numitul Marinescu Cristian, în data de 04.11.2023, prin intermediul rețelelor de socializare. Doamna Avocat Teodora Parolea-Moga este reprezentanta convențională a societății ALTECO S.R.L., care are calitatea de reclamantă într-un litigiu privind protecția proprietății intelectuale, împotriva societății CHRISTIAN CAR S.R.L., aceasta din urmă fiind administrată de numitul Marinescu Cristian. Curtea de Apel Alba-Iulia a admis apelul declarat de ALTECO S.R.L., obligând CHRISTIAN CAR S.R.L. să înceteze să utilizeze marca înregistrată de ALTECO S.R.L., aceasta din urmă declanșând procedura de executare silită. În vederea unei rezolvări amiabile a litigiului, numitul Marinescu Cristian a contactat-o telefonic pe Doamna Avocat Teodora Parolea-Moga în data de 25.10.2023, pentru a intermedia o întâlnire cu reprezentantul legal al ALTECO S.R.L..</w:t>
      </w:r>
    </w:p>
    <w:p w14:paraId="6832117F" w14:textId="77777777" w:rsidR="00BA1FB5" w:rsidRPr="005A3273" w:rsidRDefault="00BA1FB5" w:rsidP="005A3273">
      <w:pPr>
        <w:pStyle w:val="Corp"/>
        <w:suppressAutoHyphens/>
        <w:spacing w:line="276" w:lineRule="auto"/>
        <w:ind w:firstLine="720"/>
        <w:jc w:val="both"/>
        <w:rPr>
          <w:rFonts w:asciiTheme="minorHAnsi" w:eastAsia="Georgia" w:hAnsiTheme="minorHAnsi" w:cstheme="minorHAnsi"/>
        </w:rPr>
      </w:pPr>
      <w:r w:rsidRPr="005A3273">
        <w:rPr>
          <w:rFonts w:asciiTheme="minorHAnsi" w:hAnsiTheme="minorHAnsi" w:cstheme="minorHAnsi"/>
        </w:rPr>
        <w:t xml:space="preserve">În data de 04.11.2023, Doamna Avocat Teodora Parolea-Moga a luat la cunoștință despre publicarea pe rețeaua </w:t>
      </w:r>
      <w:proofErr w:type="spellStart"/>
      <w:r w:rsidRPr="005A3273">
        <w:rPr>
          <w:rFonts w:asciiTheme="minorHAnsi" w:hAnsiTheme="minorHAnsi" w:cstheme="minorHAnsi"/>
        </w:rPr>
        <w:t>TikTok</w:t>
      </w:r>
      <w:proofErr w:type="spellEnd"/>
      <w:r w:rsidRPr="005A3273">
        <w:rPr>
          <w:rFonts w:asciiTheme="minorHAnsi" w:hAnsiTheme="minorHAnsi" w:cstheme="minorHAnsi"/>
        </w:rPr>
        <w:t xml:space="preserve"> și pe rețeaua Facebook, de către Marinescu Cristian, a unui videoclip în care prezenta publicului larg conversația telefonică privată avută cu doamna avocat. În videoclip era vizibil numărul de telefon al doamnei avocat, putând fi astfel ușor identificată. De asemenea, doamna avocat nu și-a dat acordul pentru înregistrarea conversației telefonice. Videoclipul postat pe rețeaua </w:t>
      </w:r>
      <w:proofErr w:type="spellStart"/>
      <w:r w:rsidRPr="005A3273">
        <w:rPr>
          <w:rFonts w:asciiTheme="minorHAnsi" w:hAnsiTheme="minorHAnsi" w:cstheme="minorHAnsi"/>
        </w:rPr>
        <w:t>TikTok</w:t>
      </w:r>
      <w:proofErr w:type="spellEnd"/>
      <w:r w:rsidRPr="005A3273">
        <w:rPr>
          <w:rFonts w:asciiTheme="minorHAnsi" w:hAnsiTheme="minorHAnsi" w:cstheme="minorHAnsi"/>
        </w:rPr>
        <w:t xml:space="preserve"> a atins în aproximativ 10 ore de la publicare un număr de peste 60.000 de vizualizări și 15 comentarii. Numitul Marinescu Cristian a adresat jigniri Doamnei Avocat Teodora Parolea-Moga, inclusiv apelativul </w:t>
      </w:r>
      <w:r w:rsidRPr="005A3273">
        <w:rPr>
          <w:rFonts w:asciiTheme="minorHAnsi" w:hAnsiTheme="minorHAnsi" w:cstheme="minorHAnsi"/>
          <w:i/>
          <w:iCs/>
        </w:rPr>
        <w:t>o hoață</w:t>
      </w:r>
      <w:r w:rsidRPr="005A3273">
        <w:rPr>
          <w:rFonts w:asciiTheme="minorHAnsi" w:hAnsiTheme="minorHAnsi" w:cstheme="minorHAnsi"/>
        </w:rPr>
        <w:t xml:space="preserve">. Comentariile făcute la postare au amplificat denigrarea doamnei avocat, precum și a profesiei de avocat în ansamblu. Au fost postate comentarii de genul: </w:t>
      </w:r>
      <w:r w:rsidRPr="005A3273">
        <w:rPr>
          <w:rFonts w:asciiTheme="minorHAnsi" w:hAnsiTheme="minorHAnsi" w:cstheme="minorHAnsi"/>
          <w:i/>
          <w:iCs/>
        </w:rPr>
        <w:t>toți sunt corupți</w:t>
      </w:r>
      <w:r w:rsidRPr="005A3273">
        <w:rPr>
          <w:rFonts w:asciiTheme="minorHAnsi" w:hAnsiTheme="minorHAnsi" w:cstheme="minorHAnsi"/>
        </w:rPr>
        <w:t xml:space="preserve">, </w:t>
      </w:r>
      <w:r w:rsidRPr="005A3273">
        <w:rPr>
          <w:rFonts w:asciiTheme="minorHAnsi" w:hAnsiTheme="minorHAnsi" w:cstheme="minorHAnsi"/>
          <w:i/>
          <w:iCs/>
        </w:rPr>
        <w:t>este meseria lor. Niciun avocat nu o să te apere la vreo problemă</w:t>
      </w:r>
      <w:r w:rsidRPr="005A3273">
        <w:rPr>
          <w:rFonts w:asciiTheme="minorHAnsi" w:hAnsiTheme="minorHAnsi" w:cstheme="minorHAnsi"/>
        </w:rPr>
        <w:t xml:space="preserve">, </w:t>
      </w:r>
      <w:r w:rsidRPr="005A3273">
        <w:rPr>
          <w:rFonts w:asciiTheme="minorHAnsi" w:hAnsiTheme="minorHAnsi" w:cstheme="minorHAnsi"/>
          <w:i/>
          <w:iCs/>
        </w:rPr>
        <w:t>aceasta este reforma justiției în România cea mai mare mafie care a creat Statul Medieval Mafiot</w:t>
      </w:r>
      <w:r w:rsidRPr="005A3273">
        <w:rPr>
          <w:rFonts w:asciiTheme="minorHAnsi" w:hAnsiTheme="minorHAnsi" w:cstheme="minorHAnsi"/>
        </w:rPr>
        <w:t xml:space="preserve">, </w:t>
      </w:r>
      <w:r w:rsidRPr="005A3273">
        <w:rPr>
          <w:rFonts w:asciiTheme="minorHAnsi" w:hAnsiTheme="minorHAnsi" w:cstheme="minorHAnsi"/>
          <w:i/>
          <w:iCs/>
        </w:rPr>
        <w:t>cei mai mari escroci și corupți, în justiție se găsesc. Asta-i justiția!!!</w:t>
      </w:r>
      <w:r w:rsidRPr="005A3273">
        <w:rPr>
          <w:rFonts w:asciiTheme="minorHAnsi" w:hAnsiTheme="minorHAnsi" w:cstheme="minorHAnsi"/>
        </w:rPr>
        <w:t xml:space="preserve">, </w:t>
      </w:r>
      <w:r w:rsidRPr="005A3273">
        <w:rPr>
          <w:rFonts w:asciiTheme="minorHAnsi" w:hAnsiTheme="minorHAnsi" w:cstheme="minorHAnsi"/>
          <w:i/>
          <w:iCs/>
        </w:rPr>
        <w:t>escroaca diplomată</w:t>
      </w:r>
      <w:r w:rsidRPr="005A3273">
        <w:rPr>
          <w:rFonts w:asciiTheme="minorHAnsi" w:hAnsiTheme="minorHAnsi" w:cstheme="minorHAnsi"/>
        </w:rPr>
        <w:t>.</w:t>
      </w:r>
    </w:p>
    <w:p w14:paraId="2B11248E" w14:textId="77777777" w:rsidR="00BA1FB5" w:rsidRPr="005A3273" w:rsidRDefault="00BA1FB5" w:rsidP="005A3273">
      <w:pPr>
        <w:pStyle w:val="Corp"/>
        <w:suppressAutoHyphens/>
        <w:spacing w:line="276" w:lineRule="auto"/>
        <w:jc w:val="both"/>
        <w:rPr>
          <w:rFonts w:asciiTheme="minorHAnsi" w:eastAsia="Georgia" w:hAnsiTheme="minorHAnsi" w:cstheme="minorHAnsi"/>
        </w:rPr>
      </w:pPr>
      <w:r w:rsidRPr="005A3273">
        <w:rPr>
          <w:rFonts w:asciiTheme="minorHAnsi" w:hAnsiTheme="minorHAnsi" w:cstheme="minorHAnsi"/>
        </w:rPr>
        <w:t>Au fost atașate capturi de ecran care dovedesc cele de mai sus.</w:t>
      </w:r>
    </w:p>
    <w:p w14:paraId="4BB4302E" w14:textId="77777777" w:rsidR="00BA1FB5" w:rsidRPr="005A3273" w:rsidRDefault="00BA1FB5" w:rsidP="005A3273">
      <w:pPr>
        <w:pStyle w:val="Corp"/>
        <w:suppressAutoHyphens/>
        <w:spacing w:line="276" w:lineRule="auto"/>
        <w:jc w:val="both"/>
        <w:rPr>
          <w:rFonts w:asciiTheme="minorHAnsi" w:eastAsia="Georgia" w:hAnsiTheme="minorHAnsi" w:cstheme="minorHAnsi"/>
        </w:rPr>
      </w:pPr>
    </w:p>
    <w:p w14:paraId="5AA93152" w14:textId="3D070855" w:rsidR="00BA1FB5" w:rsidRPr="005A3273" w:rsidRDefault="00BA1FB5" w:rsidP="005A3273">
      <w:pPr>
        <w:pStyle w:val="Corp"/>
        <w:numPr>
          <w:ilvl w:val="0"/>
          <w:numId w:val="14"/>
        </w:numPr>
        <w:suppressAutoHyphens/>
        <w:spacing w:line="276" w:lineRule="auto"/>
        <w:jc w:val="both"/>
        <w:rPr>
          <w:rFonts w:asciiTheme="minorHAnsi" w:hAnsiTheme="minorHAnsi" w:cstheme="minorHAnsi"/>
          <w:b/>
          <w:bCs/>
        </w:rPr>
      </w:pPr>
      <w:r w:rsidRPr="005A3273">
        <w:rPr>
          <w:rFonts w:asciiTheme="minorHAnsi" w:hAnsiTheme="minorHAnsi" w:cstheme="minorHAnsi"/>
          <w:b/>
          <w:bCs/>
        </w:rPr>
        <w:t xml:space="preserve"> TEMEI DE DREPT</w:t>
      </w:r>
    </w:p>
    <w:p w14:paraId="58688089" w14:textId="1AAFCC58" w:rsidR="00BA1FB5" w:rsidRPr="005A3273" w:rsidRDefault="00BA1FB5" w:rsidP="005A3273">
      <w:pPr>
        <w:pStyle w:val="Corp"/>
        <w:suppressAutoHyphens/>
        <w:spacing w:line="276" w:lineRule="auto"/>
        <w:ind w:firstLine="720"/>
        <w:jc w:val="both"/>
        <w:rPr>
          <w:rFonts w:asciiTheme="minorHAnsi" w:eastAsia="Georgia" w:hAnsiTheme="minorHAnsi" w:cstheme="minorHAnsi"/>
        </w:rPr>
      </w:pPr>
      <w:r w:rsidRPr="005A3273">
        <w:rPr>
          <w:rFonts w:asciiTheme="minorHAnsi" w:hAnsiTheme="minorHAnsi" w:cstheme="minorHAnsi"/>
        </w:rPr>
        <w:t xml:space="preserve">Potrivit art. 67 alin. </w:t>
      </w:r>
      <w:r w:rsidR="0038787C">
        <w:rPr>
          <w:rFonts w:asciiTheme="minorHAnsi" w:hAnsiTheme="minorHAnsi" w:cstheme="minorHAnsi"/>
        </w:rPr>
        <w:t>(</w:t>
      </w:r>
      <w:r w:rsidRPr="005A3273">
        <w:rPr>
          <w:rFonts w:asciiTheme="minorHAnsi" w:hAnsiTheme="minorHAnsi" w:cstheme="minorHAnsi"/>
        </w:rPr>
        <w:t>1</w:t>
      </w:r>
      <w:r w:rsidR="0038787C">
        <w:rPr>
          <w:rFonts w:asciiTheme="minorHAnsi" w:hAnsiTheme="minorHAnsi" w:cstheme="minorHAnsi"/>
        </w:rPr>
        <w:t>)</w:t>
      </w:r>
      <w:r w:rsidRPr="005A3273">
        <w:rPr>
          <w:rFonts w:asciiTheme="minorHAnsi" w:hAnsiTheme="minorHAnsi" w:cstheme="minorHAnsi"/>
        </w:rPr>
        <w:t xml:space="preserve"> lit. j) din Legea nr. 51/1995 republicată și modificată, </w:t>
      </w:r>
      <w:r w:rsidR="0038787C">
        <w:rPr>
          <w:rFonts w:asciiTheme="minorHAnsi" w:hAnsiTheme="minorHAnsi" w:cstheme="minorHAnsi"/>
          <w:i/>
          <w:iCs/>
        </w:rPr>
        <w:t>c</w:t>
      </w:r>
      <w:r w:rsidRPr="005A3273">
        <w:rPr>
          <w:rFonts w:asciiTheme="minorHAnsi" w:hAnsiTheme="minorHAnsi" w:cstheme="minorHAnsi"/>
          <w:i/>
          <w:iCs/>
        </w:rPr>
        <w:t xml:space="preserve">omisia permanentă a U.N.B.R. are următoarele </w:t>
      </w:r>
      <w:r w:rsidR="0038787C" w:rsidRPr="005A3273">
        <w:rPr>
          <w:rFonts w:asciiTheme="minorHAnsi" w:hAnsiTheme="minorHAnsi" w:cstheme="minorHAnsi"/>
          <w:i/>
          <w:iCs/>
        </w:rPr>
        <w:t>atribuții</w:t>
      </w:r>
      <w:r w:rsidRPr="005A3273">
        <w:rPr>
          <w:rFonts w:asciiTheme="minorHAnsi" w:hAnsiTheme="minorHAnsi" w:cstheme="minorHAnsi"/>
          <w:i/>
          <w:iCs/>
        </w:rPr>
        <w:t xml:space="preserve">: are </w:t>
      </w:r>
      <w:r w:rsidR="0038787C" w:rsidRPr="005A3273">
        <w:rPr>
          <w:rFonts w:asciiTheme="minorHAnsi" w:hAnsiTheme="minorHAnsi" w:cstheme="minorHAnsi"/>
          <w:i/>
          <w:iCs/>
        </w:rPr>
        <w:t>obligația</w:t>
      </w:r>
      <w:r w:rsidRPr="005A3273">
        <w:rPr>
          <w:rFonts w:asciiTheme="minorHAnsi" w:hAnsiTheme="minorHAnsi" w:cstheme="minorHAnsi"/>
          <w:i/>
          <w:iCs/>
        </w:rPr>
        <w:t xml:space="preserve"> să apere </w:t>
      </w:r>
      <w:r w:rsidR="0038787C" w:rsidRPr="005A3273">
        <w:rPr>
          <w:rFonts w:asciiTheme="minorHAnsi" w:hAnsiTheme="minorHAnsi" w:cstheme="minorHAnsi"/>
          <w:i/>
          <w:iCs/>
        </w:rPr>
        <w:t>reputația</w:t>
      </w:r>
      <w:r w:rsidRPr="005A3273">
        <w:rPr>
          <w:rFonts w:asciiTheme="minorHAnsi" w:hAnsiTheme="minorHAnsi" w:cstheme="minorHAnsi"/>
          <w:i/>
          <w:iCs/>
        </w:rPr>
        <w:t xml:space="preserve"> profesională a avocatului, la cererea acestuia, pe baza cercetărilor şi a propunerilor înaintate de consiliul baroului din care face parte.</w:t>
      </w:r>
    </w:p>
    <w:p w14:paraId="7B8D2B76" w14:textId="47480E81" w:rsidR="00BA1FB5" w:rsidRPr="005A3273" w:rsidRDefault="00BA1FB5" w:rsidP="005A3273">
      <w:pPr>
        <w:pStyle w:val="Corp"/>
        <w:suppressAutoHyphens/>
        <w:spacing w:line="276" w:lineRule="auto"/>
        <w:ind w:firstLine="720"/>
        <w:jc w:val="both"/>
        <w:rPr>
          <w:rFonts w:asciiTheme="minorHAnsi" w:eastAsia="Georgia" w:hAnsiTheme="minorHAnsi" w:cstheme="minorHAnsi"/>
        </w:rPr>
      </w:pPr>
      <w:r w:rsidRPr="005A3273">
        <w:rPr>
          <w:rFonts w:asciiTheme="minorHAnsi" w:hAnsiTheme="minorHAnsi" w:cstheme="minorHAnsi"/>
        </w:rPr>
        <w:t>Potrivit art. 88</w:t>
      </w:r>
      <w:r w:rsidRPr="005A3273">
        <w:rPr>
          <w:rFonts w:asciiTheme="minorHAnsi" w:hAnsiTheme="minorHAnsi" w:cstheme="minorHAnsi"/>
          <w:vertAlign w:val="superscript"/>
        </w:rPr>
        <w:t>1</w:t>
      </w:r>
      <w:r w:rsidRPr="005A3273">
        <w:rPr>
          <w:rFonts w:asciiTheme="minorHAnsi" w:hAnsiTheme="minorHAnsi" w:cstheme="minorHAnsi"/>
        </w:rPr>
        <w:t xml:space="preserve"> din Statutul Profesiei de Avocat, </w:t>
      </w:r>
      <w:r w:rsidRPr="005A3273">
        <w:rPr>
          <w:rFonts w:asciiTheme="minorHAnsi" w:hAnsiTheme="minorHAnsi" w:cstheme="minorHAnsi"/>
          <w:i/>
          <w:iCs/>
        </w:rPr>
        <w:t xml:space="preserve">la cererea avocatului, Comisia permanentă a U.N.B.R. are </w:t>
      </w:r>
      <w:r w:rsidR="0038787C" w:rsidRPr="005A3273">
        <w:rPr>
          <w:rFonts w:asciiTheme="minorHAnsi" w:hAnsiTheme="minorHAnsi" w:cstheme="minorHAnsi"/>
          <w:i/>
          <w:iCs/>
        </w:rPr>
        <w:t>obligația</w:t>
      </w:r>
      <w:r w:rsidRPr="005A3273">
        <w:rPr>
          <w:rFonts w:asciiTheme="minorHAnsi" w:hAnsiTheme="minorHAnsi" w:cstheme="minorHAnsi"/>
          <w:i/>
          <w:iCs/>
        </w:rPr>
        <w:t xml:space="preserve"> să apere </w:t>
      </w:r>
      <w:r w:rsidR="0038787C" w:rsidRPr="005A3273">
        <w:rPr>
          <w:rFonts w:asciiTheme="minorHAnsi" w:hAnsiTheme="minorHAnsi" w:cstheme="minorHAnsi"/>
          <w:i/>
          <w:iCs/>
        </w:rPr>
        <w:t>reputația</w:t>
      </w:r>
      <w:r w:rsidRPr="005A3273">
        <w:rPr>
          <w:rFonts w:asciiTheme="minorHAnsi" w:hAnsiTheme="minorHAnsi" w:cstheme="minorHAnsi"/>
          <w:i/>
          <w:iCs/>
        </w:rPr>
        <w:t xml:space="preserve"> profesională a acestuia, dacă cercetările întreprinse şi propunerile înaintate de consiliul baroului din care face parte avocatul fundamentează acest demers</w:t>
      </w:r>
      <w:r w:rsidRPr="005A3273">
        <w:rPr>
          <w:rFonts w:asciiTheme="minorHAnsi" w:hAnsiTheme="minorHAnsi" w:cstheme="minorHAnsi"/>
        </w:rPr>
        <w:t>.</w:t>
      </w:r>
    </w:p>
    <w:p w14:paraId="71C94513" w14:textId="77777777" w:rsidR="00BA1FB5" w:rsidRPr="005A3273" w:rsidRDefault="00BA1FB5" w:rsidP="005A3273">
      <w:pPr>
        <w:pStyle w:val="Implicit"/>
        <w:suppressAutoHyphens/>
        <w:spacing w:line="276" w:lineRule="auto"/>
        <w:rPr>
          <w:rFonts w:asciiTheme="minorHAnsi" w:eastAsia="Georgia" w:hAnsiTheme="minorHAnsi" w:cstheme="minorHAnsi"/>
          <w:color w:val="333333"/>
          <w:sz w:val="24"/>
          <w:szCs w:val="24"/>
          <w:shd w:val="clear" w:color="auto" w:fill="FFFFFF"/>
        </w:rPr>
      </w:pPr>
    </w:p>
    <w:p w14:paraId="33F56013" w14:textId="4284A686" w:rsidR="00BA1FB5" w:rsidRPr="005A3273" w:rsidRDefault="00BA1FB5" w:rsidP="005A3273">
      <w:pPr>
        <w:pStyle w:val="Corp"/>
        <w:numPr>
          <w:ilvl w:val="0"/>
          <w:numId w:val="15"/>
        </w:numPr>
        <w:suppressAutoHyphens/>
        <w:spacing w:line="276" w:lineRule="auto"/>
        <w:jc w:val="both"/>
        <w:rPr>
          <w:rFonts w:asciiTheme="minorHAnsi" w:eastAsia="Georgia" w:hAnsiTheme="minorHAnsi" w:cstheme="minorHAnsi"/>
        </w:rPr>
      </w:pPr>
      <w:r w:rsidRPr="005A3273">
        <w:rPr>
          <w:rFonts w:asciiTheme="minorHAnsi" w:hAnsiTheme="minorHAnsi" w:cstheme="minorHAnsi"/>
          <w:b/>
          <w:bCs/>
        </w:rPr>
        <w:t xml:space="preserve"> PROCEDURA</w:t>
      </w:r>
    </w:p>
    <w:p w14:paraId="67738361" w14:textId="0EA6195E" w:rsidR="00BA1FB5" w:rsidRPr="005A3273" w:rsidRDefault="00BA1FB5" w:rsidP="005A3273">
      <w:pPr>
        <w:pStyle w:val="Corp"/>
        <w:suppressAutoHyphens/>
        <w:spacing w:line="276" w:lineRule="auto"/>
        <w:ind w:firstLine="720"/>
        <w:jc w:val="both"/>
        <w:rPr>
          <w:rFonts w:asciiTheme="minorHAnsi" w:eastAsia="Georgia" w:hAnsiTheme="minorHAnsi" w:cstheme="minorHAnsi"/>
        </w:rPr>
      </w:pPr>
      <w:r w:rsidRPr="005A3273">
        <w:rPr>
          <w:rFonts w:asciiTheme="minorHAnsi" w:hAnsiTheme="minorHAnsi" w:cstheme="minorHAnsi"/>
        </w:rPr>
        <w:t>În ședința Comisiei Permanente din 26-27.01.2024, s-a decis desemnarea domnului avocat Sergiu I. STĂNILĂ, decanul Baroului Timiș, Vicepreședinte UNBR în calitate de raportor în ce privește cererea formulată de Doamna Avocat Teodora Parolea-Moga, avocat definitiv în cadrul Baroului Sibiu, de apărare a reputației profesionale.</w:t>
      </w:r>
    </w:p>
    <w:p w14:paraId="46483E78" w14:textId="77777777" w:rsidR="00BA1FB5" w:rsidRPr="005A3273" w:rsidRDefault="00BA1FB5" w:rsidP="005A3273">
      <w:pPr>
        <w:pStyle w:val="Corp"/>
        <w:suppressAutoHyphens/>
        <w:spacing w:line="276" w:lineRule="auto"/>
        <w:ind w:firstLine="720"/>
        <w:jc w:val="both"/>
        <w:rPr>
          <w:rFonts w:asciiTheme="minorHAnsi" w:eastAsia="Georgia" w:hAnsiTheme="minorHAnsi" w:cstheme="minorHAnsi"/>
        </w:rPr>
      </w:pPr>
      <w:r w:rsidRPr="005A3273">
        <w:rPr>
          <w:rFonts w:asciiTheme="minorHAnsi" w:hAnsiTheme="minorHAnsi" w:cstheme="minorHAnsi"/>
        </w:rPr>
        <w:t>În acord cu prevederile de mai sus, având în vedere cererea formulată de Doamna Avocat Teodora Parolea-Moga, Consiliul Baroului Sibiu propune admiterea cererii de apărare a reputației.</w:t>
      </w:r>
    </w:p>
    <w:p w14:paraId="5C914FBE" w14:textId="77777777" w:rsidR="00BA1FB5" w:rsidRPr="005A3273" w:rsidRDefault="00BA1FB5" w:rsidP="005A3273">
      <w:pPr>
        <w:pStyle w:val="Corp"/>
        <w:suppressAutoHyphens/>
        <w:spacing w:line="276" w:lineRule="auto"/>
        <w:jc w:val="both"/>
        <w:rPr>
          <w:rFonts w:asciiTheme="minorHAnsi" w:eastAsia="Georgia" w:hAnsiTheme="minorHAnsi" w:cstheme="minorHAnsi"/>
        </w:rPr>
      </w:pPr>
    </w:p>
    <w:p w14:paraId="045EC316" w14:textId="3A3AC762" w:rsidR="00BA1FB5" w:rsidRPr="005A3273" w:rsidRDefault="00BA1FB5" w:rsidP="005A3273">
      <w:pPr>
        <w:pStyle w:val="Corp"/>
        <w:numPr>
          <w:ilvl w:val="0"/>
          <w:numId w:val="15"/>
        </w:numPr>
        <w:suppressAutoHyphens/>
        <w:spacing w:line="276" w:lineRule="auto"/>
        <w:jc w:val="both"/>
        <w:rPr>
          <w:rFonts w:asciiTheme="minorHAnsi" w:eastAsia="Georgia" w:hAnsiTheme="minorHAnsi" w:cstheme="minorHAnsi"/>
        </w:rPr>
      </w:pPr>
      <w:r w:rsidRPr="005A3273">
        <w:rPr>
          <w:rFonts w:asciiTheme="minorHAnsi" w:hAnsiTheme="minorHAnsi" w:cstheme="minorHAnsi"/>
          <w:b/>
          <w:bCs/>
        </w:rPr>
        <w:t xml:space="preserve"> CONSTATĂRI</w:t>
      </w:r>
    </w:p>
    <w:p w14:paraId="426EDD23" w14:textId="28568BDB" w:rsidR="00BA1FB5" w:rsidRPr="005A3273" w:rsidRDefault="00BA1FB5" w:rsidP="005A3273">
      <w:pPr>
        <w:pStyle w:val="Corp"/>
        <w:suppressAutoHyphens/>
        <w:spacing w:line="276" w:lineRule="auto"/>
        <w:ind w:firstLine="720"/>
        <w:jc w:val="both"/>
        <w:rPr>
          <w:rFonts w:asciiTheme="minorHAnsi" w:hAnsiTheme="minorHAnsi" w:cstheme="minorHAnsi"/>
        </w:rPr>
      </w:pPr>
      <w:r w:rsidRPr="005A3273">
        <w:rPr>
          <w:rFonts w:asciiTheme="minorHAnsi" w:hAnsiTheme="minorHAnsi" w:cstheme="minorHAnsi"/>
        </w:rPr>
        <w:t>Verificând cererea formulată, argumentele invocate de avocatul petent, înscrisurile depuse în probațiune, punctul de vedere al</w:t>
      </w:r>
      <w:r w:rsidR="005A3273" w:rsidRPr="005A3273">
        <w:rPr>
          <w:rFonts w:asciiTheme="minorHAnsi" w:hAnsiTheme="minorHAnsi" w:cstheme="minorHAnsi"/>
        </w:rPr>
        <w:t xml:space="preserve"> </w:t>
      </w:r>
      <w:r w:rsidRPr="005A3273">
        <w:rPr>
          <w:rFonts w:asciiTheme="minorHAnsi" w:hAnsiTheme="minorHAnsi" w:cstheme="minorHAnsi"/>
        </w:rPr>
        <w:t xml:space="preserve"> Consiliului Baroului Sibiu, precum și prevederile legale, </w:t>
      </w:r>
      <w:r w:rsidR="005A3273" w:rsidRPr="005A3273">
        <w:rPr>
          <w:rFonts w:asciiTheme="minorHAnsi" w:hAnsiTheme="minorHAnsi" w:cstheme="minorHAnsi"/>
          <w:iCs/>
        </w:rPr>
        <w:t>Comisia Permanentă constată următoarele</w:t>
      </w:r>
      <w:r w:rsidRPr="005A3273">
        <w:rPr>
          <w:rFonts w:asciiTheme="minorHAnsi" w:hAnsiTheme="minorHAnsi" w:cstheme="minorHAnsi"/>
        </w:rPr>
        <w:t>:</w:t>
      </w:r>
    </w:p>
    <w:p w14:paraId="1D134C6E" w14:textId="77777777" w:rsidR="005A3273" w:rsidRPr="005A3273" w:rsidRDefault="005A3273" w:rsidP="005A3273">
      <w:pPr>
        <w:pStyle w:val="Corp"/>
        <w:suppressAutoHyphens/>
        <w:spacing w:line="276" w:lineRule="auto"/>
        <w:ind w:firstLine="720"/>
        <w:jc w:val="both"/>
        <w:rPr>
          <w:rFonts w:asciiTheme="minorHAnsi" w:eastAsia="Georgia" w:hAnsiTheme="minorHAnsi" w:cstheme="minorHAnsi"/>
        </w:rPr>
      </w:pPr>
    </w:p>
    <w:p w14:paraId="0534595E" w14:textId="612FA17B" w:rsidR="00BA1FB5" w:rsidRPr="005A3273" w:rsidRDefault="00BA1FB5" w:rsidP="005A3273">
      <w:pPr>
        <w:pStyle w:val="Corp"/>
        <w:suppressAutoHyphens/>
        <w:spacing w:line="276" w:lineRule="auto"/>
        <w:ind w:firstLine="720"/>
        <w:jc w:val="both"/>
        <w:rPr>
          <w:rFonts w:asciiTheme="minorHAnsi" w:eastAsia="Georgia" w:hAnsiTheme="minorHAnsi" w:cstheme="minorHAnsi"/>
          <w:i/>
          <w:iCs/>
        </w:rPr>
      </w:pPr>
      <w:r w:rsidRPr="005A3273">
        <w:rPr>
          <w:rFonts w:asciiTheme="minorHAnsi" w:hAnsiTheme="minorHAnsi" w:cstheme="minorHAnsi"/>
        </w:rPr>
        <w:t xml:space="preserve">1. Potrivit art. 3 alin. </w:t>
      </w:r>
      <w:r w:rsidR="0038787C">
        <w:rPr>
          <w:rFonts w:asciiTheme="minorHAnsi" w:hAnsiTheme="minorHAnsi" w:cstheme="minorHAnsi"/>
        </w:rPr>
        <w:t>(</w:t>
      </w:r>
      <w:r w:rsidRPr="005A3273">
        <w:rPr>
          <w:rFonts w:asciiTheme="minorHAnsi" w:hAnsiTheme="minorHAnsi" w:cstheme="minorHAnsi"/>
        </w:rPr>
        <w:t>1</w:t>
      </w:r>
      <w:r w:rsidR="0038787C">
        <w:rPr>
          <w:rFonts w:asciiTheme="minorHAnsi" w:hAnsiTheme="minorHAnsi" w:cstheme="minorHAnsi"/>
        </w:rPr>
        <w:t>)</w:t>
      </w:r>
      <w:r w:rsidRPr="005A3273">
        <w:rPr>
          <w:rFonts w:asciiTheme="minorHAnsi" w:hAnsiTheme="minorHAnsi" w:cstheme="minorHAnsi"/>
        </w:rPr>
        <w:t xml:space="preserve"> lit. b) din Legea nr. 51/1995 republicată, </w:t>
      </w:r>
      <w:r w:rsidRPr="005A3273">
        <w:rPr>
          <w:rFonts w:asciiTheme="minorHAnsi" w:hAnsiTheme="minorHAnsi" w:cstheme="minorHAnsi"/>
          <w:i/>
          <w:iCs/>
        </w:rPr>
        <w:t xml:space="preserve">activitatea avocatului se realizează prin: </w:t>
      </w:r>
      <w:r w:rsidR="0038787C" w:rsidRPr="005A3273">
        <w:rPr>
          <w:rFonts w:asciiTheme="minorHAnsi" w:hAnsiTheme="minorHAnsi" w:cstheme="minorHAnsi"/>
          <w:i/>
          <w:iCs/>
        </w:rPr>
        <w:t>asistență</w:t>
      </w:r>
      <w:r w:rsidRPr="005A3273">
        <w:rPr>
          <w:rFonts w:asciiTheme="minorHAnsi" w:hAnsiTheme="minorHAnsi" w:cstheme="minorHAnsi"/>
          <w:i/>
          <w:iCs/>
        </w:rPr>
        <w:t xml:space="preserve"> şi reprezentare juridică în </w:t>
      </w:r>
      <w:r w:rsidR="0038787C" w:rsidRPr="005A3273">
        <w:rPr>
          <w:rFonts w:asciiTheme="minorHAnsi" w:hAnsiTheme="minorHAnsi" w:cstheme="minorHAnsi"/>
          <w:i/>
          <w:iCs/>
        </w:rPr>
        <w:t>fața</w:t>
      </w:r>
      <w:r w:rsidRPr="005A3273">
        <w:rPr>
          <w:rFonts w:asciiTheme="minorHAnsi" w:hAnsiTheme="minorHAnsi" w:cstheme="minorHAnsi"/>
          <w:i/>
          <w:iCs/>
        </w:rPr>
        <w:t xml:space="preserve"> </w:t>
      </w:r>
      <w:r w:rsidR="0038787C" w:rsidRPr="005A3273">
        <w:rPr>
          <w:rFonts w:asciiTheme="minorHAnsi" w:hAnsiTheme="minorHAnsi" w:cstheme="minorHAnsi"/>
          <w:i/>
          <w:iCs/>
        </w:rPr>
        <w:t>instanțelor</w:t>
      </w:r>
      <w:r w:rsidRPr="005A3273">
        <w:rPr>
          <w:rFonts w:asciiTheme="minorHAnsi" w:hAnsiTheme="minorHAnsi" w:cstheme="minorHAnsi"/>
          <w:i/>
          <w:iCs/>
        </w:rPr>
        <w:t xml:space="preserve"> </w:t>
      </w:r>
      <w:r w:rsidR="0038787C" w:rsidRPr="005A3273">
        <w:rPr>
          <w:rFonts w:asciiTheme="minorHAnsi" w:hAnsiTheme="minorHAnsi" w:cstheme="minorHAnsi"/>
          <w:i/>
          <w:iCs/>
        </w:rPr>
        <w:t>judecătorești</w:t>
      </w:r>
      <w:r w:rsidRPr="005A3273">
        <w:rPr>
          <w:rFonts w:asciiTheme="minorHAnsi" w:hAnsiTheme="minorHAnsi" w:cstheme="minorHAnsi"/>
          <w:i/>
          <w:iCs/>
        </w:rPr>
        <w:t xml:space="preserve">, a organelor de urmărire penală, a </w:t>
      </w:r>
      <w:r w:rsidR="0038787C" w:rsidRPr="005A3273">
        <w:rPr>
          <w:rFonts w:asciiTheme="minorHAnsi" w:hAnsiTheme="minorHAnsi" w:cstheme="minorHAnsi"/>
          <w:i/>
          <w:iCs/>
        </w:rPr>
        <w:t>autorităților</w:t>
      </w:r>
      <w:r w:rsidRPr="005A3273">
        <w:rPr>
          <w:rFonts w:asciiTheme="minorHAnsi" w:hAnsiTheme="minorHAnsi" w:cstheme="minorHAnsi"/>
          <w:i/>
          <w:iCs/>
        </w:rPr>
        <w:t xml:space="preserve"> cu </w:t>
      </w:r>
      <w:r w:rsidR="0038787C" w:rsidRPr="005A3273">
        <w:rPr>
          <w:rFonts w:asciiTheme="minorHAnsi" w:hAnsiTheme="minorHAnsi" w:cstheme="minorHAnsi"/>
          <w:i/>
          <w:iCs/>
        </w:rPr>
        <w:t>atribuții</w:t>
      </w:r>
      <w:r w:rsidRPr="005A3273">
        <w:rPr>
          <w:rFonts w:asciiTheme="minorHAnsi" w:hAnsiTheme="minorHAnsi" w:cstheme="minorHAnsi"/>
          <w:i/>
          <w:iCs/>
        </w:rPr>
        <w:t xml:space="preserve"> </w:t>
      </w:r>
      <w:r w:rsidR="0038787C" w:rsidRPr="005A3273">
        <w:rPr>
          <w:rFonts w:asciiTheme="minorHAnsi" w:hAnsiTheme="minorHAnsi" w:cstheme="minorHAnsi"/>
          <w:i/>
          <w:iCs/>
        </w:rPr>
        <w:t>jurisdicționale</w:t>
      </w:r>
      <w:r w:rsidRPr="005A3273">
        <w:rPr>
          <w:rFonts w:asciiTheme="minorHAnsi" w:hAnsiTheme="minorHAnsi" w:cstheme="minorHAnsi"/>
          <w:i/>
          <w:iCs/>
        </w:rPr>
        <w:t xml:space="preserve">, a notarilor publici şi a executorilor </w:t>
      </w:r>
      <w:r w:rsidR="0038787C" w:rsidRPr="005A3273">
        <w:rPr>
          <w:rFonts w:asciiTheme="minorHAnsi" w:hAnsiTheme="minorHAnsi" w:cstheme="minorHAnsi"/>
          <w:i/>
          <w:iCs/>
        </w:rPr>
        <w:t>judecătorești</w:t>
      </w:r>
      <w:r w:rsidRPr="005A3273">
        <w:rPr>
          <w:rFonts w:asciiTheme="minorHAnsi" w:hAnsiTheme="minorHAnsi" w:cstheme="minorHAnsi"/>
          <w:i/>
          <w:iCs/>
        </w:rPr>
        <w:t xml:space="preserve">, a organelor </w:t>
      </w:r>
      <w:r w:rsidR="0038787C" w:rsidRPr="005A3273">
        <w:rPr>
          <w:rFonts w:asciiTheme="minorHAnsi" w:hAnsiTheme="minorHAnsi" w:cstheme="minorHAnsi"/>
          <w:i/>
          <w:iCs/>
        </w:rPr>
        <w:t>administrației</w:t>
      </w:r>
      <w:r w:rsidRPr="005A3273">
        <w:rPr>
          <w:rFonts w:asciiTheme="minorHAnsi" w:hAnsiTheme="minorHAnsi" w:cstheme="minorHAnsi"/>
          <w:i/>
          <w:iCs/>
        </w:rPr>
        <w:t xml:space="preserve"> publice şi a </w:t>
      </w:r>
      <w:r w:rsidR="0038787C" w:rsidRPr="005A3273">
        <w:rPr>
          <w:rFonts w:asciiTheme="minorHAnsi" w:hAnsiTheme="minorHAnsi" w:cstheme="minorHAnsi"/>
          <w:i/>
          <w:iCs/>
        </w:rPr>
        <w:t>instituțiilor</w:t>
      </w:r>
      <w:r w:rsidRPr="005A3273">
        <w:rPr>
          <w:rFonts w:asciiTheme="minorHAnsi" w:hAnsiTheme="minorHAnsi" w:cstheme="minorHAnsi"/>
          <w:i/>
          <w:iCs/>
        </w:rPr>
        <w:t xml:space="preserve">, precum şi a altor persoane juridice, în </w:t>
      </w:r>
      <w:r w:rsidR="0038787C" w:rsidRPr="005A3273">
        <w:rPr>
          <w:rFonts w:asciiTheme="minorHAnsi" w:hAnsiTheme="minorHAnsi" w:cstheme="minorHAnsi"/>
          <w:i/>
          <w:iCs/>
        </w:rPr>
        <w:t>condițiile</w:t>
      </w:r>
      <w:r w:rsidRPr="005A3273">
        <w:rPr>
          <w:rFonts w:asciiTheme="minorHAnsi" w:hAnsiTheme="minorHAnsi" w:cstheme="minorHAnsi"/>
          <w:i/>
          <w:iCs/>
        </w:rPr>
        <w:t xml:space="preserve"> legii.</w:t>
      </w:r>
    </w:p>
    <w:p w14:paraId="44550DFD" w14:textId="77777777" w:rsidR="00BA1FB5" w:rsidRPr="005A3273" w:rsidRDefault="00BA1FB5" w:rsidP="005A3273">
      <w:pPr>
        <w:pStyle w:val="Corp"/>
        <w:suppressAutoHyphens/>
        <w:spacing w:line="276" w:lineRule="auto"/>
        <w:ind w:firstLine="720"/>
        <w:jc w:val="both"/>
        <w:rPr>
          <w:rFonts w:asciiTheme="minorHAnsi" w:eastAsia="Georgia" w:hAnsiTheme="minorHAnsi" w:cstheme="minorHAnsi"/>
        </w:rPr>
      </w:pPr>
      <w:r w:rsidRPr="005A3273">
        <w:rPr>
          <w:rFonts w:asciiTheme="minorHAnsi" w:hAnsiTheme="minorHAnsi" w:cstheme="minorHAnsi"/>
        </w:rPr>
        <w:t>În condițiile în care postarea de pe rețelele de socializare (spațiu public), prin ea însăși sau prin comentariile pe care le-a generat, a transmis în mod direct apelative injurioase la adresa avocatului care și-a exercitat o atribuție legală, apreciez că aceasta este de natură a afecta grav imaginea și prestigiul avocatului, generând îndoieli majore și nejustificate privind probitatea sa profesională. O asemenea manifestare, dublată de comentariile jignitoare postate de cititori, este de natură a afecta prestigiul întregului corp profesional al avocaților, rolul și recunoașterea de care se bucură profesia de avocat în rândul profesiilor juridice și al societății, ceea ce până la urmă are drept rezultat afectarea dreptului la apărare al justițiabilului.</w:t>
      </w:r>
    </w:p>
    <w:p w14:paraId="0D7647B7" w14:textId="081A83E9" w:rsidR="00BA1FB5" w:rsidRPr="005A3273" w:rsidRDefault="00BA1FB5" w:rsidP="005A3273">
      <w:pPr>
        <w:pStyle w:val="Corp"/>
        <w:suppressAutoHyphens/>
        <w:spacing w:line="276" w:lineRule="auto"/>
        <w:ind w:firstLine="720"/>
        <w:jc w:val="both"/>
        <w:rPr>
          <w:rFonts w:asciiTheme="minorHAnsi" w:eastAsia="Georgia" w:hAnsiTheme="minorHAnsi" w:cstheme="minorHAnsi"/>
        </w:rPr>
      </w:pPr>
      <w:r w:rsidRPr="005A3273">
        <w:rPr>
          <w:rFonts w:asciiTheme="minorHAnsi" w:hAnsiTheme="minorHAnsi" w:cstheme="minorHAnsi"/>
        </w:rPr>
        <w:t xml:space="preserve">Prestigiul avocatului și al profesiei de avocat rezultă din prevederile Legii nr. 51/1995 republicată și modificată. Astfel, potrivit art. 4 din Lege, </w:t>
      </w:r>
      <w:r w:rsidRPr="005A3273">
        <w:rPr>
          <w:rFonts w:asciiTheme="minorHAnsi" w:hAnsiTheme="minorHAnsi" w:cstheme="minorHAnsi"/>
          <w:i/>
          <w:iCs/>
        </w:rPr>
        <w:t>în exercitarea profesiei şi în legătură cu aceasta avocatul este protejat de lege</w:t>
      </w:r>
      <w:r w:rsidRPr="005A3273">
        <w:rPr>
          <w:rFonts w:asciiTheme="minorHAnsi" w:hAnsiTheme="minorHAnsi" w:cstheme="minorHAnsi"/>
        </w:rPr>
        <w:t xml:space="preserve">. Potrivit art. 38 alin. </w:t>
      </w:r>
      <w:r w:rsidR="0038787C">
        <w:rPr>
          <w:rFonts w:asciiTheme="minorHAnsi" w:hAnsiTheme="minorHAnsi" w:cstheme="minorHAnsi"/>
        </w:rPr>
        <w:t>(</w:t>
      </w:r>
      <w:r w:rsidRPr="005A3273">
        <w:rPr>
          <w:rFonts w:asciiTheme="minorHAnsi" w:hAnsiTheme="minorHAnsi" w:cstheme="minorHAnsi"/>
        </w:rPr>
        <w:t>1</w:t>
      </w:r>
      <w:r w:rsidR="0038787C">
        <w:rPr>
          <w:rFonts w:asciiTheme="minorHAnsi" w:hAnsiTheme="minorHAnsi" w:cstheme="minorHAnsi"/>
        </w:rPr>
        <w:t>)</w:t>
      </w:r>
      <w:r w:rsidRPr="005A3273">
        <w:rPr>
          <w:rFonts w:asciiTheme="minorHAnsi" w:hAnsiTheme="minorHAnsi" w:cstheme="minorHAnsi"/>
        </w:rPr>
        <w:t xml:space="preserve"> din Lege, </w:t>
      </w:r>
      <w:r w:rsidRPr="005A3273">
        <w:rPr>
          <w:rFonts w:asciiTheme="minorHAnsi" w:hAnsiTheme="minorHAnsi" w:cstheme="minorHAnsi"/>
          <w:i/>
          <w:iCs/>
        </w:rPr>
        <w:t xml:space="preserve">în exercitarea profesiei, </w:t>
      </w:r>
      <w:r w:rsidR="0038787C" w:rsidRPr="005A3273">
        <w:rPr>
          <w:rFonts w:asciiTheme="minorHAnsi" w:hAnsiTheme="minorHAnsi" w:cstheme="minorHAnsi"/>
          <w:i/>
          <w:iCs/>
        </w:rPr>
        <w:t>avocații</w:t>
      </w:r>
      <w:r w:rsidRPr="005A3273">
        <w:rPr>
          <w:rFonts w:asciiTheme="minorHAnsi" w:hAnsiTheme="minorHAnsi" w:cstheme="minorHAnsi"/>
          <w:i/>
          <w:iCs/>
        </w:rPr>
        <w:t xml:space="preserve"> sunt parteneri indispensabili ai </w:t>
      </w:r>
      <w:r w:rsidR="0038787C" w:rsidRPr="005A3273">
        <w:rPr>
          <w:rFonts w:asciiTheme="minorHAnsi" w:hAnsiTheme="minorHAnsi" w:cstheme="minorHAnsi"/>
          <w:i/>
          <w:iCs/>
        </w:rPr>
        <w:t>justiției</w:t>
      </w:r>
      <w:r w:rsidRPr="005A3273">
        <w:rPr>
          <w:rFonts w:asciiTheme="minorHAnsi" w:hAnsiTheme="minorHAnsi" w:cstheme="minorHAnsi"/>
          <w:i/>
          <w:iCs/>
        </w:rPr>
        <w:t xml:space="preserve">, </w:t>
      </w:r>
      <w:r w:rsidR="0038787C" w:rsidRPr="005A3273">
        <w:rPr>
          <w:rFonts w:asciiTheme="minorHAnsi" w:hAnsiTheme="minorHAnsi" w:cstheme="minorHAnsi"/>
          <w:i/>
          <w:iCs/>
        </w:rPr>
        <w:t>ocrotiți</w:t>
      </w:r>
      <w:r w:rsidRPr="005A3273">
        <w:rPr>
          <w:rFonts w:asciiTheme="minorHAnsi" w:hAnsiTheme="minorHAnsi" w:cstheme="minorHAnsi"/>
          <w:i/>
          <w:iCs/>
        </w:rPr>
        <w:t xml:space="preserve"> de lege, fără a putea fi </w:t>
      </w:r>
      <w:r w:rsidR="0038787C" w:rsidRPr="005A3273">
        <w:rPr>
          <w:rFonts w:asciiTheme="minorHAnsi" w:hAnsiTheme="minorHAnsi" w:cstheme="minorHAnsi"/>
          <w:i/>
          <w:iCs/>
        </w:rPr>
        <w:t>asimilați</w:t>
      </w:r>
      <w:r w:rsidRPr="005A3273">
        <w:rPr>
          <w:rFonts w:asciiTheme="minorHAnsi" w:hAnsiTheme="minorHAnsi" w:cstheme="minorHAnsi"/>
          <w:i/>
          <w:iCs/>
        </w:rPr>
        <w:t xml:space="preserve"> </w:t>
      </w:r>
      <w:r w:rsidR="0038787C" w:rsidRPr="005A3273">
        <w:rPr>
          <w:rFonts w:asciiTheme="minorHAnsi" w:hAnsiTheme="minorHAnsi" w:cstheme="minorHAnsi"/>
          <w:i/>
          <w:iCs/>
        </w:rPr>
        <w:t>funcționarilor</w:t>
      </w:r>
      <w:r w:rsidRPr="005A3273">
        <w:rPr>
          <w:rFonts w:asciiTheme="minorHAnsi" w:hAnsiTheme="minorHAnsi" w:cstheme="minorHAnsi"/>
          <w:i/>
          <w:iCs/>
        </w:rPr>
        <w:t xml:space="preserve"> publici, cu </w:t>
      </w:r>
      <w:r w:rsidR="0038787C" w:rsidRPr="005A3273">
        <w:rPr>
          <w:rFonts w:asciiTheme="minorHAnsi" w:hAnsiTheme="minorHAnsi" w:cstheme="minorHAnsi"/>
          <w:i/>
          <w:iCs/>
        </w:rPr>
        <w:t>excepția</w:t>
      </w:r>
      <w:r w:rsidRPr="005A3273">
        <w:rPr>
          <w:rFonts w:asciiTheme="minorHAnsi" w:hAnsiTheme="minorHAnsi" w:cstheme="minorHAnsi"/>
          <w:i/>
          <w:iCs/>
        </w:rPr>
        <w:t xml:space="preserve"> </w:t>
      </w:r>
      <w:r w:rsidR="0038787C" w:rsidRPr="005A3273">
        <w:rPr>
          <w:rFonts w:asciiTheme="minorHAnsi" w:hAnsiTheme="minorHAnsi" w:cstheme="minorHAnsi"/>
          <w:i/>
          <w:iCs/>
        </w:rPr>
        <w:t>situațiilor</w:t>
      </w:r>
      <w:r w:rsidRPr="005A3273">
        <w:rPr>
          <w:rFonts w:asciiTheme="minorHAnsi" w:hAnsiTheme="minorHAnsi" w:cstheme="minorHAnsi"/>
          <w:i/>
          <w:iCs/>
        </w:rPr>
        <w:t xml:space="preserve"> în care atestă identitatea </w:t>
      </w:r>
      <w:r w:rsidR="0038787C" w:rsidRPr="005A3273">
        <w:rPr>
          <w:rFonts w:asciiTheme="minorHAnsi" w:hAnsiTheme="minorHAnsi" w:cstheme="minorHAnsi"/>
          <w:i/>
          <w:iCs/>
        </w:rPr>
        <w:t>părților</w:t>
      </w:r>
      <w:r w:rsidRPr="005A3273">
        <w:rPr>
          <w:rFonts w:asciiTheme="minorHAnsi" w:hAnsiTheme="minorHAnsi" w:cstheme="minorHAnsi"/>
          <w:i/>
          <w:iCs/>
        </w:rPr>
        <w:t xml:space="preserve">, a </w:t>
      </w:r>
      <w:r w:rsidR="0038787C" w:rsidRPr="005A3273">
        <w:rPr>
          <w:rFonts w:asciiTheme="minorHAnsi" w:hAnsiTheme="minorHAnsi" w:cstheme="minorHAnsi"/>
          <w:i/>
          <w:iCs/>
        </w:rPr>
        <w:t>conținutului</w:t>
      </w:r>
      <w:r w:rsidRPr="005A3273">
        <w:rPr>
          <w:rFonts w:asciiTheme="minorHAnsi" w:hAnsiTheme="minorHAnsi" w:cstheme="minorHAnsi"/>
          <w:i/>
          <w:iCs/>
        </w:rPr>
        <w:t xml:space="preserve"> sau datei unui act</w:t>
      </w:r>
      <w:r w:rsidRPr="005A3273">
        <w:rPr>
          <w:rFonts w:asciiTheme="minorHAnsi" w:hAnsiTheme="minorHAnsi" w:cstheme="minorHAnsi"/>
        </w:rPr>
        <w:t>.</w:t>
      </w:r>
    </w:p>
    <w:p w14:paraId="0DA9EB69" w14:textId="1B4EFE0E" w:rsidR="00BA1FB5" w:rsidRPr="005A3273" w:rsidRDefault="00BA1FB5" w:rsidP="005A3273">
      <w:pPr>
        <w:pStyle w:val="Corp"/>
        <w:suppressAutoHyphens/>
        <w:spacing w:line="276" w:lineRule="auto"/>
        <w:ind w:firstLine="720"/>
        <w:jc w:val="both"/>
        <w:rPr>
          <w:rFonts w:asciiTheme="minorHAnsi" w:eastAsia="Georgia" w:hAnsiTheme="minorHAnsi" w:cstheme="minorHAnsi"/>
        </w:rPr>
      </w:pPr>
      <w:r w:rsidRPr="005A3273">
        <w:rPr>
          <w:rFonts w:asciiTheme="minorHAnsi" w:hAnsiTheme="minorHAnsi" w:cstheme="minorHAnsi"/>
        </w:rPr>
        <w:lastRenderedPageBreak/>
        <w:t xml:space="preserve">2. Potrivit art. 10 alin. 1 din Statutul Profesiei de Avocat, </w:t>
      </w:r>
      <w:r w:rsidRPr="005A3273">
        <w:rPr>
          <w:rFonts w:asciiTheme="minorHAnsi" w:hAnsiTheme="minorHAnsi" w:cstheme="minorHAnsi"/>
          <w:i/>
          <w:iCs/>
        </w:rPr>
        <w:t xml:space="preserve">orice comunicare sau </w:t>
      </w:r>
      <w:r w:rsidR="0038787C" w:rsidRPr="005A3273">
        <w:rPr>
          <w:rFonts w:asciiTheme="minorHAnsi" w:hAnsiTheme="minorHAnsi" w:cstheme="minorHAnsi"/>
          <w:i/>
          <w:iCs/>
        </w:rPr>
        <w:t>corespondență</w:t>
      </w:r>
      <w:r w:rsidRPr="005A3273">
        <w:rPr>
          <w:rFonts w:asciiTheme="minorHAnsi" w:hAnsiTheme="minorHAnsi" w:cstheme="minorHAnsi"/>
          <w:i/>
          <w:iCs/>
        </w:rPr>
        <w:t xml:space="preserve"> profesională între </w:t>
      </w:r>
      <w:r w:rsidR="0038787C" w:rsidRPr="005A3273">
        <w:rPr>
          <w:rFonts w:asciiTheme="minorHAnsi" w:hAnsiTheme="minorHAnsi" w:cstheme="minorHAnsi"/>
          <w:i/>
          <w:iCs/>
        </w:rPr>
        <w:t>avocati</w:t>
      </w:r>
      <w:r w:rsidRPr="005A3273">
        <w:rPr>
          <w:rFonts w:asciiTheme="minorHAnsi" w:hAnsiTheme="minorHAnsi" w:cstheme="minorHAnsi"/>
          <w:i/>
          <w:iCs/>
        </w:rPr>
        <w:t xml:space="preserve">, între avocat şi client, între avocat şi organele profesiei, indiferent de forma în care a fost făcută, este </w:t>
      </w:r>
      <w:r w:rsidR="0038787C" w:rsidRPr="005A3273">
        <w:rPr>
          <w:rFonts w:asciiTheme="minorHAnsi" w:hAnsiTheme="minorHAnsi" w:cstheme="minorHAnsi"/>
          <w:i/>
          <w:iCs/>
        </w:rPr>
        <w:t>confidențială</w:t>
      </w:r>
      <w:r w:rsidRPr="005A3273">
        <w:rPr>
          <w:rFonts w:asciiTheme="minorHAnsi" w:hAnsiTheme="minorHAnsi" w:cstheme="minorHAnsi"/>
        </w:rPr>
        <w:t xml:space="preserve">. Potrivit art. 10 alin. </w:t>
      </w:r>
      <w:r w:rsidR="0038787C">
        <w:rPr>
          <w:rFonts w:asciiTheme="minorHAnsi" w:hAnsiTheme="minorHAnsi" w:cstheme="minorHAnsi"/>
        </w:rPr>
        <w:t>(</w:t>
      </w:r>
      <w:r w:rsidRPr="005A3273">
        <w:rPr>
          <w:rFonts w:asciiTheme="minorHAnsi" w:hAnsiTheme="minorHAnsi" w:cstheme="minorHAnsi"/>
        </w:rPr>
        <w:t>4</w:t>
      </w:r>
      <w:r w:rsidR="0038787C">
        <w:rPr>
          <w:rFonts w:asciiTheme="minorHAnsi" w:hAnsiTheme="minorHAnsi" w:cstheme="minorHAnsi"/>
        </w:rPr>
        <w:t>)</w:t>
      </w:r>
      <w:r w:rsidRPr="005A3273">
        <w:rPr>
          <w:rFonts w:asciiTheme="minorHAnsi" w:hAnsiTheme="minorHAnsi" w:cstheme="minorHAnsi"/>
        </w:rPr>
        <w:t xml:space="preserve"> din Statutul Profesiei de Avocat, </w:t>
      </w:r>
      <w:r w:rsidR="0038787C" w:rsidRPr="005A3273">
        <w:rPr>
          <w:rFonts w:asciiTheme="minorHAnsi" w:hAnsiTheme="minorHAnsi" w:cstheme="minorHAnsi"/>
          <w:i/>
          <w:iCs/>
        </w:rPr>
        <w:t>corespondența</w:t>
      </w:r>
      <w:r w:rsidRPr="005A3273">
        <w:rPr>
          <w:rFonts w:asciiTheme="minorHAnsi" w:hAnsiTheme="minorHAnsi" w:cstheme="minorHAnsi"/>
          <w:i/>
          <w:iCs/>
        </w:rPr>
        <w:t xml:space="preserve"> şi </w:t>
      </w:r>
      <w:r w:rsidR="0038787C" w:rsidRPr="005A3273">
        <w:rPr>
          <w:rFonts w:asciiTheme="minorHAnsi" w:hAnsiTheme="minorHAnsi" w:cstheme="minorHAnsi"/>
          <w:i/>
          <w:iCs/>
        </w:rPr>
        <w:t>informațiile</w:t>
      </w:r>
      <w:r w:rsidRPr="005A3273">
        <w:rPr>
          <w:rFonts w:asciiTheme="minorHAnsi" w:hAnsiTheme="minorHAnsi" w:cstheme="minorHAnsi"/>
          <w:i/>
          <w:iCs/>
        </w:rPr>
        <w:t xml:space="preserve"> transmise între </w:t>
      </w:r>
      <w:r w:rsidR="0038787C" w:rsidRPr="005A3273">
        <w:rPr>
          <w:rFonts w:asciiTheme="minorHAnsi" w:hAnsiTheme="minorHAnsi" w:cstheme="minorHAnsi"/>
          <w:i/>
          <w:iCs/>
        </w:rPr>
        <w:t>avoca</w:t>
      </w:r>
      <w:r w:rsidR="0038787C">
        <w:rPr>
          <w:rFonts w:asciiTheme="minorHAnsi" w:hAnsiTheme="minorHAnsi" w:cstheme="minorHAnsi"/>
          <w:i/>
          <w:iCs/>
        </w:rPr>
        <w:t>ț</w:t>
      </w:r>
      <w:r w:rsidR="0038787C" w:rsidRPr="005A3273">
        <w:rPr>
          <w:rFonts w:asciiTheme="minorHAnsi" w:hAnsiTheme="minorHAnsi" w:cstheme="minorHAnsi"/>
          <w:i/>
          <w:iCs/>
        </w:rPr>
        <w:t>i</w:t>
      </w:r>
      <w:r w:rsidRPr="005A3273">
        <w:rPr>
          <w:rFonts w:asciiTheme="minorHAnsi" w:hAnsiTheme="minorHAnsi" w:cstheme="minorHAnsi"/>
          <w:i/>
          <w:iCs/>
        </w:rPr>
        <w:t xml:space="preserve"> sau între avocat şi client, indiferent de tipul de suport, nu pot fi în niciun caz aduse ca probe în </w:t>
      </w:r>
      <w:r w:rsidR="0038787C" w:rsidRPr="005A3273">
        <w:rPr>
          <w:rFonts w:asciiTheme="minorHAnsi" w:hAnsiTheme="minorHAnsi" w:cstheme="minorHAnsi"/>
          <w:i/>
          <w:iCs/>
        </w:rPr>
        <w:t>justiție</w:t>
      </w:r>
      <w:r w:rsidRPr="005A3273">
        <w:rPr>
          <w:rFonts w:asciiTheme="minorHAnsi" w:hAnsiTheme="minorHAnsi" w:cstheme="minorHAnsi"/>
          <w:i/>
          <w:iCs/>
        </w:rPr>
        <w:t xml:space="preserve"> şi nici nu pot fi lipsite de caracterul </w:t>
      </w:r>
      <w:r w:rsidR="0038787C" w:rsidRPr="005A3273">
        <w:rPr>
          <w:rFonts w:asciiTheme="minorHAnsi" w:hAnsiTheme="minorHAnsi" w:cstheme="minorHAnsi"/>
          <w:i/>
          <w:iCs/>
        </w:rPr>
        <w:t>confidențial</w:t>
      </w:r>
      <w:r w:rsidRPr="005A3273">
        <w:rPr>
          <w:rFonts w:asciiTheme="minorHAnsi" w:hAnsiTheme="minorHAnsi" w:cstheme="minorHAnsi"/>
        </w:rPr>
        <w:t>.</w:t>
      </w:r>
    </w:p>
    <w:p w14:paraId="2E266395" w14:textId="3B0A1912" w:rsidR="00BA1FB5" w:rsidRPr="005A3273" w:rsidRDefault="005A3273" w:rsidP="005A3273">
      <w:pPr>
        <w:pStyle w:val="Corp"/>
        <w:suppressAutoHyphens/>
        <w:spacing w:line="276" w:lineRule="auto"/>
        <w:jc w:val="both"/>
        <w:rPr>
          <w:rFonts w:asciiTheme="minorHAnsi" w:eastAsia="Georgia" w:hAnsiTheme="minorHAnsi" w:cstheme="minorHAnsi"/>
        </w:rPr>
      </w:pPr>
      <w:r w:rsidRPr="005A3273">
        <w:rPr>
          <w:rFonts w:asciiTheme="minorHAnsi" w:eastAsia="Georgia" w:hAnsiTheme="minorHAnsi" w:cstheme="minorHAnsi"/>
        </w:rPr>
        <w:tab/>
      </w:r>
      <w:r w:rsidR="00BA1FB5" w:rsidRPr="005A3273">
        <w:rPr>
          <w:rFonts w:asciiTheme="minorHAnsi" w:hAnsiTheme="minorHAnsi" w:cstheme="minorHAnsi"/>
        </w:rPr>
        <w:t xml:space="preserve">În acord cu prevederile </w:t>
      </w:r>
      <w:proofErr w:type="spellStart"/>
      <w:r w:rsidR="00BA1FB5" w:rsidRPr="005A3273">
        <w:rPr>
          <w:rFonts w:asciiTheme="minorHAnsi" w:hAnsiTheme="minorHAnsi" w:cstheme="minorHAnsi"/>
        </w:rPr>
        <w:t>precitate</w:t>
      </w:r>
      <w:proofErr w:type="spellEnd"/>
      <w:r w:rsidR="00BA1FB5" w:rsidRPr="005A3273">
        <w:rPr>
          <w:rFonts w:asciiTheme="minorHAnsi" w:hAnsiTheme="minorHAnsi" w:cstheme="minorHAnsi"/>
        </w:rPr>
        <w:t>, publicarea de către numitul Marinescu Cristian a convorbirii telefonice private purtate cu doamna avocat, înregistrată fără acordul acesteia din urmă, este de natură a afecta confidențialitatea de care se bucură raportul juridic dintre avocat și clientul său, confidențialitate care acoperă, în concepția legiuitorului și toate activitățile profesionale pe care avocatul le întreprinde în interesul clientului său.</w:t>
      </w:r>
    </w:p>
    <w:p w14:paraId="5992D917" w14:textId="77777777" w:rsidR="00CB5831" w:rsidRPr="005A3273" w:rsidRDefault="00CB5831" w:rsidP="005A3273">
      <w:pPr>
        <w:spacing w:line="276" w:lineRule="auto"/>
        <w:jc w:val="both"/>
        <w:rPr>
          <w:rFonts w:asciiTheme="minorHAnsi" w:hAnsiTheme="minorHAnsi" w:cstheme="minorHAnsi"/>
          <w:iCs/>
        </w:rPr>
      </w:pPr>
    </w:p>
    <w:p w14:paraId="719F3652" w14:textId="77777777" w:rsidR="009A746F" w:rsidRPr="005A3273" w:rsidRDefault="005A2F75" w:rsidP="005A3273">
      <w:pPr>
        <w:spacing w:line="276" w:lineRule="auto"/>
        <w:ind w:right="29"/>
        <w:jc w:val="both"/>
        <w:rPr>
          <w:rFonts w:asciiTheme="minorHAnsi" w:hAnsiTheme="minorHAnsi" w:cstheme="minorHAnsi"/>
        </w:rPr>
      </w:pPr>
      <w:r w:rsidRPr="005A3273">
        <w:rPr>
          <w:rFonts w:asciiTheme="minorHAnsi" w:hAnsiTheme="minorHAnsi" w:cstheme="minorHAnsi"/>
        </w:rPr>
        <w:tab/>
        <w:t xml:space="preserve">Prin urmare, </w:t>
      </w:r>
      <w:r w:rsidRPr="005A3273">
        <w:rPr>
          <w:rFonts w:asciiTheme="minorHAnsi" w:hAnsiTheme="minorHAnsi" w:cstheme="minorHAnsi"/>
          <w:iCs/>
        </w:rPr>
        <w:t>în baza dispozițiilor art. 67 alin. (1) lit. a) și j) din Legea nr. 51/1995 privind organizarea și exercitarea profesiei de avocat, republicată, cu modificările și completările ulterioare, Comisia Permanentă</w:t>
      </w:r>
    </w:p>
    <w:p w14:paraId="03F3E85F" w14:textId="77777777" w:rsidR="009A746F" w:rsidRPr="005A3273" w:rsidRDefault="009A746F" w:rsidP="005A3273">
      <w:pPr>
        <w:spacing w:line="276" w:lineRule="auto"/>
        <w:ind w:right="29"/>
        <w:jc w:val="both"/>
        <w:rPr>
          <w:rFonts w:asciiTheme="minorHAnsi" w:hAnsiTheme="minorHAnsi" w:cstheme="minorHAnsi"/>
        </w:rPr>
      </w:pPr>
    </w:p>
    <w:p w14:paraId="3F262C4D" w14:textId="77777777" w:rsidR="00401DC9" w:rsidRPr="005A3273" w:rsidRDefault="000644D2" w:rsidP="005A3273">
      <w:pPr>
        <w:spacing w:line="276" w:lineRule="auto"/>
        <w:jc w:val="center"/>
        <w:rPr>
          <w:rFonts w:asciiTheme="minorHAnsi" w:hAnsiTheme="minorHAnsi" w:cstheme="minorHAnsi"/>
          <w:b/>
          <w:sz w:val="28"/>
          <w:szCs w:val="28"/>
        </w:rPr>
      </w:pPr>
      <w:r w:rsidRPr="005A3273">
        <w:rPr>
          <w:rFonts w:asciiTheme="minorHAnsi" w:hAnsiTheme="minorHAnsi" w:cstheme="minorHAnsi"/>
          <w:b/>
          <w:sz w:val="28"/>
          <w:szCs w:val="28"/>
        </w:rPr>
        <w:t>D E C I D E :</w:t>
      </w:r>
    </w:p>
    <w:p w14:paraId="367E4AC2" w14:textId="77777777" w:rsidR="000644D2" w:rsidRPr="005A3273" w:rsidRDefault="000644D2" w:rsidP="005A3273">
      <w:pPr>
        <w:spacing w:line="276" w:lineRule="auto"/>
        <w:jc w:val="center"/>
        <w:rPr>
          <w:rFonts w:asciiTheme="minorHAnsi" w:hAnsiTheme="minorHAnsi" w:cstheme="minorHAnsi"/>
          <w:sz w:val="28"/>
          <w:szCs w:val="28"/>
        </w:rPr>
      </w:pPr>
    </w:p>
    <w:p w14:paraId="7E21AED0" w14:textId="77777777" w:rsidR="005A3273" w:rsidRPr="005A3273" w:rsidRDefault="000644D2" w:rsidP="005A3273">
      <w:pPr>
        <w:spacing w:line="276" w:lineRule="auto"/>
        <w:ind w:right="29" w:firstLine="720"/>
        <w:jc w:val="both"/>
        <w:rPr>
          <w:rFonts w:asciiTheme="minorHAnsi" w:hAnsiTheme="minorHAnsi" w:cstheme="minorHAnsi"/>
          <w:i/>
        </w:rPr>
      </w:pPr>
      <w:r w:rsidRPr="005A3273">
        <w:rPr>
          <w:rFonts w:asciiTheme="minorHAnsi" w:hAnsiTheme="minorHAnsi" w:cstheme="minorHAnsi"/>
          <w:b/>
          <w:bCs/>
        </w:rPr>
        <w:t>Art. 1. –</w:t>
      </w:r>
      <w:r w:rsidRPr="005A3273">
        <w:rPr>
          <w:rFonts w:asciiTheme="minorHAnsi" w:hAnsiTheme="minorHAnsi" w:cstheme="minorHAnsi"/>
        </w:rPr>
        <w:t xml:space="preserve"> Se admite cererea de apărare a reputației profesionale a </w:t>
      </w:r>
      <w:r w:rsidR="005A3273" w:rsidRPr="005A3273">
        <w:rPr>
          <w:rFonts w:asciiTheme="minorHAnsi" w:hAnsiTheme="minorHAnsi" w:cstheme="minorHAnsi"/>
          <w:b/>
          <w:bCs/>
          <w:iCs/>
        </w:rPr>
        <w:t>doamna avocat TEODORA PAROLEA-MOGA</w:t>
      </w:r>
      <w:r w:rsidR="005A3273" w:rsidRPr="005A3273">
        <w:rPr>
          <w:rFonts w:asciiTheme="minorHAnsi" w:hAnsiTheme="minorHAnsi" w:cstheme="minorHAnsi"/>
          <w:iCs/>
        </w:rPr>
        <w:t xml:space="preserve">, din cadrul Baroului </w:t>
      </w:r>
      <w:r w:rsidR="005A3273" w:rsidRPr="005A3273">
        <w:rPr>
          <w:rFonts w:asciiTheme="minorHAnsi" w:hAnsiTheme="minorHAnsi" w:cstheme="minorHAnsi"/>
          <w:b/>
          <w:bCs/>
          <w:i/>
        </w:rPr>
        <w:t>SIBIU</w:t>
      </w:r>
      <w:r w:rsidR="005A3273" w:rsidRPr="005A3273">
        <w:rPr>
          <w:rFonts w:asciiTheme="minorHAnsi" w:hAnsiTheme="minorHAnsi" w:cstheme="minorHAnsi"/>
          <w:iCs/>
        </w:rPr>
        <w:t>.</w:t>
      </w:r>
    </w:p>
    <w:p w14:paraId="6CB01BE8" w14:textId="24082288" w:rsidR="000644D2" w:rsidRPr="005A3273" w:rsidRDefault="000644D2" w:rsidP="005A3273">
      <w:pPr>
        <w:spacing w:line="276" w:lineRule="auto"/>
        <w:jc w:val="both"/>
        <w:rPr>
          <w:rFonts w:asciiTheme="minorHAnsi" w:hAnsiTheme="minorHAnsi" w:cstheme="minorHAnsi"/>
        </w:rPr>
      </w:pPr>
      <w:r w:rsidRPr="005A3273">
        <w:rPr>
          <w:rFonts w:asciiTheme="minorHAnsi" w:hAnsiTheme="minorHAnsi" w:cstheme="minorHAnsi"/>
          <w:b/>
          <w:bCs/>
        </w:rPr>
        <w:tab/>
        <w:t xml:space="preserve">Art. 2. – </w:t>
      </w:r>
      <w:r w:rsidRPr="005A3273">
        <w:rPr>
          <w:rFonts w:asciiTheme="minorHAnsi" w:hAnsiTheme="minorHAnsi" w:cstheme="minorHAnsi"/>
        </w:rPr>
        <w:t xml:space="preserve">Comisia Permanentă va emite un comunicat de presă privind admiterea cererii de apărare profesională menționată la art. 1, care va fi dat publicității pe site-ul </w:t>
      </w:r>
      <w:hyperlink r:id="rId7" w:history="1">
        <w:r w:rsidRPr="005A3273">
          <w:rPr>
            <w:rStyle w:val="Hyperlink"/>
            <w:rFonts w:asciiTheme="minorHAnsi" w:hAnsiTheme="minorHAnsi" w:cstheme="minorHAnsi"/>
          </w:rPr>
          <w:t>www.unbr.ro</w:t>
        </w:r>
      </w:hyperlink>
      <w:r w:rsidRPr="005A3273">
        <w:rPr>
          <w:rFonts w:asciiTheme="minorHAnsi" w:hAnsiTheme="minorHAnsi" w:cstheme="minorHAnsi"/>
        </w:rPr>
        <w:t xml:space="preserve"> și care va fi transmis Baroului </w:t>
      </w:r>
      <w:r w:rsidR="005A3273" w:rsidRPr="005A3273">
        <w:rPr>
          <w:rFonts w:asciiTheme="minorHAnsi" w:hAnsiTheme="minorHAnsi" w:cstheme="minorHAnsi"/>
        </w:rPr>
        <w:t xml:space="preserve">SIBIU </w:t>
      </w:r>
      <w:r w:rsidR="005A2F75" w:rsidRPr="005A3273">
        <w:rPr>
          <w:rFonts w:asciiTheme="minorHAnsi" w:hAnsiTheme="minorHAnsi" w:cstheme="minorHAnsi"/>
        </w:rPr>
        <w:t xml:space="preserve">și către </w:t>
      </w:r>
      <w:r w:rsidR="005A3273" w:rsidRPr="005A3273">
        <w:rPr>
          <w:rFonts w:asciiTheme="minorHAnsi" w:hAnsiTheme="minorHAnsi" w:cstheme="minorHAnsi"/>
          <w:b/>
          <w:bCs/>
          <w:iCs/>
        </w:rPr>
        <w:t>doamna avocat TEODORA PAROLEA-MOGA</w:t>
      </w:r>
      <w:r w:rsidR="008C723F" w:rsidRPr="005A3273">
        <w:rPr>
          <w:rFonts w:asciiTheme="minorHAnsi" w:hAnsiTheme="minorHAnsi" w:cstheme="minorHAnsi"/>
        </w:rPr>
        <w:t>.</w:t>
      </w:r>
    </w:p>
    <w:p w14:paraId="3B2B91B0" w14:textId="3B7E2324" w:rsidR="00673E42" w:rsidRPr="005A3273" w:rsidRDefault="000644D2" w:rsidP="005A3273">
      <w:pPr>
        <w:spacing w:line="276" w:lineRule="auto"/>
        <w:ind w:right="29"/>
        <w:jc w:val="both"/>
        <w:rPr>
          <w:rFonts w:asciiTheme="minorHAnsi" w:hAnsiTheme="minorHAnsi" w:cstheme="minorHAnsi"/>
        </w:rPr>
      </w:pPr>
      <w:r w:rsidRPr="005A3273">
        <w:rPr>
          <w:rFonts w:asciiTheme="minorHAnsi" w:hAnsiTheme="minorHAnsi" w:cstheme="minorHAnsi"/>
          <w:b/>
          <w:bCs/>
        </w:rPr>
        <w:tab/>
        <w:t xml:space="preserve">Art. 3. – </w:t>
      </w:r>
      <w:r w:rsidRPr="005A3273">
        <w:rPr>
          <w:rFonts w:asciiTheme="minorHAnsi" w:hAnsiTheme="minorHAnsi" w:cstheme="minorHAnsi"/>
        </w:rPr>
        <w:t xml:space="preserve">Prezenta decizie se comunică </w:t>
      </w:r>
      <w:r w:rsidR="005A2F75" w:rsidRPr="005A3273">
        <w:rPr>
          <w:rFonts w:asciiTheme="minorHAnsi" w:hAnsiTheme="minorHAnsi" w:cstheme="minorHAnsi"/>
        </w:rPr>
        <w:t xml:space="preserve">către </w:t>
      </w:r>
      <w:r w:rsidR="005A3273" w:rsidRPr="005A3273">
        <w:rPr>
          <w:rFonts w:asciiTheme="minorHAnsi" w:hAnsiTheme="minorHAnsi" w:cstheme="minorHAnsi"/>
          <w:b/>
          <w:bCs/>
          <w:iCs/>
        </w:rPr>
        <w:t>doamna avocat TEODORA PAROLEA-MOGA</w:t>
      </w:r>
      <w:r w:rsidR="005A3273" w:rsidRPr="005A3273">
        <w:rPr>
          <w:rFonts w:asciiTheme="minorHAnsi" w:hAnsiTheme="minorHAnsi" w:cstheme="minorHAnsi"/>
        </w:rPr>
        <w:t xml:space="preserve"> </w:t>
      </w:r>
      <w:r w:rsidRPr="005A3273">
        <w:rPr>
          <w:rFonts w:asciiTheme="minorHAnsi" w:hAnsiTheme="minorHAnsi" w:cstheme="minorHAnsi"/>
        </w:rPr>
        <w:t xml:space="preserve">și </w:t>
      </w:r>
      <w:r w:rsidR="00190035" w:rsidRPr="005A3273">
        <w:rPr>
          <w:rFonts w:asciiTheme="minorHAnsi" w:hAnsiTheme="minorHAnsi" w:cstheme="minorHAnsi"/>
        </w:rPr>
        <w:t>Baroul</w:t>
      </w:r>
      <w:r w:rsidR="003C1FF5" w:rsidRPr="005A3273">
        <w:rPr>
          <w:rFonts w:asciiTheme="minorHAnsi" w:hAnsiTheme="minorHAnsi" w:cstheme="minorHAnsi"/>
        </w:rPr>
        <w:t xml:space="preserve"> </w:t>
      </w:r>
      <w:r w:rsidR="005A3273" w:rsidRPr="005A3273">
        <w:rPr>
          <w:rFonts w:asciiTheme="minorHAnsi" w:hAnsiTheme="minorHAnsi" w:cstheme="minorHAnsi"/>
        </w:rPr>
        <w:t>SIBIU</w:t>
      </w:r>
      <w:r w:rsidR="003C1FF5" w:rsidRPr="005A3273">
        <w:rPr>
          <w:rFonts w:asciiTheme="minorHAnsi" w:hAnsiTheme="minorHAnsi" w:cstheme="minorHAnsi"/>
        </w:rPr>
        <w:t>.</w:t>
      </w:r>
      <w:r w:rsidRPr="005A3273">
        <w:rPr>
          <w:rFonts w:asciiTheme="minorHAnsi" w:hAnsiTheme="minorHAnsi" w:cstheme="minorHAnsi"/>
        </w:rPr>
        <w:t xml:space="preserve"> </w:t>
      </w:r>
    </w:p>
    <w:p w14:paraId="1180D0E7" w14:textId="37D99207" w:rsidR="004A00DF" w:rsidRPr="005A3273" w:rsidRDefault="00491C6B" w:rsidP="005A3273">
      <w:pPr>
        <w:spacing w:line="276" w:lineRule="auto"/>
        <w:ind w:right="29"/>
        <w:jc w:val="both"/>
        <w:rPr>
          <w:rFonts w:asciiTheme="minorHAnsi" w:hAnsiTheme="minorHAnsi" w:cstheme="minorHAnsi"/>
        </w:rPr>
      </w:pPr>
      <w:r>
        <w:rPr>
          <w:rFonts w:asciiTheme="minorHAnsi" w:hAnsiTheme="minorHAnsi" w:cstheme="minorHAnsi"/>
        </w:rPr>
        <w:t xml:space="preserve"> </w:t>
      </w:r>
    </w:p>
    <w:p w14:paraId="22CE27EE" w14:textId="77777777" w:rsidR="00191C44" w:rsidRPr="005A3273" w:rsidRDefault="00191C44" w:rsidP="005A3273">
      <w:pPr>
        <w:spacing w:line="276" w:lineRule="auto"/>
        <w:ind w:right="29"/>
        <w:jc w:val="both"/>
        <w:rPr>
          <w:rFonts w:asciiTheme="minorHAnsi" w:hAnsiTheme="minorHAnsi" w:cstheme="minorHAnsi"/>
        </w:rPr>
      </w:pPr>
    </w:p>
    <w:p w14:paraId="360A79F4" w14:textId="77777777" w:rsidR="00EF26DD" w:rsidRPr="005A3273" w:rsidRDefault="00EF26DD" w:rsidP="005A3273">
      <w:pPr>
        <w:spacing w:line="276" w:lineRule="auto"/>
        <w:ind w:right="29"/>
        <w:jc w:val="both"/>
        <w:rPr>
          <w:rFonts w:asciiTheme="minorHAnsi" w:hAnsiTheme="minorHAnsi" w:cstheme="minorHAnsi"/>
        </w:rPr>
      </w:pPr>
    </w:p>
    <w:p w14:paraId="3E888F75" w14:textId="77777777" w:rsidR="00EF26DD" w:rsidRPr="005A3273" w:rsidRDefault="00EF26DD" w:rsidP="005A3273">
      <w:pPr>
        <w:spacing w:line="276" w:lineRule="auto"/>
        <w:ind w:right="29"/>
        <w:jc w:val="both"/>
        <w:rPr>
          <w:rFonts w:asciiTheme="minorHAnsi" w:hAnsiTheme="minorHAnsi" w:cstheme="minorHAnsi"/>
        </w:rPr>
      </w:pPr>
    </w:p>
    <w:p w14:paraId="15DAD7BB" w14:textId="77777777" w:rsidR="004E28DA" w:rsidRPr="005A3273" w:rsidRDefault="004E28DA" w:rsidP="005A3273">
      <w:pPr>
        <w:spacing w:line="276" w:lineRule="auto"/>
        <w:ind w:right="29"/>
        <w:jc w:val="both"/>
        <w:rPr>
          <w:rFonts w:asciiTheme="minorHAnsi" w:hAnsiTheme="minorHAnsi" w:cstheme="minorHAnsi"/>
          <w:i/>
        </w:rPr>
      </w:pPr>
    </w:p>
    <w:p w14:paraId="762751A9" w14:textId="17BEB68D" w:rsidR="00B97257" w:rsidRPr="005A3273" w:rsidRDefault="00EF26DD" w:rsidP="005A3273">
      <w:pPr>
        <w:spacing w:line="276" w:lineRule="auto"/>
        <w:jc w:val="center"/>
        <w:rPr>
          <w:rFonts w:asciiTheme="minorHAnsi" w:hAnsiTheme="minorHAnsi" w:cstheme="minorHAnsi"/>
          <w:b/>
          <w:sz w:val="28"/>
          <w:szCs w:val="28"/>
        </w:rPr>
      </w:pPr>
      <w:r w:rsidRPr="005A3273">
        <w:rPr>
          <w:rFonts w:asciiTheme="minorHAnsi" w:hAnsiTheme="minorHAnsi" w:cstheme="minorHAnsi"/>
          <w:b/>
          <w:sz w:val="28"/>
          <w:szCs w:val="28"/>
        </w:rPr>
        <w:t>C O M I S I A    P E R M A N E N T Ă</w:t>
      </w:r>
    </w:p>
    <w:sectPr w:rsidR="00B97257" w:rsidRPr="005A3273" w:rsidSect="004E28DA">
      <w:footerReference w:type="even" r:id="rId8"/>
      <w:footerReference w:type="default" r:id="rId9"/>
      <w:pgSz w:w="11909" w:h="16834" w:code="9"/>
      <w:pgMar w:top="993" w:right="994" w:bottom="426" w:left="1418" w:header="708"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822D5" w14:textId="77777777" w:rsidR="00C733DC" w:rsidRDefault="00C733DC">
      <w:r>
        <w:separator/>
      </w:r>
    </w:p>
  </w:endnote>
  <w:endnote w:type="continuationSeparator" w:id="0">
    <w:p w14:paraId="2939EB0D" w14:textId="77777777" w:rsidR="00C733DC" w:rsidRDefault="00C7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22D56" w14:textId="77777777" w:rsidR="00D832A2" w:rsidRDefault="00D832A2" w:rsidP="008B0F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D2030D" w14:textId="77777777" w:rsidR="00D832A2" w:rsidRDefault="00D832A2">
    <w:pPr>
      <w:pStyle w:val="Footer"/>
    </w:pPr>
  </w:p>
  <w:p w14:paraId="18CBD627" w14:textId="77777777" w:rsidR="00D832A2" w:rsidRDefault="00D832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F7E82" w14:textId="77777777" w:rsidR="00D832A2" w:rsidRDefault="00D832A2">
    <w:pPr>
      <w:pStyle w:val="Footer"/>
      <w:jc w:val="center"/>
    </w:pPr>
    <w:r>
      <w:fldChar w:fldCharType="begin"/>
    </w:r>
    <w:r>
      <w:instrText xml:space="preserve"> PAGE   \* MERGEFORMAT </w:instrText>
    </w:r>
    <w:r>
      <w:fldChar w:fldCharType="separate"/>
    </w:r>
    <w:r w:rsidR="001E6C6F">
      <w:rPr>
        <w:noProof/>
      </w:rPr>
      <w:t>5</w:t>
    </w:r>
    <w:r>
      <w:rPr>
        <w:noProof/>
      </w:rPr>
      <w:fldChar w:fldCharType="end"/>
    </w:r>
  </w:p>
  <w:p w14:paraId="1D45191F" w14:textId="77777777" w:rsidR="00D832A2" w:rsidRDefault="00D83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4C278" w14:textId="77777777" w:rsidR="00C733DC" w:rsidRDefault="00C733DC">
      <w:r>
        <w:separator/>
      </w:r>
    </w:p>
  </w:footnote>
  <w:footnote w:type="continuationSeparator" w:id="0">
    <w:p w14:paraId="5CB81145" w14:textId="77777777" w:rsidR="00C733DC" w:rsidRDefault="00C73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57007"/>
    <w:multiLevelType w:val="hybridMultilevel"/>
    <w:tmpl w:val="5764019E"/>
    <w:lvl w:ilvl="0" w:tplc="ABE626F8">
      <w:numFmt w:val="bullet"/>
      <w:lvlText w:val="-"/>
      <w:lvlJc w:val="left"/>
      <w:pPr>
        <w:ind w:left="600" w:hanging="360"/>
      </w:pPr>
      <w:rPr>
        <w:rFonts w:ascii="Times New Roman" w:eastAsia="Calibri"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1" w15:restartNumberingAfterBreak="0">
    <w:nsid w:val="0C652F65"/>
    <w:multiLevelType w:val="hybridMultilevel"/>
    <w:tmpl w:val="6CE4008C"/>
    <w:numStyleLink w:val="Numerotate"/>
  </w:abstractNum>
  <w:abstractNum w:abstractNumId="2" w15:restartNumberingAfterBreak="0">
    <w:nsid w:val="285B5E3C"/>
    <w:multiLevelType w:val="hybridMultilevel"/>
    <w:tmpl w:val="EF425134"/>
    <w:lvl w:ilvl="0" w:tplc="CB2E4442">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3" w15:restartNumberingAfterBreak="0">
    <w:nsid w:val="393F5AFB"/>
    <w:multiLevelType w:val="hybridMultilevel"/>
    <w:tmpl w:val="56B27386"/>
    <w:lvl w:ilvl="0" w:tplc="732E4036">
      <w:start w:val="1"/>
      <w:numFmt w:val="decimal"/>
      <w:suff w:val="nothing"/>
      <w:lvlText w:val="%1."/>
      <w:lvlJc w:val="left"/>
      <w:pPr>
        <w:ind w:left="227" w:hanging="22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02FCCB96">
      <w:start w:val="1"/>
      <w:numFmt w:val="decimal"/>
      <w:suff w:val="nothing"/>
      <w:lvlText w:val="%2."/>
      <w:lvlJc w:val="left"/>
      <w:pPr>
        <w:ind w:left="947" w:hanging="22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D5A819D8">
      <w:start w:val="1"/>
      <w:numFmt w:val="decimal"/>
      <w:suff w:val="nothing"/>
      <w:lvlText w:val="%3."/>
      <w:lvlJc w:val="left"/>
      <w:pPr>
        <w:ind w:left="1667" w:hanging="22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B90A4A42">
      <w:start w:val="1"/>
      <w:numFmt w:val="decimal"/>
      <w:suff w:val="nothing"/>
      <w:lvlText w:val="%4."/>
      <w:lvlJc w:val="left"/>
      <w:pPr>
        <w:ind w:left="2387" w:hanging="22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4846174C">
      <w:start w:val="1"/>
      <w:numFmt w:val="decimal"/>
      <w:suff w:val="nothing"/>
      <w:lvlText w:val="%5."/>
      <w:lvlJc w:val="left"/>
      <w:pPr>
        <w:ind w:left="3107" w:hanging="22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125479B4">
      <w:start w:val="1"/>
      <w:numFmt w:val="decimal"/>
      <w:suff w:val="nothing"/>
      <w:lvlText w:val="%6."/>
      <w:lvlJc w:val="left"/>
      <w:pPr>
        <w:ind w:left="3827" w:hanging="22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76FAF92E">
      <w:start w:val="1"/>
      <w:numFmt w:val="decimal"/>
      <w:suff w:val="nothing"/>
      <w:lvlText w:val="%7."/>
      <w:lvlJc w:val="left"/>
      <w:pPr>
        <w:ind w:left="4547" w:hanging="22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F560F86C">
      <w:start w:val="1"/>
      <w:numFmt w:val="decimal"/>
      <w:suff w:val="nothing"/>
      <w:lvlText w:val="%8."/>
      <w:lvlJc w:val="left"/>
      <w:pPr>
        <w:ind w:left="5267" w:hanging="22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F4309BEC">
      <w:start w:val="1"/>
      <w:numFmt w:val="decimal"/>
      <w:suff w:val="nothing"/>
      <w:lvlText w:val="%9."/>
      <w:lvlJc w:val="left"/>
      <w:pPr>
        <w:ind w:left="5987" w:hanging="22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3D3F5C71"/>
    <w:multiLevelType w:val="hybridMultilevel"/>
    <w:tmpl w:val="2E4C6C6A"/>
    <w:lvl w:ilvl="0" w:tplc="30FA36CA">
      <w:start w:val="1"/>
      <w:numFmt w:val="decimal"/>
      <w:lvlText w:val="%1)"/>
      <w:lvlJc w:val="left"/>
      <w:pPr>
        <w:tabs>
          <w:tab w:val="num" w:pos="1560"/>
        </w:tabs>
        <w:ind w:left="1560" w:hanging="138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FEB6083"/>
    <w:multiLevelType w:val="hybridMultilevel"/>
    <w:tmpl w:val="A74E0C04"/>
    <w:lvl w:ilvl="0" w:tplc="083639B8">
      <w:start w:val="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E05E5A"/>
    <w:multiLevelType w:val="hybridMultilevel"/>
    <w:tmpl w:val="ECA2A52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954591F"/>
    <w:multiLevelType w:val="hybridMultilevel"/>
    <w:tmpl w:val="C570F186"/>
    <w:lvl w:ilvl="0" w:tplc="42DC4E96">
      <w:start w:val="1"/>
      <w:numFmt w:val="decimal"/>
      <w:lvlText w:val="%1."/>
      <w:lvlJc w:val="left"/>
      <w:pPr>
        <w:ind w:left="600" w:hanging="360"/>
      </w:pPr>
      <w:rPr>
        <w:rFonts w:ascii="Times New Roman" w:eastAsia="Times New Roman" w:hAnsi="Times New Roman" w:cs="Times New Roman"/>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8" w15:restartNumberingAfterBreak="0">
    <w:nsid w:val="4B0D7D3C"/>
    <w:multiLevelType w:val="hybridMultilevel"/>
    <w:tmpl w:val="6CE4008C"/>
    <w:styleLink w:val="Numerotate"/>
    <w:lvl w:ilvl="0" w:tplc="41D61056">
      <w:start w:val="1"/>
      <w:numFmt w:val="decimal"/>
      <w:suff w:val="nothing"/>
      <w:lvlText w:val="%1."/>
      <w:lvlJc w:val="left"/>
      <w:pPr>
        <w:ind w:left="186" w:hanging="186"/>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181C338A">
      <w:start w:val="1"/>
      <w:numFmt w:val="decimal"/>
      <w:suff w:val="nothing"/>
      <w:lvlText w:val="%2."/>
      <w:lvlJc w:val="left"/>
      <w:pPr>
        <w:ind w:left="1017" w:hanging="21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7E24A4EC">
      <w:start w:val="1"/>
      <w:numFmt w:val="decimal"/>
      <w:suff w:val="nothing"/>
      <w:lvlText w:val="%3."/>
      <w:lvlJc w:val="left"/>
      <w:pPr>
        <w:ind w:left="1817" w:hanging="21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659C8A58">
      <w:start w:val="1"/>
      <w:numFmt w:val="decimal"/>
      <w:suff w:val="nothing"/>
      <w:lvlText w:val="%4."/>
      <w:lvlJc w:val="left"/>
      <w:pPr>
        <w:ind w:left="2617" w:hanging="21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D842E6AE">
      <w:start w:val="1"/>
      <w:numFmt w:val="decimal"/>
      <w:suff w:val="nothing"/>
      <w:lvlText w:val="%5."/>
      <w:lvlJc w:val="left"/>
      <w:pPr>
        <w:ind w:left="3417" w:hanging="21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34CE4254">
      <w:start w:val="1"/>
      <w:numFmt w:val="decimal"/>
      <w:suff w:val="nothing"/>
      <w:lvlText w:val="%6."/>
      <w:lvlJc w:val="left"/>
      <w:pPr>
        <w:ind w:left="4217" w:hanging="21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FE524162">
      <w:start w:val="1"/>
      <w:numFmt w:val="decimal"/>
      <w:suff w:val="nothing"/>
      <w:lvlText w:val="%7."/>
      <w:lvlJc w:val="left"/>
      <w:pPr>
        <w:ind w:left="5017" w:hanging="21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9E908AD0">
      <w:start w:val="1"/>
      <w:numFmt w:val="decimal"/>
      <w:suff w:val="nothing"/>
      <w:lvlText w:val="%8."/>
      <w:lvlJc w:val="left"/>
      <w:pPr>
        <w:ind w:left="5817" w:hanging="21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DE2E1DA0">
      <w:start w:val="1"/>
      <w:numFmt w:val="decimal"/>
      <w:suff w:val="nothing"/>
      <w:lvlText w:val="%9."/>
      <w:lvlJc w:val="left"/>
      <w:pPr>
        <w:ind w:left="6617" w:hanging="21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54840935"/>
    <w:multiLevelType w:val="hybridMultilevel"/>
    <w:tmpl w:val="2D4AB62E"/>
    <w:lvl w:ilvl="0" w:tplc="617C25D8">
      <w:start w:val="4"/>
      <w:numFmt w:val="bullet"/>
      <w:lvlText w:val="-"/>
      <w:lvlJc w:val="left"/>
      <w:pPr>
        <w:tabs>
          <w:tab w:val="num" w:pos="720"/>
        </w:tabs>
        <w:ind w:left="720" w:hanging="360"/>
      </w:pPr>
      <w:rPr>
        <w:rFonts w:ascii="Times New Roman" w:eastAsia="Times New Roman" w:hAnsi="Times New Roman" w:cs="Times New Roman" w:hint="default"/>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105ED3"/>
    <w:multiLevelType w:val="hybridMultilevel"/>
    <w:tmpl w:val="0BBEF092"/>
    <w:lvl w:ilvl="0" w:tplc="1D3A9254">
      <w:start w:val="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E17D2C"/>
    <w:multiLevelType w:val="hybridMultilevel"/>
    <w:tmpl w:val="8DB49CC6"/>
    <w:lvl w:ilvl="0" w:tplc="5840E46C">
      <w:start w:val="1"/>
      <w:numFmt w:val="lowerLetter"/>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12" w15:restartNumberingAfterBreak="0">
    <w:nsid w:val="5EE84300"/>
    <w:multiLevelType w:val="hybridMultilevel"/>
    <w:tmpl w:val="3988707E"/>
    <w:lvl w:ilvl="0" w:tplc="FFFFFFFF">
      <w:start w:val="1"/>
      <w:numFmt w:val="decimal"/>
      <w:lvlText w:val="%1."/>
      <w:lvlJc w:val="left"/>
      <w:pPr>
        <w:ind w:left="600" w:hanging="360"/>
      </w:pPr>
      <w:rPr>
        <w:rFonts w:ascii="Times New Roman" w:eastAsia="Times New Roman" w:hAnsi="Times New Roman" w:cs="Times New Roman"/>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13" w15:restartNumberingAfterBreak="0">
    <w:nsid w:val="5F9178B9"/>
    <w:multiLevelType w:val="multilevel"/>
    <w:tmpl w:val="8DB49CC6"/>
    <w:lvl w:ilvl="0">
      <w:start w:val="1"/>
      <w:numFmt w:val="lowerLetter"/>
      <w:lvlText w:val="%1)"/>
      <w:lvlJc w:val="lef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4" w15:restartNumberingAfterBreak="0">
    <w:nsid w:val="74CC0FD3"/>
    <w:multiLevelType w:val="hybridMultilevel"/>
    <w:tmpl w:val="C096F408"/>
    <w:lvl w:ilvl="0" w:tplc="69E04F76">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8141452">
    <w:abstractNumId w:val="9"/>
  </w:num>
  <w:num w:numId="2" w16cid:durableId="1549881089">
    <w:abstractNumId w:val="10"/>
  </w:num>
  <w:num w:numId="3" w16cid:durableId="251672264">
    <w:abstractNumId w:val="5"/>
  </w:num>
  <w:num w:numId="4" w16cid:durableId="1336617491">
    <w:abstractNumId w:val="4"/>
  </w:num>
  <w:num w:numId="5" w16cid:durableId="1168206348">
    <w:abstractNumId w:val="14"/>
  </w:num>
  <w:num w:numId="6" w16cid:durableId="580526290">
    <w:abstractNumId w:val="11"/>
  </w:num>
  <w:num w:numId="7" w16cid:durableId="1259367908">
    <w:abstractNumId w:val="13"/>
  </w:num>
  <w:num w:numId="8" w16cid:durableId="536697936">
    <w:abstractNumId w:val="7"/>
  </w:num>
  <w:num w:numId="9" w16cid:durableId="1151560996">
    <w:abstractNumId w:val="12"/>
  </w:num>
  <w:num w:numId="10" w16cid:durableId="1096170965">
    <w:abstractNumId w:val="2"/>
  </w:num>
  <w:num w:numId="11" w16cid:durableId="230891119">
    <w:abstractNumId w:val="6"/>
  </w:num>
  <w:num w:numId="12" w16cid:durableId="939533119">
    <w:abstractNumId w:val="0"/>
  </w:num>
  <w:num w:numId="13" w16cid:durableId="1826506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569664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1965374">
    <w:abstractNumId w:val="3"/>
  </w:num>
  <w:num w:numId="16" w16cid:durableId="1212418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4813517">
    <w:abstractNumId w:val="8"/>
  </w:num>
  <w:num w:numId="18" w16cid:durableId="1475096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7AC"/>
    <w:rsid w:val="00001A8B"/>
    <w:rsid w:val="00001CA8"/>
    <w:rsid w:val="00003041"/>
    <w:rsid w:val="00004905"/>
    <w:rsid w:val="00005E58"/>
    <w:rsid w:val="000107FB"/>
    <w:rsid w:val="000108A0"/>
    <w:rsid w:val="00010BDB"/>
    <w:rsid w:val="000110B8"/>
    <w:rsid w:val="000116FD"/>
    <w:rsid w:val="00012CEC"/>
    <w:rsid w:val="000138F7"/>
    <w:rsid w:val="00013D96"/>
    <w:rsid w:val="00017704"/>
    <w:rsid w:val="000211B4"/>
    <w:rsid w:val="00021D98"/>
    <w:rsid w:val="000226BD"/>
    <w:rsid w:val="00024030"/>
    <w:rsid w:val="00024449"/>
    <w:rsid w:val="0002451D"/>
    <w:rsid w:val="000256C9"/>
    <w:rsid w:val="000300B0"/>
    <w:rsid w:val="00030CE8"/>
    <w:rsid w:val="000323C8"/>
    <w:rsid w:val="00034CAD"/>
    <w:rsid w:val="00037DC0"/>
    <w:rsid w:val="00041FC7"/>
    <w:rsid w:val="00043820"/>
    <w:rsid w:val="00043859"/>
    <w:rsid w:val="00047C64"/>
    <w:rsid w:val="00050855"/>
    <w:rsid w:val="00053424"/>
    <w:rsid w:val="00053AD4"/>
    <w:rsid w:val="0005595E"/>
    <w:rsid w:val="000559EE"/>
    <w:rsid w:val="00056A20"/>
    <w:rsid w:val="00057863"/>
    <w:rsid w:val="00060C94"/>
    <w:rsid w:val="00060F60"/>
    <w:rsid w:val="00063934"/>
    <w:rsid w:val="000644D2"/>
    <w:rsid w:val="00064654"/>
    <w:rsid w:val="00065ACB"/>
    <w:rsid w:val="00066786"/>
    <w:rsid w:val="00067627"/>
    <w:rsid w:val="00071501"/>
    <w:rsid w:val="00071904"/>
    <w:rsid w:val="0007312E"/>
    <w:rsid w:val="000756F3"/>
    <w:rsid w:val="00077EAA"/>
    <w:rsid w:val="000801A2"/>
    <w:rsid w:val="00081A46"/>
    <w:rsid w:val="000826FA"/>
    <w:rsid w:val="00083B5C"/>
    <w:rsid w:val="00084E65"/>
    <w:rsid w:val="00084F42"/>
    <w:rsid w:val="000853F4"/>
    <w:rsid w:val="0008691D"/>
    <w:rsid w:val="000907E3"/>
    <w:rsid w:val="00091DE6"/>
    <w:rsid w:val="00093E94"/>
    <w:rsid w:val="00094382"/>
    <w:rsid w:val="000943B6"/>
    <w:rsid w:val="000A0701"/>
    <w:rsid w:val="000A1915"/>
    <w:rsid w:val="000A1EA1"/>
    <w:rsid w:val="000A1EA8"/>
    <w:rsid w:val="000A1F06"/>
    <w:rsid w:val="000A203C"/>
    <w:rsid w:val="000A28C4"/>
    <w:rsid w:val="000A30E4"/>
    <w:rsid w:val="000A42DB"/>
    <w:rsid w:val="000A4337"/>
    <w:rsid w:val="000A45B5"/>
    <w:rsid w:val="000A5141"/>
    <w:rsid w:val="000A578F"/>
    <w:rsid w:val="000A68F7"/>
    <w:rsid w:val="000B63BE"/>
    <w:rsid w:val="000B6417"/>
    <w:rsid w:val="000B64A3"/>
    <w:rsid w:val="000B6A4E"/>
    <w:rsid w:val="000B7478"/>
    <w:rsid w:val="000C0584"/>
    <w:rsid w:val="000C52B1"/>
    <w:rsid w:val="000C6041"/>
    <w:rsid w:val="000C60DC"/>
    <w:rsid w:val="000D015D"/>
    <w:rsid w:val="000D025B"/>
    <w:rsid w:val="000D1A91"/>
    <w:rsid w:val="000D1E80"/>
    <w:rsid w:val="000D227B"/>
    <w:rsid w:val="000D35CC"/>
    <w:rsid w:val="000E0F5A"/>
    <w:rsid w:val="000E1268"/>
    <w:rsid w:val="000E1E3F"/>
    <w:rsid w:val="000E27E6"/>
    <w:rsid w:val="000E53CD"/>
    <w:rsid w:val="000E56D3"/>
    <w:rsid w:val="000E59AD"/>
    <w:rsid w:val="000E5A52"/>
    <w:rsid w:val="000E7C59"/>
    <w:rsid w:val="000F0CF8"/>
    <w:rsid w:val="000F1661"/>
    <w:rsid w:val="000F4719"/>
    <w:rsid w:val="000F70D9"/>
    <w:rsid w:val="000F7718"/>
    <w:rsid w:val="001016FF"/>
    <w:rsid w:val="001025A2"/>
    <w:rsid w:val="001029C9"/>
    <w:rsid w:val="00103466"/>
    <w:rsid w:val="00103F9E"/>
    <w:rsid w:val="00107918"/>
    <w:rsid w:val="00107A6E"/>
    <w:rsid w:val="00107FA8"/>
    <w:rsid w:val="00110B0D"/>
    <w:rsid w:val="00111F66"/>
    <w:rsid w:val="001137E3"/>
    <w:rsid w:val="00114835"/>
    <w:rsid w:val="001150FE"/>
    <w:rsid w:val="00116B1B"/>
    <w:rsid w:val="00116B54"/>
    <w:rsid w:val="00116B9A"/>
    <w:rsid w:val="00117E7F"/>
    <w:rsid w:val="00122045"/>
    <w:rsid w:val="00122FE1"/>
    <w:rsid w:val="00123510"/>
    <w:rsid w:val="00127B16"/>
    <w:rsid w:val="00127BBD"/>
    <w:rsid w:val="00131405"/>
    <w:rsid w:val="00131EB5"/>
    <w:rsid w:val="0013201C"/>
    <w:rsid w:val="0013278A"/>
    <w:rsid w:val="001328D9"/>
    <w:rsid w:val="00132D3E"/>
    <w:rsid w:val="00134116"/>
    <w:rsid w:val="001367CB"/>
    <w:rsid w:val="00137B12"/>
    <w:rsid w:val="001407C4"/>
    <w:rsid w:val="001416CC"/>
    <w:rsid w:val="00141B8E"/>
    <w:rsid w:val="00141F71"/>
    <w:rsid w:val="0014204D"/>
    <w:rsid w:val="001425BB"/>
    <w:rsid w:val="00143128"/>
    <w:rsid w:val="001435E0"/>
    <w:rsid w:val="00146A8F"/>
    <w:rsid w:val="00150ADA"/>
    <w:rsid w:val="00150D79"/>
    <w:rsid w:val="0015208E"/>
    <w:rsid w:val="00154A38"/>
    <w:rsid w:val="00154A3C"/>
    <w:rsid w:val="0015680F"/>
    <w:rsid w:val="001574FA"/>
    <w:rsid w:val="0015753B"/>
    <w:rsid w:val="00164276"/>
    <w:rsid w:val="00165F9F"/>
    <w:rsid w:val="00167A26"/>
    <w:rsid w:val="00167E75"/>
    <w:rsid w:val="00170BD2"/>
    <w:rsid w:val="001756A0"/>
    <w:rsid w:val="0017592B"/>
    <w:rsid w:val="0017619C"/>
    <w:rsid w:val="0017771A"/>
    <w:rsid w:val="00181B36"/>
    <w:rsid w:val="0018329D"/>
    <w:rsid w:val="00186DC2"/>
    <w:rsid w:val="00190035"/>
    <w:rsid w:val="00190E57"/>
    <w:rsid w:val="00191A1E"/>
    <w:rsid w:val="00191C44"/>
    <w:rsid w:val="00192F7C"/>
    <w:rsid w:val="001965E4"/>
    <w:rsid w:val="001A0445"/>
    <w:rsid w:val="001A0D56"/>
    <w:rsid w:val="001A2495"/>
    <w:rsid w:val="001A2685"/>
    <w:rsid w:val="001A2D8F"/>
    <w:rsid w:val="001A48E0"/>
    <w:rsid w:val="001A51AF"/>
    <w:rsid w:val="001A60CB"/>
    <w:rsid w:val="001A65F0"/>
    <w:rsid w:val="001A6E6B"/>
    <w:rsid w:val="001A7CC2"/>
    <w:rsid w:val="001B007B"/>
    <w:rsid w:val="001B057A"/>
    <w:rsid w:val="001B18EE"/>
    <w:rsid w:val="001B35C9"/>
    <w:rsid w:val="001B4F9B"/>
    <w:rsid w:val="001B5691"/>
    <w:rsid w:val="001B6F14"/>
    <w:rsid w:val="001B761F"/>
    <w:rsid w:val="001B7B5E"/>
    <w:rsid w:val="001B7B9E"/>
    <w:rsid w:val="001C1783"/>
    <w:rsid w:val="001C2AD4"/>
    <w:rsid w:val="001C386A"/>
    <w:rsid w:val="001C4781"/>
    <w:rsid w:val="001C4785"/>
    <w:rsid w:val="001C4C6E"/>
    <w:rsid w:val="001C5472"/>
    <w:rsid w:val="001C555D"/>
    <w:rsid w:val="001C7A6B"/>
    <w:rsid w:val="001C7B13"/>
    <w:rsid w:val="001D0884"/>
    <w:rsid w:val="001D0C29"/>
    <w:rsid w:val="001D20FF"/>
    <w:rsid w:val="001D2EBD"/>
    <w:rsid w:val="001D3825"/>
    <w:rsid w:val="001D3D2E"/>
    <w:rsid w:val="001D4A5A"/>
    <w:rsid w:val="001D649C"/>
    <w:rsid w:val="001D7253"/>
    <w:rsid w:val="001D72F8"/>
    <w:rsid w:val="001E045C"/>
    <w:rsid w:val="001E063D"/>
    <w:rsid w:val="001E0656"/>
    <w:rsid w:val="001E138B"/>
    <w:rsid w:val="001E160C"/>
    <w:rsid w:val="001E16BD"/>
    <w:rsid w:val="001E1A65"/>
    <w:rsid w:val="001E1C6F"/>
    <w:rsid w:val="001E3AFF"/>
    <w:rsid w:val="001E4F4C"/>
    <w:rsid w:val="001E5548"/>
    <w:rsid w:val="001E56AC"/>
    <w:rsid w:val="001E58B2"/>
    <w:rsid w:val="001E6C6F"/>
    <w:rsid w:val="001E7C16"/>
    <w:rsid w:val="001F0999"/>
    <w:rsid w:val="001F18B8"/>
    <w:rsid w:val="001F22FA"/>
    <w:rsid w:val="001F4617"/>
    <w:rsid w:val="001F4889"/>
    <w:rsid w:val="001F73D3"/>
    <w:rsid w:val="001F79BD"/>
    <w:rsid w:val="0020049A"/>
    <w:rsid w:val="00200C42"/>
    <w:rsid w:val="002025DF"/>
    <w:rsid w:val="0020656E"/>
    <w:rsid w:val="00206699"/>
    <w:rsid w:val="00211C92"/>
    <w:rsid w:val="00212D23"/>
    <w:rsid w:val="00213BA7"/>
    <w:rsid w:val="00214D7A"/>
    <w:rsid w:val="00216FC7"/>
    <w:rsid w:val="00217CDE"/>
    <w:rsid w:val="00224605"/>
    <w:rsid w:val="00224F6D"/>
    <w:rsid w:val="00226AD7"/>
    <w:rsid w:val="00227ED4"/>
    <w:rsid w:val="00227F4A"/>
    <w:rsid w:val="00230BE9"/>
    <w:rsid w:val="00230F51"/>
    <w:rsid w:val="0023259E"/>
    <w:rsid w:val="002331A9"/>
    <w:rsid w:val="0023785C"/>
    <w:rsid w:val="002406D6"/>
    <w:rsid w:val="00243E06"/>
    <w:rsid w:val="00244229"/>
    <w:rsid w:val="002476E5"/>
    <w:rsid w:val="00250908"/>
    <w:rsid w:val="00251AA4"/>
    <w:rsid w:val="002526B3"/>
    <w:rsid w:val="00252E64"/>
    <w:rsid w:val="0025384A"/>
    <w:rsid w:val="00254E0E"/>
    <w:rsid w:val="002563EE"/>
    <w:rsid w:val="00256FCF"/>
    <w:rsid w:val="00257636"/>
    <w:rsid w:val="002627EF"/>
    <w:rsid w:val="00264DE9"/>
    <w:rsid w:val="0026554E"/>
    <w:rsid w:val="00265DD9"/>
    <w:rsid w:val="00266171"/>
    <w:rsid w:val="002672D9"/>
    <w:rsid w:val="00270835"/>
    <w:rsid w:val="0027094D"/>
    <w:rsid w:val="00270C3E"/>
    <w:rsid w:val="00272A67"/>
    <w:rsid w:val="00272A8D"/>
    <w:rsid w:val="00273667"/>
    <w:rsid w:val="00274ADD"/>
    <w:rsid w:val="00274B13"/>
    <w:rsid w:val="0027772B"/>
    <w:rsid w:val="00277E5C"/>
    <w:rsid w:val="00280466"/>
    <w:rsid w:val="00280C11"/>
    <w:rsid w:val="002811F4"/>
    <w:rsid w:val="00282C45"/>
    <w:rsid w:val="002832E0"/>
    <w:rsid w:val="0028373D"/>
    <w:rsid w:val="0028480E"/>
    <w:rsid w:val="00287698"/>
    <w:rsid w:val="0029143C"/>
    <w:rsid w:val="00291A66"/>
    <w:rsid w:val="002925C9"/>
    <w:rsid w:val="00294548"/>
    <w:rsid w:val="00295235"/>
    <w:rsid w:val="002962D9"/>
    <w:rsid w:val="002A1D8F"/>
    <w:rsid w:val="002A238B"/>
    <w:rsid w:val="002A254B"/>
    <w:rsid w:val="002A2BAA"/>
    <w:rsid w:val="002A6784"/>
    <w:rsid w:val="002A6C53"/>
    <w:rsid w:val="002B03C7"/>
    <w:rsid w:val="002B2ECF"/>
    <w:rsid w:val="002B3599"/>
    <w:rsid w:val="002B3DFE"/>
    <w:rsid w:val="002B4376"/>
    <w:rsid w:val="002B62A6"/>
    <w:rsid w:val="002B68FE"/>
    <w:rsid w:val="002B77AA"/>
    <w:rsid w:val="002C004A"/>
    <w:rsid w:val="002C0280"/>
    <w:rsid w:val="002C0F6A"/>
    <w:rsid w:val="002C2368"/>
    <w:rsid w:val="002C247A"/>
    <w:rsid w:val="002C375C"/>
    <w:rsid w:val="002C384C"/>
    <w:rsid w:val="002C3AB2"/>
    <w:rsid w:val="002C5377"/>
    <w:rsid w:val="002C5BE0"/>
    <w:rsid w:val="002C5E38"/>
    <w:rsid w:val="002D0809"/>
    <w:rsid w:val="002D0FB3"/>
    <w:rsid w:val="002D10F0"/>
    <w:rsid w:val="002D14DF"/>
    <w:rsid w:val="002D2168"/>
    <w:rsid w:val="002D447B"/>
    <w:rsid w:val="002D4A87"/>
    <w:rsid w:val="002D7277"/>
    <w:rsid w:val="002E1CDF"/>
    <w:rsid w:val="002E2F42"/>
    <w:rsid w:val="002E6D58"/>
    <w:rsid w:val="002E7ED6"/>
    <w:rsid w:val="002F4320"/>
    <w:rsid w:val="002F4721"/>
    <w:rsid w:val="002F4BF9"/>
    <w:rsid w:val="002F5A15"/>
    <w:rsid w:val="002F5DD2"/>
    <w:rsid w:val="002F6203"/>
    <w:rsid w:val="002F7016"/>
    <w:rsid w:val="002F7B39"/>
    <w:rsid w:val="0030090D"/>
    <w:rsid w:val="00300FAD"/>
    <w:rsid w:val="003015AA"/>
    <w:rsid w:val="00302139"/>
    <w:rsid w:val="0030239E"/>
    <w:rsid w:val="00302C6F"/>
    <w:rsid w:val="00303E1D"/>
    <w:rsid w:val="00305C9A"/>
    <w:rsid w:val="0030636E"/>
    <w:rsid w:val="00306F32"/>
    <w:rsid w:val="003114E9"/>
    <w:rsid w:val="00311575"/>
    <w:rsid w:val="00311735"/>
    <w:rsid w:val="003126E5"/>
    <w:rsid w:val="00313474"/>
    <w:rsid w:val="00313F60"/>
    <w:rsid w:val="00313FE0"/>
    <w:rsid w:val="00314379"/>
    <w:rsid w:val="0031461C"/>
    <w:rsid w:val="003147D2"/>
    <w:rsid w:val="00315D84"/>
    <w:rsid w:val="003166B1"/>
    <w:rsid w:val="00316A7E"/>
    <w:rsid w:val="00316BA4"/>
    <w:rsid w:val="00317F1D"/>
    <w:rsid w:val="00321844"/>
    <w:rsid w:val="00321BC6"/>
    <w:rsid w:val="00322FC4"/>
    <w:rsid w:val="00326CC5"/>
    <w:rsid w:val="00327B51"/>
    <w:rsid w:val="00327C74"/>
    <w:rsid w:val="00332609"/>
    <w:rsid w:val="0033374C"/>
    <w:rsid w:val="00335A7E"/>
    <w:rsid w:val="00336266"/>
    <w:rsid w:val="00337FEF"/>
    <w:rsid w:val="00341B42"/>
    <w:rsid w:val="0034267E"/>
    <w:rsid w:val="00343279"/>
    <w:rsid w:val="003435F8"/>
    <w:rsid w:val="00345607"/>
    <w:rsid w:val="00345B71"/>
    <w:rsid w:val="003475FC"/>
    <w:rsid w:val="0035022D"/>
    <w:rsid w:val="003502E7"/>
    <w:rsid w:val="00350773"/>
    <w:rsid w:val="00351355"/>
    <w:rsid w:val="0035215A"/>
    <w:rsid w:val="003525F2"/>
    <w:rsid w:val="003541A9"/>
    <w:rsid w:val="003551E6"/>
    <w:rsid w:val="00356596"/>
    <w:rsid w:val="003566AA"/>
    <w:rsid w:val="00362F3F"/>
    <w:rsid w:val="00363647"/>
    <w:rsid w:val="00363EAF"/>
    <w:rsid w:val="00364D6A"/>
    <w:rsid w:val="0036682C"/>
    <w:rsid w:val="00366881"/>
    <w:rsid w:val="00366FD2"/>
    <w:rsid w:val="00371137"/>
    <w:rsid w:val="00371FB1"/>
    <w:rsid w:val="0037229B"/>
    <w:rsid w:val="003737B1"/>
    <w:rsid w:val="00377E06"/>
    <w:rsid w:val="003802F9"/>
    <w:rsid w:val="00380B8B"/>
    <w:rsid w:val="00381AED"/>
    <w:rsid w:val="003844CE"/>
    <w:rsid w:val="00384EC8"/>
    <w:rsid w:val="003858D6"/>
    <w:rsid w:val="00386C2C"/>
    <w:rsid w:val="0038785E"/>
    <w:rsid w:val="0038787C"/>
    <w:rsid w:val="00390190"/>
    <w:rsid w:val="00390CE6"/>
    <w:rsid w:val="003921AE"/>
    <w:rsid w:val="00394DF7"/>
    <w:rsid w:val="003951AC"/>
    <w:rsid w:val="00395A95"/>
    <w:rsid w:val="003971B1"/>
    <w:rsid w:val="003A0C85"/>
    <w:rsid w:val="003A182F"/>
    <w:rsid w:val="003A2018"/>
    <w:rsid w:val="003A2445"/>
    <w:rsid w:val="003A29C9"/>
    <w:rsid w:val="003A3984"/>
    <w:rsid w:val="003A44BB"/>
    <w:rsid w:val="003A48E4"/>
    <w:rsid w:val="003A6725"/>
    <w:rsid w:val="003A6BC2"/>
    <w:rsid w:val="003A7B2D"/>
    <w:rsid w:val="003B0E21"/>
    <w:rsid w:val="003B2248"/>
    <w:rsid w:val="003B370A"/>
    <w:rsid w:val="003B3BFE"/>
    <w:rsid w:val="003B4361"/>
    <w:rsid w:val="003B43B0"/>
    <w:rsid w:val="003B4688"/>
    <w:rsid w:val="003B481D"/>
    <w:rsid w:val="003B57B5"/>
    <w:rsid w:val="003B794D"/>
    <w:rsid w:val="003B7974"/>
    <w:rsid w:val="003C045B"/>
    <w:rsid w:val="003C055F"/>
    <w:rsid w:val="003C0AE9"/>
    <w:rsid w:val="003C1802"/>
    <w:rsid w:val="003C1FF5"/>
    <w:rsid w:val="003C53C1"/>
    <w:rsid w:val="003C5632"/>
    <w:rsid w:val="003C59CD"/>
    <w:rsid w:val="003D0B36"/>
    <w:rsid w:val="003D21C7"/>
    <w:rsid w:val="003D2213"/>
    <w:rsid w:val="003D2E44"/>
    <w:rsid w:val="003D33A4"/>
    <w:rsid w:val="003D4CE0"/>
    <w:rsid w:val="003D553A"/>
    <w:rsid w:val="003D7C2B"/>
    <w:rsid w:val="003D7F2D"/>
    <w:rsid w:val="003E113D"/>
    <w:rsid w:val="003E1742"/>
    <w:rsid w:val="003E3423"/>
    <w:rsid w:val="003E3678"/>
    <w:rsid w:val="003E6068"/>
    <w:rsid w:val="003F08E2"/>
    <w:rsid w:val="003F0DC8"/>
    <w:rsid w:val="003F17AC"/>
    <w:rsid w:val="003F52FF"/>
    <w:rsid w:val="003F71AB"/>
    <w:rsid w:val="004007DB"/>
    <w:rsid w:val="0040189D"/>
    <w:rsid w:val="00401BBE"/>
    <w:rsid w:val="00401DC9"/>
    <w:rsid w:val="0040270F"/>
    <w:rsid w:val="004035F8"/>
    <w:rsid w:val="00403F4E"/>
    <w:rsid w:val="0040415B"/>
    <w:rsid w:val="004057E3"/>
    <w:rsid w:val="0040672E"/>
    <w:rsid w:val="00406C86"/>
    <w:rsid w:val="00406F57"/>
    <w:rsid w:val="004105FF"/>
    <w:rsid w:val="00410E79"/>
    <w:rsid w:val="00411143"/>
    <w:rsid w:val="00413822"/>
    <w:rsid w:val="00413AE8"/>
    <w:rsid w:val="00416289"/>
    <w:rsid w:val="00417EA6"/>
    <w:rsid w:val="00417F28"/>
    <w:rsid w:val="00417F70"/>
    <w:rsid w:val="00417FAF"/>
    <w:rsid w:val="00421054"/>
    <w:rsid w:val="00421948"/>
    <w:rsid w:val="00421A08"/>
    <w:rsid w:val="0042210E"/>
    <w:rsid w:val="00422E4F"/>
    <w:rsid w:val="0042300A"/>
    <w:rsid w:val="004238E1"/>
    <w:rsid w:val="0042706F"/>
    <w:rsid w:val="00432152"/>
    <w:rsid w:val="0043419F"/>
    <w:rsid w:val="00436DDB"/>
    <w:rsid w:val="00442DB1"/>
    <w:rsid w:val="0044414B"/>
    <w:rsid w:val="004444FB"/>
    <w:rsid w:val="00444DE2"/>
    <w:rsid w:val="004452CF"/>
    <w:rsid w:val="0044578D"/>
    <w:rsid w:val="00445D1F"/>
    <w:rsid w:val="00446B5A"/>
    <w:rsid w:val="00452A82"/>
    <w:rsid w:val="00454980"/>
    <w:rsid w:val="004569B7"/>
    <w:rsid w:val="00456C3A"/>
    <w:rsid w:val="00456CDB"/>
    <w:rsid w:val="004600FC"/>
    <w:rsid w:val="004600FF"/>
    <w:rsid w:val="00460211"/>
    <w:rsid w:val="0046115E"/>
    <w:rsid w:val="0046373D"/>
    <w:rsid w:val="0046520B"/>
    <w:rsid w:val="00465871"/>
    <w:rsid w:val="00465F28"/>
    <w:rsid w:val="00466EB5"/>
    <w:rsid w:val="00466F56"/>
    <w:rsid w:val="00470580"/>
    <w:rsid w:val="00472194"/>
    <w:rsid w:val="0047343D"/>
    <w:rsid w:val="00473CE2"/>
    <w:rsid w:val="004740DC"/>
    <w:rsid w:val="004742DD"/>
    <w:rsid w:val="00475DD2"/>
    <w:rsid w:val="00477844"/>
    <w:rsid w:val="004851B7"/>
    <w:rsid w:val="00486686"/>
    <w:rsid w:val="004903BF"/>
    <w:rsid w:val="004905F7"/>
    <w:rsid w:val="00490E33"/>
    <w:rsid w:val="00491BB8"/>
    <w:rsid w:val="00491C6B"/>
    <w:rsid w:val="00492C48"/>
    <w:rsid w:val="00496763"/>
    <w:rsid w:val="00497006"/>
    <w:rsid w:val="004A00DF"/>
    <w:rsid w:val="004A0F98"/>
    <w:rsid w:val="004A3482"/>
    <w:rsid w:val="004A3F18"/>
    <w:rsid w:val="004A4C13"/>
    <w:rsid w:val="004A5710"/>
    <w:rsid w:val="004A5BF8"/>
    <w:rsid w:val="004B25CE"/>
    <w:rsid w:val="004B2B01"/>
    <w:rsid w:val="004B60D4"/>
    <w:rsid w:val="004B7217"/>
    <w:rsid w:val="004C0273"/>
    <w:rsid w:val="004C07FE"/>
    <w:rsid w:val="004C32DE"/>
    <w:rsid w:val="004C3B68"/>
    <w:rsid w:val="004C416F"/>
    <w:rsid w:val="004C5EF4"/>
    <w:rsid w:val="004D165F"/>
    <w:rsid w:val="004D1DF1"/>
    <w:rsid w:val="004D1ECE"/>
    <w:rsid w:val="004D67E0"/>
    <w:rsid w:val="004D6E4C"/>
    <w:rsid w:val="004E28DA"/>
    <w:rsid w:val="004E39E5"/>
    <w:rsid w:val="004E39EE"/>
    <w:rsid w:val="004E5B0B"/>
    <w:rsid w:val="004E6251"/>
    <w:rsid w:val="004E6330"/>
    <w:rsid w:val="004E7501"/>
    <w:rsid w:val="004E7FA5"/>
    <w:rsid w:val="004F0488"/>
    <w:rsid w:val="004F0BA0"/>
    <w:rsid w:val="004F0E56"/>
    <w:rsid w:val="004F1A8E"/>
    <w:rsid w:val="004F4C35"/>
    <w:rsid w:val="004F62A4"/>
    <w:rsid w:val="004F637D"/>
    <w:rsid w:val="004F7D30"/>
    <w:rsid w:val="005027F7"/>
    <w:rsid w:val="00503615"/>
    <w:rsid w:val="00504049"/>
    <w:rsid w:val="00504781"/>
    <w:rsid w:val="00504D10"/>
    <w:rsid w:val="00505101"/>
    <w:rsid w:val="00507425"/>
    <w:rsid w:val="00510B40"/>
    <w:rsid w:val="0051170D"/>
    <w:rsid w:val="00511A80"/>
    <w:rsid w:val="00513FA2"/>
    <w:rsid w:val="005153D4"/>
    <w:rsid w:val="005175C8"/>
    <w:rsid w:val="00520141"/>
    <w:rsid w:val="00524680"/>
    <w:rsid w:val="005248AC"/>
    <w:rsid w:val="00524B10"/>
    <w:rsid w:val="0053208F"/>
    <w:rsid w:val="00532E2B"/>
    <w:rsid w:val="0053330B"/>
    <w:rsid w:val="00535C38"/>
    <w:rsid w:val="00536F2E"/>
    <w:rsid w:val="005400A0"/>
    <w:rsid w:val="005405AD"/>
    <w:rsid w:val="005415CA"/>
    <w:rsid w:val="00541642"/>
    <w:rsid w:val="00541CAA"/>
    <w:rsid w:val="00541D90"/>
    <w:rsid w:val="005448E2"/>
    <w:rsid w:val="00545B47"/>
    <w:rsid w:val="00546280"/>
    <w:rsid w:val="0054697A"/>
    <w:rsid w:val="00547ACC"/>
    <w:rsid w:val="00551CA6"/>
    <w:rsid w:val="0055252F"/>
    <w:rsid w:val="005529C7"/>
    <w:rsid w:val="005532FA"/>
    <w:rsid w:val="00553FFE"/>
    <w:rsid w:val="0055440E"/>
    <w:rsid w:val="005547BC"/>
    <w:rsid w:val="0055486E"/>
    <w:rsid w:val="00554A54"/>
    <w:rsid w:val="00556530"/>
    <w:rsid w:val="005573E0"/>
    <w:rsid w:val="00560192"/>
    <w:rsid w:val="005645C3"/>
    <w:rsid w:val="00564A2B"/>
    <w:rsid w:val="00565ABD"/>
    <w:rsid w:val="005672BB"/>
    <w:rsid w:val="005701EE"/>
    <w:rsid w:val="00571666"/>
    <w:rsid w:val="005722A2"/>
    <w:rsid w:val="00572342"/>
    <w:rsid w:val="00572E84"/>
    <w:rsid w:val="005734D8"/>
    <w:rsid w:val="00573AAE"/>
    <w:rsid w:val="00574510"/>
    <w:rsid w:val="005754E7"/>
    <w:rsid w:val="00577190"/>
    <w:rsid w:val="00577294"/>
    <w:rsid w:val="00577BC4"/>
    <w:rsid w:val="00577DA4"/>
    <w:rsid w:val="00580589"/>
    <w:rsid w:val="005809C9"/>
    <w:rsid w:val="00581899"/>
    <w:rsid w:val="005823A9"/>
    <w:rsid w:val="0058291D"/>
    <w:rsid w:val="005858CA"/>
    <w:rsid w:val="00586316"/>
    <w:rsid w:val="00586935"/>
    <w:rsid w:val="0058698C"/>
    <w:rsid w:val="00586AC0"/>
    <w:rsid w:val="0058736B"/>
    <w:rsid w:val="00593CA2"/>
    <w:rsid w:val="00594B4F"/>
    <w:rsid w:val="00595F6E"/>
    <w:rsid w:val="00596CDF"/>
    <w:rsid w:val="005972BC"/>
    <w:rsid w:val="005A1B8B"/>
    <w:rsid w:val="005A2446"/>
    <w:rsid w:val="005A2F75"/>
    <w:rsid w:val="005A3273"/>
    <w:rsid w:val="005B0304"/>
    <w:rsid w:val="005B16FD"/>
    <w:rsid w:val="005B220C"/>
    <w:rsid w:val="005B2BFD"/>
    <w:rsid w:val="005B38F7"/>
    <w:rsid w:val="005B3A4E"/>
    <w:rsid w:val="005B3C71"/>
    <w:rsid w:val="005B3CAB"/>
    <w:rsid w:val="005B428B"/>
    <w:rsid w:val="005B43C2"/>
    <w:rsid w:val="005B54D6"/>
    <w:rsid w:val="005B6389"/>
    <w:rsid w:val="005C03AE"/>
    <w:rsid w:val="005C1E29"/>
    <w:rsid w:val="005C2F1D"/>
    <w:rsid w:val="005C3AC4"/>
    <w:rsid w:val="005C4551"/>
    <w:rsid w:val="005C570E"/>
    <w:rsid w:val="005C6769"/>
    <w:rsid w:val="005C753E"/>
    <w:rsid w:val="005D0424"/>
    <w:rsid w:val="005D0613"/>
    <w:rsid w:val="005D06E1"/>
    <w:rsid w:val="005D65D5"/>
    <w:rsid w:val="005E0216"/>
    <w:rsid w:val="005E2CDA"/>
    <w:rsid w:val="005E7710"/>
    <w:rsid w:val="005E7CE7"/>
    <w:rsid w:val="005F14D9"/>
    <w:rsid w:val="005F1C27"/>
    <w:rsid w:val="005F294C"/>
    <w:rsid w:val="005F42C5"/>
    <w:rsid w:val="005F4A4E"/>
    <w:rsid w:val="005F72AF"/>
    <w:rsid w:val="005F7530"/>
    <w:rsid w:val="005F7CD6"/>
    <w:rsid w:val="00601EE1"/>
    <w:rsid w:val="006030F3"/>
    <w:rsid w:val="006037BB"/>
    <w:rsid w:val="006043F9"/>
    <w:rsid w:val="0060564E"/>
    <w:rsid w:val="00605DF1"/>
    <w:rsid w:val="00606641"/>
    <w:rsid w:val="00606783"/>
    <w:rsid w:val="00607C66"/>
    <w:rsid w:val="00607DC3"/>
    <w:rsid w:val="006102E0"/>
    <w:rsid w:val="006124C9"/>
    <w:rsid w:val="00612CA8"/>
    <w:rsid w:val="006131A5"/>
    <w:rsid w:val="00613EEA"/>
    <w:rsid w:val="006158FD"/>
    <w:rsid w:val="00617725"/>
    <w:rsid w:val="006202AE"/>
    <w:rsid w:val="006202DB"/>
    <w:rsid w:val="006209AE"/>
    <w:rsid w:val="0062132A"/>
    <w:rsid w:val="00622DAC"/>
    <w:rsid w:val="00623094"/>
    <w:rsid w:val="006245A4"/>
    <w:rsid w:val="00624BE1"/>
    <w:rsid w:val="00627ADD"/>
    <w:rsid w:val="00630668"/>
    <w:rsid w:val="006323D7"/>
    <w:rsid w:val="0063347B"/>
    <w:rsid w:val="00633585"/>
    <w:rsid w:val="00640418"/>
    <w:rsid w:val="00640AFC"/>
    <w:rsid w:val="00641CAF"/>
    <w:rsid w:val="006428A7"/>
    <w:rsid w:val="00642B9E"/>
    <w:rsid w:val="00642F8D"/>
    <w:rsid w:val="0064363E"/>
    <w:rsid w:val="00644191"/>
    <w:rsid w:val="0064615F"/>
    <w:rsid w:val="00647B05"/>
    <w:rsid w:val="00651009"/>
    <w:rsid w:val="006537D2"/>
    <w:rsid w:val="00653F20"/>
    <w:rsid w:val="00654141"/>
    <w:rsid w:val="0065479F"/>
    <w:rsid w:val="00655097"/>
    <w:rsid w:val="0065587C"/>
    <w:rsid w:val="00660049"/>
    <w:rsid w:val="00660ACA"/>
    <w:rsid w:val="00661EF4"/>
    <w:rsid w:val="00664026"/>
    <w:rsid w:val="00666802"/>
    <w:rsid w:val="0066717C"/>
    <w:rsid w:val="00667925"/>
    <w:rsid w:val="006704EF"/>
    <w:rsid w:val="00670D88"/>
    <w:rsid w:val="00671053"/>
    <w:rsid w:val="00671D48"/>
    <w:rsid w:val="00673254"/>
    <w:rsid w:val="00673E42"/>
    <w:rsid w:val="0067557C"/>
    <w:rsid w:val="00675F0E"/>
    <w:rsid w:val="00676803"/>
    <w:rsid w:val="00677312"/>
    <w:rsid w:val="00677B03"/>
    <w:rsid w:val="006816B5"/>
    <w:rsid w:val="00681D42"/>
    <w:rsid w:val="00683296"/>
    <w:rsid w:val="006846E0"/>
    <w:rsid w:val="0068691E"/>
    <w:rsid w:val="00690AEA"/>
    <w:rsid w:val="006923AB"/>
    <w:rsid w:val="00692DF7"/>
    <w:rsid w:val="00695314"/>
    <w:rsid w:val="00695A55"/>
    <w:rsid w:val="00697FF9"/>
    <w:rsid w:val="006A2B8F"/>
    <w:rsid w:val="006A4ACE"/>
    <w:rsid w:val="006A54EB"/>
    <w:rsid w:val="006A7DF0"/>
    <w:rsid w:val="006B10D6"/>
    <w:rsid w:val="006B24D2"/>
    <w:rsid w:val="006B4830"/>
    <w:rsid w:val="006B4C98"/>
    <w:rsid w:val="006B7B40"/>
    <w:rsid w:val="006C15DB"/>
    <w:rsid w:val="006C1F0D"/>
    <w:rsid w:val="006C2262"/>
    <w:rsid w:val="006C36A7"/>
    <w:rsid w:val="006C4520"/>
    <w:rsid w:val="006C46E3"/>
    <w:rsid w:val="006C5010"/>
    <w:rsid w:val="006C670E"/>
    <w:rsid w:val="006D13D8"/>
    <w:rsid w:val="006D199F"/>
    <w:rsid w:val="006D1A5A"/>
    <w:rsid w:val="006D2105"/>
    <w:rsid w:val="006D2D36"/>
    <w:rsid w:val="006D487C"/>
    <w:rsid w:val="006D5942"/>
    <w:rsid w:val="006D712D"/>
    <w:rsid w:val="006D720F"/>
    <w:rsid w:val="006D75D5"/>
    <w:rsid w:val="006D7C0A"/>
    <w:rsid w:val="006E3F91"/>
    <w:rsid w:val="006E436D"/>
    <w:rsid w:val="006E4B81"/>
    <w:rsid w:val="006E6C4F"/>
    <w:rsid w:val="006E7293"/>
    <w:rsid w:val="006F1F35"/>
    <w:rsid w:val="006F2925"/>
    <w:rsid w:val="006F525E"/>
    <w:rsid w:val="006F619B"/>
    <w:rsid w:val="006F6DFD"/>
    <w:rsid w:val="006F7973"/>
    <w:rsid w:val="006F79A1"/>
    <w:rsid w:val="006F7A20"/>
    <w:rsid w:val="007016E5"/>
    <w:rsid w:val="00703EDA"/>
    <w:rsid w:val="00704BD8"/>
    <w:rsid w:val="00705D06"/>
    <w:rsid w:val="00705E5C"/>
    <w:rsid w:val="0070655D"/>
    <w:rsid w:val="00706C3E"/>
    <w:rsid w:val="0071040F"/>
    <w:rsid w:val="0071084A"/>
    <w:rsid w:val="007108DF"/>
    <w:rsid w:val="00710FAF"/>
    <w:rsid w:val="00711DBC"/>
    <w:rsid w:val="007127E8"/>
    <w:rsid w:val="00713127"/>
    <w:rsid w:val="00713BEC"/>
    <w:rsid w:val="0071529F"/>
    <w:rsid w:val="00715ED7"/>
    <w:rsid w:val="007161EB"/>
    <w:rsid w:val="00716263"/>
    <w:rsid w:val="00717532"/>
    <w:rsid w:val="00717846"/>
    <w:rsid w:val="00717D65"/>
    <w:rsid w:val="00721423"/>
    <w:rsid w:val="00721FD3"/>
    <w:rsid w:val="00724D47"/>
    <w:rsid w:val="0072626C"/>
    <w:rsid w:val="00727FA7"/>
    <w:rsid w:val="0073132E"/>
    <w:rsid w:val="007319DA"/>
    <w:rsid w:val="00733E1E"/>
    <w:rsid w:val="00734DE5"/>
    <w:rsid w:val="00737A28"/>
    <w:rsid w:val="0074122F"/>
    <w:rsid w:val="00742172"/>
    <w:rsid w:val="00742F41"/>
    <w:rsid w:val="0074662F"/>
    <w:rsid w:val="0075003C"/>
    <w:rsid w:val="00751032"/>
    <w:rsid w:val="00753AD8"/>
    <w:rsid w:val="007541A4"/>
    <w:rsid w:val="00754380"/>
    <w:rsid w:val="00756202"/>
    <w:rsid w:val="00756737"/>
    <w:rsid w:val="00757169"/>
    <w:rsid w:val="0075726E"/>
    <w:rsid w:val="007572D4"/>
    <w:rsid w:val="00757E79"/>
    <w:rsid w:val="007608D6"/>
    <w:rsid w:val="00761B64"/>
    <w:rsid w:val="00762447"/>
    <w:rsid w:val="00762934"/>
    <w:rsid w:val="007635FD"/>
    <w:rsid w:val="00764740"/>
    <w:rsid w:val="00765532"/>
    <w:rsid w:val="00765607"/>
    <w:rsid w:val="00765A08"/>
    <w:rsid w:val="007674EF"/>
    <w:rsid w:val="00767922"/>
    <w:rsid w:val="00770577"/>
    <w:rsid w:val="00771828"/>
    <w:rsid w:val="00771FCE"/>
    <w:rsid w:val="0077364A"/>
    <w:rsid w:val="007744EB"/>
    <w:rsid w:val="0077502A"/>
    <w:rsid w:val="007751C8"/>
    <w:rsid w:val="00777320"/>
    <w:rsid w:val="00781583"/>
    <w:rsid w:val="00784431"/>
    <w:rsid w:val="007851E1"/>
    <w:rsid w:val="0078528F"/>
    <w:rsid w:val="00786CAF"/>
    <w:rsid w:val="007875CD"/>
    <w:rsid w:val="00791D1B"/>
    <w:rsid w:val="00791E0C"/>
    <w:rsid w:val="00792395"/>
    <w:rsid w:val="00792AF2"/>
    <w:rsid w:val="00794656"/>
    <w:rsid w:val="007946AC"/>
    <w:rsid w:val="00794BC5"/>
    <w:rsid w:val="00796E1B"/>
    <w:rsid w:val="007A1C83"/>
    <w:rsid w:val="007A1EFC"/>
    <w:rsid w:val="007A2742"/>
    <w:rsid w:val="007A4036"/>
    <w:rsid w:val="007A46AD"/>
    <w:rsid w:val="007A53D0"/>
    <w:rsid w:val="007B00CB"/>
    <w:rsid w:val="007B0AE1"/>
    <w:rsid w:val="007B2059"/>
    <w:rsid w:val="007B214A"/>
    <w:rsid w:val="007B24A5"/>
    <w:rsid w:val="007B48D3"/>
    <w:rsid w:val="007B516D"/>
    <w:rsid w:val="007B5865"/>
    <w:rsid w:val="007B6AD1"/>
    <w:rsid w:val="007C0AD0"/>
    <w:rsid w:val="007C4474"/>
    <w:rsid w:val="007C5F8D"/>
    <w:rsid w:val="007C6A14"/>
    <w:rsid w:val="007C7217"/>
    <w:rsid w:val="007D0578"/>
    <w:rsid w:val="007D0D1C"/>
    <w:rsid w:val="007D22C7"/>
    <w:rsid w:val="007D249A"/>
    <w:rsid w:val="007D38D4"/>
    <w:rsid w:val="007D3FB3"/>
    <w:rsid w:val="007D7068"/>
    <w:rsid w:val="007D7660"/>
    <w:rsid w:val="007E0351"/>
    <w:rsid w:val="007E0D1B"/>
    <w:rsid w:val="007E1686"/>
    <w:rsid w:val="007E2AEA"/>
    <w:rsid w:val="007E44AD"/>
    <w:rsid w:val="007E46B4"/>
    <w:rsid w:val="007E4EA3"/>
    <w:rsid w:val="007E4F39"/>
    <w:rsid w:val="007E517E"/>
    <w:rsid w:val="007E6C97"/>
    <w:rsid w:val="007E74D7"/>
    <w:rsid w:val="007E75C1"/>
    <w:rsid w:val="007F0CF7"/>
    <w:rsid w:val="007F2462"/>
    <w:rsid w:val="007F6315"/>
    <w:rsid w:val="007F6BB2"/>
    <w:rsid w:val="007F712D"/>
    <w:rsid w:val="007F7197"/>
    <w:rsid w:val="00800121"/>
    <w:rsid w:val="008005BD"/>
    <w:rsid w:val="0080069B"/>
    <w:rsid w:val="00800A41"/>
    <w:rsid w:val="00802A2D"/>
    <w:rsid w:val="00802F30"/>
    <w:rsid w:val="008042CC"/>
    <w:rsid w:val="008055FF"/>
    <w:rsid w:val="00805674"/>
    <w:rsid w:val="0080575C"/>
    <w:rsid w:val="00805AFB"/>
    <w:rsid w:val="00805F12"/>
    <w:rsid w:val="00806756"/>
    <w:rsid w:val="00806928"/>
    <w:rsid w:val="00806BFF"/>
    <w:rsid w:val="00807850"/>
    <w:rsid w:val="008114B9"/>
    <w:rsid w:val="00812156"/>
    <w:rsid w:val="00812529"/>
    <w:rsid w:val="00817708"/>
    <w:rsid w:val="0082002C"/>
    <w:rsid w:val="008203C8"/>
    <w:rsid w:val="00820E2F"/>
    <w:rsid w:val="00821020"/>
    <w:rsid w:val="008230DD"/>
    <w:rsid w:val="008249CD"/>
    <w:rsid w:val="00824EFC"/>
    <w:rsid w:val="008260DD"/>
    <w:rsid w:val="008260EE"/>
    <w:rsid w:val="008268DC"/>
    <w:rsid w:val="0082694E"/>
    <w:rsid w:val="00826AE3"/>
    <w:rsid w:val="008271E4"/>
    <w:rsid w:val="008317AE"/>
    <w:rsid w:val="00832813"/>
    <w:rsid w:val="00832981"/>
    <w:rsid w:val="008334DC"/>
    <w:rsid w:val="00833856"/>
    <w:rsid w:val="00834FC9"/>
    <w:rsid w:val="0083526D"/>
    <w:rsid w:val="008359CC"/>
    <w:rsid w:val="00836174"/>
    <w:rsid w:val="00841506"/>
    <w:rsid w:val="00841553"/>
    <w:rsid w:val="00843223"/>
    <w:rsid w:val="008445DA"/>
    <w:rsid w:val="008448C6"/>
    <w:rsid w:val="00845496"/>
    <w:rsid w:val="00850EC5"/>
    <w:rsid w:val="008510DC"/>
    <w:rsid w:val="008514F1"/>
    <w:rsid w:val="008528C4"/>
    <w:rsid w:val="00853644"/>
    <w:rsid w:val="00855E6C"/>
    <w:rsid w:val="00856320"/>
    <w:rsid w:val="00856DC8"/>
    <w:rsid w:val="008576EF"/>
    <w:rsid w:val="00860CCA"/>
    <w:rsid w:val="008618FE"/>
    <w:rsid w:val="008634D8"/>
    <w:rsid w:val="00863953"/>
    <w:rsid w:val="008643F1"/>
    <w:rsid w:val="008665FF"/>
    <w:rsid w:val="00866ACB"/>
    <w:rsid w:val="008677CA"/>
    <w:rsid w:val="00867CA7"/>
    <w:rsid w:val="00870950"/>
    <w:rsid w:val="008711FD"/>
    <w:rsid w:val="00871E4F"/>
    <w:rsid w:val="00872A75"/>
    <w:rsid w:val="00873C46"/>
    <w:rsid w:val="008757DB"/>
    <w:rsid w:val="008765CB"/>
    <w:rsid w:val="0087713A"/>
    <w:rsid w:val="008810D8"/>
    <w:rsid w:val="00881905"/>
    <w:rsid w:val="00882465"/>
    <w:rsid w:val="008826AE"/>
    <w:rsid w:val="00883090"/>
    <w:rsid w:val="0088328D"/>
    <w:rsid w:val="0088578A"/>
    <w:rsid w:val="00885E5E"/>
    <w:rsid w:val="00886D52"/>
    <w:rsid w:val="00887AD5"/>
    <w:rsid w:val="0089053F"/>
    <w:rsid w:val="00890F83"/>
    <w:rsid w:val="00892319"/>
    <w:rsid w:val="00892377"/>
    <w:rsid w:val="00893283"/>
    <w:rsid w:val="00893660"/>
    <w:rsid w:val="00894A3F"/>
    <w:rsid w:val="00895688"/>
    <w:rsid w:val="00895F41"/>
    <w:rsid w:val="00896FA7"/>
    <w:rsid w:val="008970B2"/>
    <w:rsid w:val="00897A7C"/>
    <w:rsid w:val="008A19A8"/>
    <w:rsid w:val="008A1FF0"/>
    <w:rsid w:val="008A2F8D"/>
    <w:rsid w:val="008A3801"/>
    <w:rsid w:val="008A3C6A"/>
    <w:rsid w:val="008A51C6"/>
    <w:rsid w:val="008A52F5"/>
    <w:rsid w:val="008A5844"/>
    <w:rsid w:val="008A71D6"/>
    <w:rsid w:val="008A7C25"/>
    <w:rsid w:val="008B0F95"/>
    <w:rsid w:val="008B1BD2"/>
    <w:rsid w:val="008B1F0C"/>
    <w:rsid w:val="008B3060"/>
    <w:rsid w:val="008B400A"/>
    <w:rsid w:val="008B50AC"/>
    <w:rsid w:val="008B51DE"/>
    <w:rsid w:val="008B5BD7"/>
    <w:rsid w:val="008B7C45"/>
    <w:rsid w:val="008C07E1"/>
    <w:rsid w:val="008C0ACE"/>
    <w:rsid w:val="008C1CB0"/>
    <w:rsid w:val="008C28FC"/>
    <w:rsid w:val="008C3197"/>
    <w:rsid w:val="008C363F"/>
    <w:rsid w:val="008C4534"/>
    <w:rsid w:val="008C4F40"/>
    <w:rsid w:val="008C561F"/>
    <w:rsid w:val="008C5EDF"/>
    <w:rsid w:val="008C69C5"/>
    <w:rsid w:val="008C723F"/>
    <w:rsid w:val="008D1799"/>
    <w:rsid w:val="008D22A0"/>
    <w:rsid w:val="008D2FB2"/>
    <w:rsid w:val="008D3798"/>
    <w:rsid w:val="008D6452"/>
    <w:rsid w:val="008D7216"/>
    <w:rsid w:val="008D75E8"/>
    <w:rsid w:val="008E0150"/>
    <w:rsid w:val="008E1D15"/>
    <w:rsid w:val="008E4E0B"/>
    <w:rsid w:val="008E4FDA"/>
    <w:rsid w:val="008F37FE"/>
    <w:rsid w:val="008F38CF"/>
    <w:rsid w:val="008F44F4"/>
    <w:rsid w:val="008F4744"/>
    <w:rsid w:val="008F61AE"/>
    <w:rsid w:val="008F61D9"/>
    <w:rsid w:val="008F63C0"/>
    <w:rsid w:val="008F7EEA"/>
    <w:rsid w:val="009006FE"/>
    <w:rsid w:val="0090097D"/>
    <w:rsid w:val="00901D4E"/>
    <w:rsid w:val="00903B44"/>
    <w:rsid w:val="0090484A"/>
    <w:rsid w:val="00905966"/>
    <w:rsid w:val="0091057A"/>
    <w:rsid w:val="00911D4C"/>
    <w:rsid w:val="00912EE8"/>
    <w:rsid w:val="00914754"/>
    <w:rsid w:val="00916378"/>
    <w:rsid w:val="009166F7"/>
    <w:rsid w:val="00916F3B"/>
    <w:rsid w:val="00916F4E"/>
    <w:rsid w:val="00917447"/>
    <w:rsid w:val="00917E9F"/>
    <w:rsid w:val="00920235"/>
    <w:rsid w:val="00920280"/>
    <w:rsid w:val="009215B4"/>
    <w:rsid w:val="0092367D"/>
    <w:rsid w:val="00924671"/>
    <w:rsid w:val="009265C4"/>
    <w:rsid w:val="00931C6A"/>
    <w:rsid w:val="00931E84"/>
    <w:rsid w:val="009324A1"/>
    <w:rsid w:val="00933047"/>
    <w:rsid w:val="00934087"/>
    <w:rsid w:val="009343F5"/>
    <w:rsid w:val="00935199"/>
    <w:rsid w:val="00936CD7"/>
    <w:rsid w:val="00937F35"/>
    <w:rsid w:val="009409C8"/>
    <w:rsid w:val="009409DE"/>
    <w:rsid w:val="0094185F"/>
    <w:rsid w:val="00942AED"/>
    <w:rsid w:val="0094326A"/>
    <w:rsid w:val="00943663"/>
    <w:rsid w:val="00946CF7"/>
    <w:rsid w:val="009471A5"/>
    <w:rsid w:val="00947242"/>
    <w:rsid w:val="00947373"/>
    <w:rsid w:val="00950CBF"/>
    <w:rsid w:val="00951152"/>
    <w:rsid w:val="0095166B"/>
    <w:rsid w:val="009517FA"/>
    <w:rsid w:val="00951DC8"/>
    <w:rsid w:val="009524A7"/>
    <w:rsid w:val="009532E9"/>
    <w:rsid w:val="00955245"/>
    <w:rsid w:val="009566C9"/>
    <w:rsid w:val="009577A7"/>
    <w:rsid w:val="0096187E"/>
    <w:rsid w:val="00962D1A"/>
    <w:rsid w:val="00962DBD"/>
    <w:rsid w:val="00963869"/>
    <w:rsid w:val="0096606E"/>
    <w:rsid w:val="00967E1F"/>
    <w:rsid w:val="009722A0"/>
    <w:rsid w:val="00972D01"/>
    <w:rsid w:val="009746F2"/>
    <w:rsid w:val="009760A9"/>
    <w:rsid w:val="0097679A"/>
    <w:rsid w:val="00977ED0"/>
    <w:rsid w:val="0098027A"/>
    <w:rsid w:val="00984B87"/>
    <w:rsid w:val="00985C02"/>
    <w:rsid w:val="00986211"/>
    <w:rsid w:val="00993FDD"/>
    <w:rsid w:val="009942AD"/>
    <w:rsid w:val="00994C81"/>
    <w:rsid w:val="00994DB5"/>
    <w:rsid w:val="00994F1A"/>
    <w:rsid w:val="00996323"/>
    <w:rsid w:val="00996D44"/>
    <w:rsid w:val="009A1C10"/>
    <w:rsid w:val="009A2300"/>
    <w:rsid w:val="009A3BAD"/>
    <w:rsid w:val="009A3E8A"/>
    <w:rsid w:val="009A5097"/>
    <w:rsid w:val="009A56A2"/>
    <w:rsid w:val="009A5C19"/>
    <w:rsid w:val="009A6DA9"/>
    <w:rsid w:val="009A746F"/>
    <w:rsid w:val="009B18B3"/>
    <w:rsid w:val="009B2506"/>
    <w:rsid w:val="009B42A4"/>
    <w:rsid w:val="009B4F2F"/>
    <w:rsid w:val="009B57BA"/>
    <w:rsid w:val="009B67C2"/>
    <w:rsid w:val="009B6929"/>
    <w:rsid w:val="009B700E"/>
    <w:rsid w:val="009B713C"/>
    <w:rsid w:val="009C2799"/>
    <w:rsid w:val="009C3E15"/>
    <w:rsid w:val="009C4578"/>
    <w:rsid w:val="009C4C54"/>
    <w:rsid w:val="009C4D9D"/>
    <w:rsid w:val="009C53DA"/>
    <w:rsid w:val="009C5DAD"/>
    <w:rsid w:val="009C651A"/>
    <w:rsid w:val="009C776E"/>
    <w:rsid w:val="009E09CF"/>
    <w:rsid w:val="009E2E00"/>
    <w:rsid w:val="009E2E71"/>
    <w:rsid w:val="009E3645"/>
    <w:rsid w:val="009E39D5"/>
    <w:rsid w:val="009E573C"/>
    <w:rsid w:val="009E66A3"/>
    <w:rsid w:val="009E66C2"/>
    <w:rsid w:val="009E77C1"/>
    <w:rsid w:val="009F1C1D"/>
    <w:rsid w:val="009F1E7C"/>
    <w:rsid w:val="009F403F"/>
    <w:rsid w:val="009F40EC"/>
    <w:rsid w:val="009F6EF5"/>
    <w:rsid w:val="009F73E8"/>
    <w:rsid w:val="009F7C2D"/>
    <w:rsid w:val="00A005D5"/>
    <w:rsid w:val="00A0067A"/>
    <w:rsid w:val="00A0101F"/>
    <w:rsid w:val="00A011C3"/>
    <w:rsid w:val="00A01291"/>
    <w:rsid w:val="00A01AF7"/>
    <w:rsid w:val="00A0281D"/>
    <w:rsid w:val="00A030FD"/>
    <w:rsid w:val="00A034B4"/>
    <w:rsid w:val="00A06377"/>
    <w:rsid w:val="00A0731E"/>
    <w:rsid w:val="00A07E6F"/>
    <w:rsid w:val="00A10743"/>
    <w:rsid w:val="00A10E36"/>
    <w:rsid w:val="00A21100"/>
    <w:rsid w:val="00A217ED"/>
    <w:rsid w:val="00A21BBD"/>
    <w:rsid w:val="00A225E0"/>
    <w:rsid w:val="00A23C5D"/>
    <w:rsid w:val="00A24E61"/>
    <w:rsid w:val="00A273E4"/>
    <w:rsid w:val="00A2758B"/>
    <w:rsid w:val="00A27F28"/>
    <w:rsid w:val="00A32459"/>
    <w:rsid w:val="00A3358D"/>
    <w:rsid w:val="00A3446D"/>
    <w:rsid w:val="00A3485E"/>
    <w:rsid w:val="00A34C6A"/>
    <w:rsid w:val="00A34DD2"/>
    <w:rsid w:val="00A37F42"/>
    <w:rsid w:val="00A466C0"/>
    <w:rsid w:val="00A469CC"/>
    <w:rsid w:val="00A47ED8"/>
    <w:rsid w:val="00A50039"/>
    <w:rsid w:val="00A5024A"/>
    <w:rsid w:val="00A5073E"/>
    <w:rsid w:val="00A51977"/>
    <w:rsid w:val="00A53012"/>
    <w:rsid w:val="00A53023"/>
    <w:rsid w:val="00A544A0"/>
    <w:rsid w:val="00A55716"/>
    <w:rsid w:val="00A57B95"/>
    <w:rsid w:val="00A60C72"/>
    <w:rsid w:val="00A62FE8"/>
    <w:rsid w:val="00A66A39"/>
    <w:rsid w:val="00A67B6D"/>
    <w:rsid w:val="00A70B4A"/>
    <w:rsid w:val="00A71CFB"/>
    <w:rsid w:val="00A71EF0"/>
    <w:rsid w:val="00A7386C"/>
    <w:rsid w:val="00A74DF7"/>
    <w:rsid w:val="00A75A52"/>
    <w:rsid w:val="00A760E1"/>
    <w:rsid w:val="00A76BF9"/>
    <w:rsid w:val="00A7785A"/>
    <w:rsid w:val="00A82194"/>
    <w:rsid w:val="00A84C36"/>
    <w:rsid w:val="00A872F2"/>
    <w:rsid w:val="00A875D7"/>
    <w:rsid w:val="00A90B16"/>
    <w:rsid w:val="00A90D7C"/>
    <w:rsid w:val="00A9214D"/>
    <w:rsid w:val="00A94F60"/>
    <w:rsid w:val="00A94F6A"/>
    <w:rsid w:val="00A964B1"/>
    <w:rsid w:val="00A97893"/>
    <w:rsid w:val="00AA1990"/>
    <w:rsid w:val="00AA2C9B"/>
    <w:rsid w:val="00AA3606"/>
    <w:rsid w:val="00AA557E"/>
    <w:rsid w:val="00AA6502"/>
    <w:rsid w:val="00AA6628"/>
    <w:rsid w:val="00AA6994"/>
    <w:rsid w:val="00AB0D3B"/>
    <w:rsid w:val="00AB1A1F"/>
    <w:rsid w:val="00AB3150"/>
    <w:rsid w:val="00AB3609"/>
    <w:rsid w:val="00AB475D"/>
    <w:rsid w:val="00AB5D88"/>
    <w:rsid w:val="00AB6D90"/>
    <w:rsid w:val="00AB76AB"/>
    <w:rsid w:val="00AC193D"/>
    <w:rsid w:val="00AC23F5"/>
    <w:rsid w:val="00AC2D06"/>
    <w:rsid w:val="00AC3089"/>
    <w:rsid w:val="00AC4BB7"/>
    <w:rsid w:val="00AC531D"/>
    <w:rsid w:val="00AC57A8"/>
    <w:rsid w:val="00AC6F29"/>
    <w:rsid w:val="00AC7148"/>
    <w:rsid w:val="00AC7B6B"/>
    <w:rsid w:val="00AD0C1F"/>
    <w:rsid w:val="00AD0C2B"/>
    <w:rsid w:val="00AD27A5"/>
    <w:rsid w:val="00AD3CAA"/>
    <w:rsid w:val="00AD3D9A"/>
    <w:rsid w:val="00AD4DCC"/>
    <w:rsid w:val="00AD5067"/>
    <w:rsid w:val="00AD54CA"/>
    <w:rsid w:val="00AD6DAC"/>
    <w:rsid w:val="00AE199A"/>
    <w:rsid w:val="00AE2B0F"/>
    <w:rsid w:val="00AE2DF3"/>
    <w:rsid w:val="00AE3290"/>
    <w:rsid w:val="00AE7310"/>
    <w:rsid w:val="00AE7724"/>
    <w:rsid w:val="00AE796F"/>
    <w:rsid w:val="00AE7E29"/>
    <w:rsid w:val="00AE7FE2"/>
    <w:rsid w:val="00AF3840"/>
    <w:rsid w:val="00AF4202"/>
    <w:rsid w:val="00AF4E01"/>
    <w:rsid w:val="00AF648A"/>
    <w:rsid w:val="00B00348"/>
    <w:rsid w:val="00B029FE"/>
    <w:rsid w:val="00B03208"/>
    <w:rsid w:val="00B0376D"/>
    <w:rsid w:val="00B05233"/>
    <w:rsid w:val="00B05C37"/>
    <w:rsid w:val="00B06567"/>
    <w:rsid w:val="00B06BF1"/>
    <w:rsid w:val="00B07738"/>
    <w:rsid w:val="00B13339"/>
    <w:rsid w:val="00B1582B"/>
    <w:rsid w:val="00B15CB8"/>
    <w:rsid w:val="00B15E22"/>
    <w:rsid w:val="00B15EE0"/>
    <w:rsid w:val="00B161C3"/>
    <w:rsid w:val="00B16424"/>
    <w:rsid w:val="00B20C95"/>
    <w:rsid w:val="00B21794"/>
    <w:rsid w:val="00B23565"/>
    <w:rsid w:val="00B25164"/>
    <w:rsid w:val="00B30B72"/>
    <w:rsid w:val="00B3134E"/>
    <w:rsid w:val="00B34DDD"/>
    <w:rsid w:val="00B34E2D"/>
    <w:rsid w:val="00B34E39"/>
    <w:rsid w:val="00B35570"/>
    <w:rsid w:val="00B36632"/>
    <w:rsid w:val="00B368F5"/>
    <w:rsid w:val="00B41AF1"/>
    <w:rsid w:val="00B41CE5"/>
    <w:rsid w:val="00B42982"/>
    <w:rsid w:val="00B432DB"/>
    <w:rsid w:val="00B43738"/>
    <w:rsid w:val="00B43A82"/>
    <w:rsid w:val="00B43BE9"/>
    <w:rsid w:val="00B43C61"/>
    <w:rsid w:val="00B44571"/>
    <w:rsid w:val="00B445A6"/>
    <w:rsid w:val="00B452EB"/>
    <w:rsid w:val="00B453F4"/>
    <w:rsid w:val="00B4594B"/>
    <w:rsid w:val="00B47687"/>
    <w:rsid w:val="00B5070F"/>
    <w:rsid w:val="00B52B17"/>
    <w:rsid w:val="00B533C5"/>
    <w:rsid w:val="00B54714"/>
    <w:rsid w:val="00B5498E"/>
    <w:rsid w:val="00B61B4E"/>
    <w:rsid w:val="00B626E6"/>
    <w:rsid w:val="00B635C0"/>
    <w:rsid w:val="00B6385B"/>
    <w:rsid w:val="00B63FFE"/>
    <w:rsid w:val="00B64112"/>
    <w:rsid w:val="00B648F4"/>
    <w:rsid w:val="00B65257"/>
    <w:rsid w:val="00B6554B"/>
    <w:rsid w:val="00B6761C"/>
    <w:rsid w:val="00B70688"/>
    <w:rsid w:val="00B70C3A"/>
    <w:rsid w:val="00B71E5D"/>
    <w:rsid w:val="00B71F8F"/>
    <w:rsid w:val="00B73ED5"/>
    <w:rsid w:val="00B74317"/>
    <w:rsid w:val="00B74329"/>
    <w:rsid w:val="00B76A80"/>
    <w:rsid w:val="00B76ABE"/>
    <w:rsid w:val="00B81378"/>
    <w:rsid w:val="00B81C06"/>
    <w:rsid w:val="00B823A2"/>
    <w:rsid w:val="00B82A5E"/>
    <w:rsid w:val="00B833F2"/>
    <w:rsid w:val="00B83F48"/>
    <w:rsid w:val="00B84333"/>
    <w:rsid w:val="00B85A99"/>
    <w:rsid w:val="00B91182"/>
    <w:rsid w:val="00B91DA3"/>
    <w:rsid w:val="00B92EFD"/>
    <w:rsid w:val="00B93E24"/>
    <w:rsid w:val="00B95454"/>
    <w:rsid w:val="00B96B81"/>
    <w:rsid w:val="00B97257"/>
    <w:rsid w:val="00BA05F4"/>
    <w:rsid w:val="00BA1FB5"/>
    <w:rsid w:val="00BB0D52"/>
    <w:rsid w:val="00BB1399"/>
    <w:rsid w:val="00BB233A"/>
    <w:rsid w:val="00BB3DDD"/>
    <w:rsid w:val="00BB45E8"/>
    <w:rsid w:val="00BB7E3D"/>
    <w:rsid w:val="00BC1531"/>
    <w:rsid w:val="00BC1E90"/>
    <w:rsid w:val="00BC4024"/>
    <w:rsid w:val="00BC41CD"/>
    <w:rsid w:val="00BD03B3"/>
    <w:rsid w:val="00BD12E6"/>
    <w:rsid w:val="00BD1C1E"/>
    <w:rsid w:val="00BD2040"/>
    <w:rsid w:val="00BD24DB"/>
    <w:rsid w:val="00BD3FC5"/>
    <w:rsid w:val="00BD58A4"/>
    <w:rsid w:val="00BD76BC"/>
    <w:rsid w:val="00BD7C39"/>
    <w:rsid w:val="00BE0175"/>
    <w:rsid w:val="00BE0704"/>
    <w:rsid w:val="00BE33B2"/>
    <w:rsid w:val="00BE4562"/>
    <w:rsid w:val="00BE4AEC"/>
    <w:rsid w:val="00BE5DBE"/>
    <w:rsid w:val="00BE69AC"/>
    <w:rsid w:val="00BE6A22"/>
    <w:rsid w:val="00BE7B25"/>
    <w:rsid w:val="00BF02B7"/>
    <w:rsid w:val="00BF09C0"/>
    <w:rsid w:val="00BF2FE9"/>
    <w:rsid w:val="00BF3887"/>
    <w:rsid w:val="00BF6CB3"/>
    <w:rsid w:val="00C01153"/>
    <w:rsid w:val="00C0199B"/>
    <w:rsid w:val="00C01F62"/>
    <w:rsid w:val="00C020EF"/>
    <w:rsid w:val="00C03F37"/>
    <w:rsid w:val="00C06F73"/>
    <w:rsid w:val="00C116A8"/>
    <w:rsid w:val="00C1206C"/>
    <w:rsid w:val="00C1226D"/>
    <w:rsid w:val="00C140A5"/>
    <w:rsid w:val="00C14BD9"/>
    <w:rsid w:val="00C14C11"/>
    <w:rsid w:val="00C15DEB"/>
    <w:rsid w:val="00C163FF"/>
    <w:rsid w:val="00C1715B"/>
    <w:rsid w:val="00C17BD9"/>
    <w:rsid w:val="00C209F4"/>
    <w:rsid w:val="00C212B0"/>
    <w:rsid w:val="00C21F0E"/>
    <w:rsid w:val="00C22302"/>
    <w:rsid w:val="00C22890"/>
    <w:rsid w:val="00C22E46"/>
    <w:rsid w:val="00C25247"/>
    <w:rsid w:val="00C26C36"/>
    <w:rsid w:val="00C3131A"/>
    <w:rsid w:val="00C31AEE"/>
    <w:rsid w:val="00C31C29"/>
    <w:rsid w:val="00C34527"/>
    <w:rsid w:val="00C34CAB"/>
    <w:rsid w:val="00C3553B"/>
    <w:rsid w:val="00C35D74"/>
    <w:rsid w:val="00C37DD8"/>
    <w:rsid w:val="00C406C5"/>
    <w:rsid w:val="00C40D12"/>
    <w:rsid w:val="00C43261"/>
    <w:rsid w:val="00C43FE2"/>
    <w:rsid w:val="00C448D8"/>
    <w:rsid w:val="00C448DC"/>
    <w:rsid w:val="00C4552B"/>
    <w:rsid w:val="00C45871"/>
    <w:rsid w:val="00C45982"/>
    <w:rsid w:val="00C467D1"/>
    <w:rsid w:val="00C4746D"/>
    <w:rsid w:val="00C51A0C"/>
    <w:rsid w:val="00C522B6"/>
    <w:rsid w:val="00C525F1"/>
    <w:rsid w:val="00C5610C"/>
    <w:rsid w:val="00C61324"/>
    <w:rsid w:val="00C62974"/>
    <w:rsid w:val="00C62F09"/>
    <w:rsid w:val="00C62FF0"/>
    <w:rsid w:val="00C63180"/>
    <w:rsid w:val="00C6327D"/>
    <w:rsid w:val="00C637D6"/>
    <w:rsid w:val="00C64B9F"/>
    <w:rsid w:val="00C6501A"/>
    <w:rsid w:val="00C65FD8"/>
    <w:rsid w:val="00C66B13"/>
    <w:rsid w:val="00C66B15"/>
    <w:rsid w:val="00C66F1B"/>
    <w:rsid w:val="00C67404"/>
    <w:rsid w:val="00C7073B"/>
    <w:rsid w:val="00C709FC"/>
    <w:rsid w:val="00C72558"/>
    <w:rsid w:val="00C73045"/>
    <w:rsid w:val="00C733DC"/>
    <w:rsid w:val="00C7476E"/>
    <w:rsid w:val="00C74DE9"/>
    <w:rsid w:val="00C815E4"/>
    <w:rsid w:val="00C84753"/>
    <w:rsid w:val="00C8592F"/>
    <w:rsid w:val="00C87B85"/>
    <w:rsid w:val="00C91D58"/>
    <w:rsid w:val="00C9251A"/>
    <w:rsid w:val="00C9411B"/>
    <w:rsid w:val="00C945C0"/>
    <w:rsid w:val="00C94F95"/>
    <w:rsid w:val="00C95DA4"/>
    <w:rsid w:val="00C96460"/>
    <w:rsid w:val="00CA00F3"/>
    <w:rsid w:val="00CA5899"/>
    <w:rsid w:val="00CA595C"/>
    <w:rsid w:val="00CA5AC0"/>
    <w:rsid w:val="00CA60AD"/>
    <w:rsid w:val="00CA6B9C"/>
    <w:rsid w:val="00CB10E7"/>
    <w:rsid w:val="00CB11D5"/>
    <w:rsid w:val="00CB2D17"/>
    <w:rsid w:val="00CB2E09"/>
    <w:rsid w:val="00CB3533"/>
    <w:rsid w:val="00CB3CFD"/>
    <w:rsid w:val="00CB5831"/>
    <w:rsid w:val="00CB5AC5"/>
    <w:rsid w:val="00CB7EEB"/>
    <w:rsid w:val="00CC0140"/>
    <w:rsid w:val="00CC082A"/>
    <w:rsid w:val="00CC0936"/>
    <w:rsid w:val="00CC4493"/>
    <w:rsid w:val="00CC4D95"/>
    <w:rsid w:val="00CC7026"/>
    <w:rsid w:val="00CD1DC9"/>
    <w:rsid w:val="00CD3580"/>
    <w:rsid w:val="00CD76B3"/>
    <w:rsid w:val="00CE0211"/>
    <w:rsid w:val="00CE2A85"/>
    <w:rsid w:val="00CE4331"/>
    <w:rsid w:val="00CE646B"/>
    <w:rsid w:val="00CE7E87"/>
    <w:rsid w:val="00CF20BD"/>
    <w:rsid w:val="00CF3DA6"/>
    <w:rsid w:val="00CF5CDE"/>
    <w:rsid w:val="00CF5F94"/>
    <w:rsid w:val="00CF7299"/>
    <w:rsid w:val="00CF7499"/>
    <w:rsid w:val="00CF791F"/>
    <w:rsid w:val="00D00211"/>
    <w:rsid w:val="00D0040B"/>
    <w:rsid w:val="00D00BBA"/>
    <w:rsid w:val="00D00D6A"/>
    <w:rsid w:val="00D01315"/>
    <w:rsid w:val="00D01AD3"/>
    <w:rsid w:val="00D01C77"/>
    <w:rsid w:val="00D01F78"/>
    <w:rsid w:val="00D0208A"/>
    <w:rsid w:val="00D0274F"/>
    <w:rsid w:val="00D02D83"/>
    <w:rsid w:val="00D03110"/>
    <w:rsid w:val="00D03D49"/>
    <w:rsid w:val="00D044B0"/>
    <w:rsid w:val="00D0518A"/>
    <w:rsid w:val="00D1554F"/>
    <w:rsid w:val="00D15597"/>
    <w:rsid w:val="00D1611C"/>
    <w:rsid w:val="00D1617B"/>
    <w:rsid w:val="00D1623B"/>
    <w:rsid w:val="00D21258"/>
    <w:rsid w:val="00D227E5"/>
    <w:rsid w:val="00D24D72"/>
    <w:rsid w:val="00D252E1"/>
    <w:rsid w:val="00D25D27"/>
    <w:rsid w:val="00D268B9"/>
    <w:rsid w:val="00D27331"/>
    <w:rsid w:val="00D304DB"/>
    <w:rsid w:val="00D31189"/>
    <w:rsid w:val="00D3194D"/>
    <w:rsid w:val="00D31BA2"/>
    <w:rsid w:val="00D335FF"/>
    <w:rsid w:val="00D338C5"/>
    <w:rsid w:val="00D34623"/>
    <w:rsid w:val="00D34C6E"/>
    <w:rsid w:val="00D35622"/>
    <w:rsid w:val="00D35EEF"/>
    <w:rsid w:val="00D36C33"/>
    <w:rsid w:val="00D37147"/>
    <w:rsid w:val="00D37C26"/>
    <w:rsid w:val="00D4087D"/>
    <w:rsid w:val="00D41DDA"/>
    <w:rsid w:val="00D4628A"/>
    <w:rsid w:val="00D50B64"/>
    <w:rsid w:val="00D538E9"/>
    <w:rsid w:val="00D56E1B"/>
    <w:rsid w:val="00D607D4"/>
    <w:rsid w:val="00D6198F"/>
    <w:rsid w:val="00D627D9"/>
    <w:rsid w:val="00D63091"/>
    <w:rsid w:val="00D637CD"/>
    <w:rsid w:val="00D63958"/>
    <w:rsid w:val="00D64F87"/>
    <w:rsid w:val="00D67BE6"/>
    <w:rsid w:val="00D72D4E"/>
    <w:rsid w:val="00D74686"/>
    <w:rsid w:val="00D75084"/>
    <w:rsid w:val="00D7561D"/>
    <w:rsid w:val="00D75FEF"/>
    <w:rsid w:val="00D80E77"/>
    <w:rsid w:val="00D8134C"/>
    <w:rsid w:val="00D82273"/>
    <w:rsid w:val="00D832A2"/>
    <w:rsid w:val="00D83EA5"/>
    <w:rsid w:val="00D84CA6"/>
    <w:rsid w:val="00D84CF9"/>
    <w:rsid w:val="00D85304"/>
    <w:rsid w:val="00D8677C"/>
    <w:rsid w:val="00D86908"/>
    <w:rsid w:val="00D86B91"/>
    <w:rsid w:val="00D903C0"/>
    <w:rsid w:val="00D91879"/>
    <w:rsid w:val="00D91C37"/>
    <w:rsid w:val="00D929EE"/>
    <w:rsid w:val="00D92E60"/>
    <w:rsid w:val="00D93393"/>
    <w:rsid w:val="00D9393A"/>
    <w:rsid w:val="00D946A1"/>
    <w:rsid w:val="00D9509E"/>
    <w:rsid w:val="00D9511F"/>
    <w:rsid w:val="00D97338"/>
    <w:rsid w:val="00D97634"/>
    <w:rsid w:val="00DA2A31"/>
    <w:rsid w:val="00DA3582"/>
    <w:rsid w:val="00DA3DEB"/>
    <w:rsid w:val="00DB195D"/>
    <w:rsid w:val="00DB520F"/>
    <w:rsid w:val="00DB54B7"/>
    <w:rsid w:val="00DB5AB3"/>
    <w:rsid w:val="00DB6CDD"/>
    <w:rsid w:val="00DC2CE8"/>
    <w:rsid w:val="00DC54E0"/>
    <w:rsid w:val="00DC7B97"/>
    <w:rsid w:val="00DD08C0"/>
    <w:rsid w:val="00DD0B90"/>
    <w:rsid w:val="00DD2692"/>
    <w:rsid w:val="00DD5A08"/>
    <w:rsid w:val="00DD6341"/>
    <w:rsid w:val="00DE1044"/>
    <w:rsid w:val="00DE3F5E"/>
    <w:rsid w:val="00DE6125"/>
    <w:rsid w:val="00DE662F"/>
    <w:rsid w:val="00DF13AC"/>
    <w:rsid w:val="00DF34B7"/>
    <w:rsid w:val="00DF38C3"/>
    <w:rsid w:val="00DF5AD1"/>
    <w:rsid w:val="00DF7721"/>
    <w:rsid w:val="00E00C0F"/>
    <w:rsid w:val="00E010D7"/>
    <w:rsid w:val="00E01A93"/>
    <w:rsid w:val="00E02419"/>
    <w:rsid w:val="00E02F52"/>
    <w:rsid w:val="00E03023"/>
    <w:rsid w:val="00E03373"/>
    <w:rsid w:val="00E03E7B"/>
    <w:rsid w:val="00E03FBF"/>
    <w:rsid w:val="00E04835"/>
    <w:rsid w:val="00E05439"/>
    <w:rsid w:val="00E07B93"/>
    <w:rsid w:val="00E110DA"/>
    <w:rsid w:val="00E11719"/>
    <w:rsid w:val="00E134A9"/>
    <w:rsid w:val="00E15090"/>
    <w:rsid w:val="00E151D2"/>
    <w:rsid w:val="00E157E5"/>
    <w:rsid w:val="00E15E75"/>
    <w:rsid w:val="00E16B13"/>
    <w:rsid w:val="00E2053F"/>
    <w:rsid w:val="00E23832"/>
    <w:rsid w:val="00E249FC"/>
    <w:rsid w:val="00E24C59"/>
    <w:rsid w:val="00E252C8"/>
    <w:rsid w:val="00E268EF"/>
    <w:rsid w:val="00E26A09"/>
    <w:rsid w:val="00E26DFA"/>
    <w:rsid w:val="00E27167"/>
    <w:rsid w:val="00E32D78"/>
    <w:rsid w:val="00E34197"/>
    <w:rsid w:val="00E34F9E"/>
    <w:rsid w:val="00E3602A"/>
    <w:rsid w:val="00E37253"/>
    <w:rsid w:val="00E41CC9"/>
    <w:rsid w:val="00E42B78"/>
    <w:rsid w:val="00E438C7"/>
    <w:rsid w:val="00E43CDC"/>
    <w:rsid w:val="00E45229"/>
    <w:rsid w:val="00E46300"/>
    <w:rsid w:val="00E469DA"/>
    <w:rsid w:val="00E473FE"/>
    <w:rsid w:val="00E47F7D"/>
    <w:rsid w:val="00E5065F"/>
    <w:rsid w:val="00E5127E"/>
    <w:rsid w:val="00E53A98"/>
    <w:rsid w:val="00E53B49"/>
    <w:rsid w:val="00E53F36"/>
    <w:rsid w:val="00E568B0"/>
    <w:rsid w:val="00E63C62"/>
    <w:rsid w:val="00E64775"/>
    <w:rsid w:val="00E649E1"/>
    <w:rsid w:val="00E64AD4"/>
    <w:rsid w:val="00E6612F"/>
    <w:rsid w:val="00E67878"/>
    <w:rsid w:val="00E70514"/>
    <w:rsid w:val="00E707C8"/>
    <w:rsid w:val="00E71099"/>
    <w:rsid w:val="00E72C9D"/>
    <w:rsid w:val="00E73206"/>
    <w:rsid w:val="00E73FC1"/>
    <w:rsid w:val="00E7555E"/>
    <w:rsid w:val="00E762BA"/>
    <w:rsid w:val="00E763AB"/>
    <w:rsid w:val="00E764CA"/>
    <w:rsid w:val="00E84554"/>
    <w:rsid w:val="00E86074"/>
    <w:rsid w:val="00E87708"/>
    <w:rsid w:val="00E9206D"/>
    <w:rsid w:val="00E929A8"/>
    <w:rsid w:val="00E946EB"/>
    <w:rsid w:val="00E95094"/>
    <w:rsid w:val="00E95B72"/>
    <w:rsid w:val="00EA25DF"/>
    <w:rsid w:val="00EA2A1B"/>
    <w:rsid w:val="00EA2FFF"/>
    <w:rsid w:val="00EA3F4C"/>
    <w:rsid w:val="00EA5F85"/>
    <w:rsid w:val="00EA6850"/>
    <w:rsid w:val="00EB1734"/>
    <w:rsid w:val="00EB1D1C"/>
    <w:rsid w:val="00EB1D34"/>
    <w:rsid w:val="00EB30AF"/>
    <w:rsid w:val="00EB5E96"/>
    <w:rsid w:val="00EB61ED"/>
    <w:rsid w:val="00EB65CE"/>
    <w:rsid w:val="00EB6962"/>
    <w:rsid w:val="00EB7651"/>
    <w:rsid w:val="00EC0CBB"/>
    <w:rsid w:val="00EC1547"/>
    <w:rsid w:val="00EC15AB"/>
    <w:rsid w:val="00EC1673"/>
    <w:rsid w:val="00EC3044"/>
    <w:rsid w:val="00EC36F7"/>
    <w:rsid w:val="00EC371D"/>
    <w:rsid w:val="00EC389B"/>
    <w:rsid w:val="00EC4032"/>
    <w:rsid w:val="00EC44B7"/>
    <w:rsid w:val="00EC65BA"/>
    <w:rsid w:val="00EC7F9B"/>
    <w:rsid w:val="00ED03B3"/>
    <w:rsid w:val="00ED28B8"/>
    <w:rsid w:val="00ED2FAB"/>
    <w:rsid w:val="00ED3FDF"/>
    <w:rsid w:val="00ED5E5A"/>
    <w:rsid w:val="00ED74BF"/>
    <w:rsid w:val="00ED7E13"/>
    <w:rsid w:val="00EE1712"/>
    <w:rsid w:val="00EE1D63"/>
    <w:rsid w:val="00EE2870"/>
    <w:rsid w:val="00EE35FE"/>
    <w:rsid w:val="00EE4BD6"/>
    <w:rsid w:val="00EE5F90"/>
    <w:rsid w:val="00EE793B"/>
    <w:rsid w:val="00EE7E05"/>
    <w:rsid w:val="00EF187E"/>
    <w:rsid w:val="00EF2498"/>
    <w:rsid w:val="00EF26DD"/>
    <w:rsid w:val="00EF3C6A"/>
    <w:rsid w:val="00EF4A53"/>
    <w:rsid w:val="00EF6F17"/>
    <w:rsid w:val="00F05A06"/>
    <w:rsid w:val="00F06867"/>
    <w:rsid w:val="00F07551"/>
    <w:rsid w:val="00F07863"/>
    <w:rsid w:val="00F10812"/>
    <w:rsid w:val="00F10FC4"/>
    <w:rsid w:val="00F13CEC"/>
    <w:rsid w:val="00F14170"/>
    <w:rsid w:val="00F156A9"/>
    <w:rsid w:val="00F1596F"/>
    <w:rsid w:val="00F207FC"/>
    <w:rsid w:val="00F217CA"/>
    <w:rsid w:val="00F24C0C"/>
    <w:rsid w:val="00F2595C"/>
    <w:rsid w:val="00F27E45"/>
    <w:rsid w:val="00F31698"/>
    <w:rsid w:val="00F320B2"/>
    <w:rsid w:val="00F32528"/>
    <w:rsid w:val="00F329E9"/>
    <w:rsid w:val="00F348DC"/>
    <w:rsid w:val="00F35BBF"/>
    <w:rsid w:val="00F3730E"/>
    <w:rsid w:val="00F40101"/>
    <w:rsid w:val="00F40B22"/>
    <w:rsid w:val="00F4321D"/>
    <w:rsid w:val="00F43949"/>
    <w:rsid w:val="00F46336"/>
    <w:rsid w:val="00F51CBC"/>
    <w:rsid w:val="00F52A64"/>
    <w:rsid w:val="00F535E7"/>
    <w:rsid w:val="00F53A5A"/>
    <w:rsid w:val="00F53C19"/>
    <w:rsid w:val="00F542AE"/>
    <w:rsid w:val="00F574CD"/>
    <w:rsid w:val="00F57D16"/>
    <w:rsid w:val="00F60832"/>
    <w:rsid w:val="00F6086C"/>
    <w:rsid w:val="00F60C3B"/>
    <w:rsid w:val="00F61C48"/>
    <w:rsid w:val="00F63401"/>
    <w:rsid w:val="00F64467"/>
    <w:rsid w:val="00F65679"/>
    <w:rsid w:val="00F65BDC"/>
    <w:rsid w:val="00F65D55"/>
    <w:rsid w:val="00F70CFC"/>
    <w:rsid w:val="00F72663"/>
    <w:rsid w:val="00F768FF"/>
    <w:rsid w:val="00F82692"/>
    <w:rsid w:val="00F82870"/>
    <w:rsid w:val="00F84B27"/>
    <w:rsid w:val="00F85E63"/>
    <w:rsid w:val="00F8766A"/>
    <w:rsid w:val="00F878F2"/>
    <w:rsid w:val="00F9058F"/>
    <w:rsid w:val="00F90B34"/>
    <w:rsid w:val="00F90CC7"/>
    <w:rsid w:val="00F90E62"/>
    <w:rsid w:val="00F923D9"/>
    <w:rsid w:val="00F947D1"/>
    <w:rsid w:val="00F94C3C"/>
    <w:rsid w:val="00F9755F"/>
    <w:rsid w:val="00F97DFF"/>
    <w:rsid w:val="00FA1C93"/>
    <w:rsid w:val="00FA3CB3"/>
    <w:rsid w:val="00FA663E"/>
    <w:rsid w:val="00FB018B"/>
    <w:rsid w:val="00FB2F49"/>
    <w:rsid w:val="00FB3D46"/>
    <w:rsid w:val="00FB5720"/>
    <w:rsid w:val="00FB5B78"/>
    <w:rsid w:val="00FC2971"/>
    <w:rsid w:val="00FC2FA1"/>
    <w:rsid w:val="00FC4591"/>
    <w:rsid w:val="00FC49EF"/>
    <w:rsid w:val="00FC54C1"/>
    <w:rsid w:val="00FC6950"/>
    <w:rsid w:val="00FC6F75"/>
    <w:rsid w:val="00FD1397"/>
    <w:rsid w:val="00FD2524"/>
    <w:rsid w:val="00FD262B"/>
    <w:rsid w:val="00FD2AAF"/>
    <w:rsid w:val="00FD683E"/>
    <w:rsid w:val="00FE43BB"/>
    <w:rsid w:val="00FE450C"/>
    <w:rsid w:val="00FE4516"/>
    <w:rsid w:val="00FE4980"/>
    <w:rsid w:val="00FE6C55"/>
    <w:rsid w:val="00FF1453"/>
    <w:rsid w:val="00FF2FD3"/>
    <w:rsid w:val="00FF4312"/>
    <w:rsid w:val="00FF55DD"/>
    <w:rsid w:val="00FF6282"/>
    <w:rsid w:val="00FF7D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03EDB"/>
  <w15:chartTrackingRefBased/>
  <w15:docId w15:val="{13D9F37C-2154-40A3-B111-086AF8CB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8A7C2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8A7C25"/>
    <w:pPr>
      <w:keepNext/>
      <w:spacing w:before="240" w:after="60"/>
      <w:outlineLvl w:val="1"/>
    </w:pPr>
    <w:rPr>
      <w:rFonts w:ascii="Calibri Light" w:hAnsi="Calibri Light"/>
      <w:b/>
      <w:bCs/>
      <w:i/>
      <w:iCs/>
      <w:sz w:val="28"/>
      <w:szCs w:val="28"/>
    </w:rPr>
  </w:style>
  <w:style w:type="paragraph" w:styleId="Heading9">
    <w:name w:val="heading 9"/>
    <w:basedOn w:val="Normal"/>
    <w:next w:val="Normal"/>
    <w:link w:val="Heading9Char"/>
    <w:qFormat/>
    <w:rsid w:val="00084F42"/>
    <w:pPr>
      <w:keepNext/>
      <w:spacing w:line="360" w:lineRule="auto"/>
      <w:ind w:left="5040" w:firstLine="720"/>
      <w:jc w:val="center"/>
      <w:outlineLvl w:val="8"/>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7F35"/>
    <w:rPr>
      <w:color w:val="0000FF"/>
      <w:u w:val="single"/>
    </w:rPr>
  </w:style>
  <w:style w:type="paragraph" w:styleId="BalloonText">
    <w:name w:val="Balloon Text"/>
    <w:basedOn w:val="Normal"/>
    <w:semiHidden/>
    <w:rsid w:val="00520141"/>
    <w:rPr>
      <w:rFonts w:ascii="Tahoma" w:hAnsi="Tahoma" w:cs="Tahoma"/>
      <w:sz w:val="16"/>
      <w:szCs w:val="16"/>
    </w:rPr>
  </w:style>
  <w:style w:type="character" w:customStyle="1" w:styleId="Heading9Char">
    <w:name w:val="Heading 9 Char"/>
    <w:link w:val="Heading9"/>
    <w:rsid w:val="00084F42"/>
    <w:rPr>
      <w:b/>
      <w:sz w:val="26"/>
      <w:szCs w:val="26"/>
      <w:lang w:val="ro-RO" w:eastAsia="en-US" w:bidi="ar-SA"/>
    </w:rPr>
  </w:style>
  <w:style w:type="paragraph" w:styleId="Footer">
    <w:name w:val="footer"/>
    <w:basedOn w:val="Normal"/>
    <w:link w:val="FooterChar"/>
    <w:uiPriority w:val="99"/>
    <w:rsid w:val="00084F42"/>
    <w:pPr>
      <w:tabs>
        <w:tab w:val="center" w:pos="4536"/>
        <w:tab w:val="right" w:pos="9072"/>
      </w:tabs>
    </w:pPr>
  </w:style>
  <w:style w:type="character" w:styleId="PageNumber">
    <w:name w:val="page number"/>
    <w:basedOn w:val="DefaultParagraphFont"/>
    <w:rsid w:val="00084F42"/>
  </w:style>
  <w:style w:type="paragraph" w:styleId="Header">
    <w:name w:val="header"/>
    <w:basedOn w:val="Normal"/>
    <w:link w:val="HeaderChar"/>
    <w:rsid w:val="003858D6"/>
    <w:pPr>
      <w:tabs>
        <w:tab w:val="center" w:pos="4703"/>
        <w:tab w:val="right" w:pos="9406"/>
      </w:tabs>
    </w:pPr>
  </w:style>
  <w:style w:type="character" w:customStyle="1" w:styleId="HeaderChar">
    <w:name w:val="Header Char"/>
    <w:link w:val="Header"/>
    <w:rsid w:val="003858D6"/>
    <w:rPr>
      <w:sz w:val="24"/>
      <w:szCs w:val="24"/>
      <w:lang w:val="ro-RO"/>
    </w:rPr>
  </w:style>
  <w:style w:type="character" w:customStyle="1" w:styleId="Heading1Char">
    <w:name w:val="Heading 1 Char"/>
    <w:link w:val="Heading1"/>
    <w:rsid w:val="008A7C25"/>
    <w:rPr>
      <w:rFonts w:ascii="Calibri Light" w:eastAsia="Times New Roman" w:hAnsi="Calibri Light" w:cs="Times New Roman"/>
      <w:b/>
      <w:bCs/>
      <w:kern w:val="32"/>
      <w:sz w:val="32"/>
      <w:szCs w:val="32"/>
      <w:lang w:eastAsia="en-US"/>
    </w:rPr>
  </w:style>
  <w:style w:type="character" w:customStyle="1" w:styleId="Heading2Char">
    <w:name w:val="Heading 2 Char"/>
    <w:link w:val="Heading2"/>
    <w:semiHidden/>
    <w:rsid w:val="008A7C25"/>
    <w:rPr>
      <w:rFonts w:ascii="Calibri Light" w:eastAsia="Times New Roman" w:hAnsi="Calibri Light" w:cs="Times New Roman"/>
      <w:b/>
      <w:bCs/>
      <w:i/>
      <w:iCs/>
      <w:sz w:val="28"/>
      <w:szCs w:val="28"/>
      <w:lang w:eastAsia="en-US"/>
    </w:rPr>
  </w:style>
  <w:style w:type="character" w:customStyle="1" w:styleId="FooterChar">
    <w:name w:val="Footer Char"/>
    <w:link w:val="Footer"/>
    <w:uiPriority w:val="99"/>
    <w:rsid w:val="007E74D7"/>
    <w:rPr>
      <w:sz w:val="24"/>
      <w:szCs w:val="24"/>
      <w:lang w:eastAsia="en-US"/>
    </w:rPr>
  </w:style>
  <w:style w:type="character" w:styleId="UnresolvedMention">
    <w:name w:val="Unresolved Mention"/>
    <w:uiPriority w:val="99"/>
    <w:semiHidden/>
    <w:unhideWhenUsed/>
    <w:rsid w:val="00417F70"/>
    <w:rPr>
      <w:color w:val="605E5C"/>
      <w:shd w:val="clear" w:color="auto" w:fill="E1DFDD"/>
    </w:rPr>
  </w:style>
  <w:style w:type="character" w:styleId="FollowedHyperlink">
    <w:name w:val="FollowedHyperlink"/>
    <w:rsid w:val="00417F70"/>
    <w:rPr>
      <w:color w:val="954F72"/>
      <w:u w:val="single"/>
    </w:rPr>
  </w:style>
  <w:style w:type="paragraph" w:customStyle="1" w:styleId="yiv9200139485ydp98151aa2yiv1252901025ydp2fba3d4dyiv2397373046ydp2e66a64eyiv9325579761msonormal">
    <w:name w:val="yiv9200139485ydp98151aa2yiv1252901025ydp2fba3d4dyiv2397373046ydp2e66a64eyiv9325579761msonormal"/>
    <w:basedOn w:val="Normal"/>
    <w:rsid w:val="0036682C"/>
    <w:pPr>
      <w:spacing w:before="100" w:beforeAutospacing="1" w:after="100" w:afterAutospacing="1"/>
    </w:pPr>
    <w:rPr>
      <w:lang w:eastAsia="ro-RO"/>
    </w:rPr>
  </w:style>
  <w:style w:type="paragraph" w:styleId="Revision">
    <w:name w:val="Revision"/>
    <w:hidden/>
    <w:uiPriority w:val="99"/>
    <w:semiHidden/>
    <w:rsid w:val="008260EE"/>
    <w:rPr>
      <w:sz w:val="24"/>
      <w:szCs w:val="24"/>
      <w:lang w:eastAsia="en-US"/>
    </w:rPr>
  </w:style>
  <w:style w:type="paragraph" w:styleId="ListParagraph">
    <w:name w:val="List Paragraph"/>
    <w:basedOn w:val="Normal"/>
    <w:uiPriority w:val="34"/>
    <w:qFormat/>
    <w:rsid w:val="00D9393A"/>
    <w:pPr>
      <w:ind w:left="720"/>
      <w:contextualSpacing/>
    </w:pPr>
  </w:style>
  <w:style w:type="paragraph" w:customStyle="1" w:styleId="Corp">
    <w:name w:val="Corp"/>
    <w:rsid w:val="00BA1FB5"/>
    <w:rPr>
      <w:rFonts w:eastAsia="Arial Unicode MS" w:cs="Arial Unicode MS"/>
      <w:color w:val="000000"/>
      <w:sz w:val="24"/>
      <w:szCs w:val="24"/>
      <w:u w:color="000000"/>
      <w14:textOutline w14:w="0" w14:cap="flat" w14:cmpd="sng" w14:algn="ctr">
        <w14:noFill/>
        <w14:prstDash w14:val="solid"/>
        <w14:bevel/>
      </w14:textOutline>
    </w:rPr>
  </w:style>
  <w:style w:type="paragraph" w:customStyle="1" w:styleId="Implicit">
    <w:name w:val="Implicit"/>
    <w:rsid w:val="00BA1FB5"/>
    <w:rPr>
      <w:rFonts w:ascii="Helvetica" w:eastAsia="Helvetica" w:hAnsi="Helvetica" w:cs="Helvetica"/>
      <w:color w:val="000000"/>
      <w:sz w:val="22"/>
      <w:szCs w:val="22"/>
      <w14:textOutline w14:w="0" w14:cap="flat" w14:cmpd="sng" w14:algn="ctr">
        <w14:noFill/>
        <w14:prstDash w14:val="solid"/>
        <w14:bevel/>
      </w14:textOutline>
    </w:rPr>
  </w:style>
  <w:style w:type="numbering" w:customStyle="1" w:styleId="Numerotate">
    <w:name w:val="Numerotate"/>
    <w:rsid w:val="00BA1FB5"/>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865410">
      <w:bodyDiv w:val="1"/>
      <w:marLeft w:val="0"/>
      <w:marRight w:val="0"/>
      <w:marTop w:val="0"/>
      <w:marBottom w:val="0"/>
      <w:divBdr>
        <w:top w:val="none" w:sz="0" w:space="0" w:color="auto"/>
        <w:left w:val="none" w:sz="0" w:space="0" w:color="auto"/>
        <w:bottom w:val="none" w:sz="0" w:space="0" w:color="auto"/>
        <w:right w:val="none" w:sz="0" w:space="0" w:color="auto"/>
      </w:divBdr>
    </w:div>
    <w:div w:id="542903909">
      <w:bodyDiv w:val="1"/>
      <w:marLeft w:val="0"/>
      <w:marRight w:val="0"/>
      <w:marTop w:val="0"/>
      <w:marBottom w:val="0"/>
      <w:divBdr>
        <w:top w:val="none" w:sz="0" w:space="0" w:color="auto"/>
        <w:left w:val="none" w:sz="0" w:space="0" w:color="auto"/>
        <w:bottom w:val="none" w:sz="0" w:space="0" w:color="auto"/>
        <w:right w:val="none" w:sz="0" w:space="0" w:color="auto"/>
      </w:divBdr>
      <w:divsChild>
        <w:div w:id="747310715">
          <w:marLeft w:val="0"/>
          <w:marRight w:val="0"/>
          <w:marTop w:val="0"/>
          <w:marBottom w:val="0"/>
          <w:divBdr>
            <w:top w:val="none" w:sz="0" w:space="0" w:color="auto"/>
            <w:left w:val="none" w:sz="0" w:space="0" w:color="auto"/>
            <w:bottom w:val="none" w:sz="0" w:space="0" w:color="auto"/>
            <w:right w:val="none" w:sz="0" w:space="0" w:color="auto"/>
          </w:divBdr>
          <w:divsChild>
            <w:div w:id="196553252">
              <w:marLeft w:val="0"/>
              <w:marRight w:val="0"/>
              <w:marTop w:val="0"/>
              <w:marBottom w:val="0"/>
              <w:divBdr>
                <w:top w:val="none" w:sz="0" w:space="0" w:color="auto"/>
                <w:left w:val="none" w:sz="0" w:space="0" w:color="auto"/>
                <w:bottom w:val="none" w:sz="0" w:space="0" w:color="auto"/>
                <w:right w:val="none" w:sz="0" w:space="0" w:color="auto"/>
              </w:divBdr>
              <w:divsChild>
                <w:div w:id="80375309">
                  <w:marLeft w:val="0"/>
                  <w:marRight w:val="0"/>
                  <w:marTop w:val="0"/>
                  <w:marBottom w:val="0"/>
                  <w:divBdr>
                    <w:top w:val="none" w:sz="0" w:space="0" w:color="auto"/>
                    <w:left w:val="none" w:sz="0" w:space="0" w:color="auto"/>
                    <w:bottom w:val="none" w:sz="0" w:space="0" w:color="auto"/>
                    <w:right w:val="none" w:sz="0" w:space="0" w:color="auto"/>
                  </w:divBdr>
                  <w:divsChild>
                    <w:div w:id="1353802549">
                      <w:marLeft w:val="0"/>
                      <w:marRight w:val="0"/>
                      <w:marTop w:val="0"/>
                      <w:marBottom w:val="0"/>
                      <w:divBdr>
                        <w:top w:val="none" w:sz="0" w:space="0" w:color="auto"/>
                        <w:left w:val="none" w:sz="0" w:space="0" w:color="auto"/>
                        <w:bottom w:val="none" w:sz="0" w:space="0" w:color="auto"/>
                        <w:right w:val="none" w:sz="0" w:space="0" w:color="auto"/>
                      </w:divBdr>
                      <w:divsChild>
                        <w:div w:id="1035078168">
                          <w:marLeft w:val="0"/>
                          <w:marRight w:val="0"/>
                          <w:marTop w:val="0"/>
                          <w:marBottom w:val="0"/>
                          <w:divBdr>
                            <w:top w:val="none" w:sz="0" w:space="0" w:color="auto"/>
                            <w:left w:val="none" w:sz="0" w:space="0" w:color="auto"/>
                            <w:bottom w:val="none" w:sz="0" w:space="0" w:color="auto"/>
                            <w:right w:val="none" w:sz="0" w:space="0" w:color="auto"/>
                          </w:divBdr>
                          <w:divsChild>
                            <w:div w:id="1143698265">
                              <w:marLeft w:val="0"/>
                              <w:marRight w:val="0"/>
                              <w:marTop w:val="0"/>
                              <w:marBottom w:val="0"/>
                              <w:divBdr>
                                <w:top w:val="none" w:sz="0" w:space="0" w:color="auto"/>
                                <w:left w:val="none" w:sz="0" w:space="0" w:color="auto"/>
                                <w:bottom w:val="none" w:sz="0" w:space="0" w:color="auto"/>
                                <w:right w:val="none" w:sz="0" w:space="0" w:color="auto"/>
                              </w:divBdr>
                              <w:divsChild>
                                <w:div w:id="2096704593">
                                  <w:marLeft w:val="0"/>
                                  <w:marRight w:val="0"/>
                                  <w:marTop w:val="0"/>
                                  <w:marBottom w:val="0"/>
                                  <w:divBdr>
                                    <w:top w:val="none" w:sz="0" w:space="0" w:color="auto"/>
                                    <w:left w:val="none" w:sz="0" w:space="0" w:color="auto"/>
                                    <w:bottom w:val="none" w:sz="0" w:space="0" w:color="auto"/>
                                    <w:right w:val="none" w:sz="0" w:space="0" w:color="auto"/>
                                  </w:divBdr>
                                  <w:divsChild>
                                    <w:div w:id="1653944623">
                                      <w:marLeft w:val="0"/>
                                      <w:marRight w:val="0"/>
                                      <w:marTop w:val="0"/>
                                      <w:marBottom w:val="0"/>
                                      <w:divBdr>
                                        <w:top w:val="none" w:sz="0" w:space="0" w:color="auto"/>
                                        <w:left w:val="none" w:sz="0" w:space="0" w:color="auto"/>
                                        <w:bottom w:val="none" w:sz="0" w:space="0" w:color="auto"/>
                                        <w:right w:val="none" w:sz="0" w:space="0" w:color="auto"/>
                                      </w:divBdr>
                                      <w:divsChild>
                                        <w:div w:id="2082871687">
                                          <w:marLeft w:val="0"/>
                                          <w:marRight w:val="0"/>
                                          <w:marTop w:val="0"/>
                                          <w:marBottom w:val="0"/>
                                          <w:divBdr>
                                            <w:top w:val="none" w:sz="0" w:space="0" w:color="auto"/>
                                            <w:left w:val="none" w:sz="0" w:space="0" w:color="auto"/>
                                            <w:bottom w:val="none" w:sz="0" w:space="0" w:color="auto"/>
                                            <w:right w:val="none" w:sz="0" w:space="0" w:color="auto"/>
                                          </w:divBdr>
                                          <w:divsChild>
                                            <w:div w:id="1887254271">
                                              <w:marLeft w:val="0"/>
                                              <w:marRight w:val="0"/>
                                              <w:marTop w:val="0"/>
                                              <w:marBottom w:val="0"/>
                                              <w:divBdr>
                                                <w:top w:val="none" w:sz="0" w:space="0" w:color="auto"/>
                                                <w:left w:val="none" w:sz="0" w:space="0" w:color="auto"/>
                                                <w:bottom w:val="none" w:sz="0" w:space="0" w:color="auto"/>
                                                <w:right w:val="none" w:sz="0" w:space="0" w:color="auto"/>
                                              </w:divBdr>
                                              <w:divsChild>
                                                <w:div w:id="38363793">
                                                  <w:marLeft w:val="0"/>
                                                  <w:marRight w:val="0"/>
                                                  <w:marTop w:val="0"/>
                                                  <w:marBottom w:val="0"/>
                                                  <w:divBdr>
                                                    <w:top w:val="none" w:sz="0" w:space="0" w:color="auto"/>
                                                    <w:left w:val="none" w:sz="0" w:space="0" w:color="auto"/>
                                                    <w:bottom w:val="none" w:sz="0" w:space="0" w:color="auto"/>
                                                    <w:right w:val="none" w:sz="0" w:space="0" w:color="auto"/>
                                                  </w:divBdr>
                                                  <w:divsChild>
                                                    <w:div w:id="356003897">
                                                      <w:marLeft w:val="0"/>
                                                      <w:marRight w:val="0"/>
                                                      <w:marTop w:val="0"/>
                                                      <w:marBottom w:val="0"/>
                                                      <w:divBdr>
                                                        <w:top w:val="none" w:sz="0" w:space="0" w:color="auto"/>
                                                        <w:left w:val="none" w:sz="0" w:space="0" w:color="auto"/>
                                                        <w:bottom w:val="none" w:sz="0" w:space="0" w:color="auto"/>
                                                        <w:right w:val="none" w:sz="0" w:space="0" w:color="auto"/>
                                                      </w:divBdr>
                                                      <w:divsChild>
                                                        <w:div w:id="1164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0507372">
      <w:bodyDiv w:val="1"/>
      <w:marLeft w:val="0"/>
      <w:marRight w:val="0"/>
      <w:marTop w:val="0"/>
      <w:marBottom w:val="0"/>
      <w:divBdr>
        <w:top w:val="none" w:sz="0" w:space="0" w:color="auto"/>
        <w:left w:val="none" w:sz="0" w:space="0" w:color="auto"/>
        <w:bottom w:val="none" w:sz="0" w:space="0" w:color="auto"/>
        <w:right w:val="none" w:sz="0" w:space="0" w:color="auto"/>
      </w:divBdr>
    </w:div>
    <w:div w:id="653067500">
      <w:bodyDiv w:val="1"/>
      <w:marLeft w:val="0"/>
      <w:marRight w:val="0"/>
      <w:marTop w:val="0"/>
      <w:marBottom w:val="0"/>
      <w:divBdr>
        <w:top w:val="none" w:sz="0" w:space="0" w:color="auto"/>
        <w:left w:val="none" w:sz="0" w:space="0" w:color="auto"/>
        <w:bottom w:val="none" w:sz="0" w:space="0" w:color="auto"/>
        <w:right w:val="none" w:sz="0" w:space="0" w:color="auto"/>
      </w:divBdr>
    </w:div>
    <w:div w:id="726806398">
      <w:bodyDiv w:val="1"/>
      <w:marLeft w:val="0"/>
      <w:marRight w:val="0"/>
      <w:marTop w:val="0"/>
      <w:marBottom w:val="0"/>
      <w:divBdr>
        <w:top w:val="none" w:sz="0" w:space="0" w:color="auto"/>
        <w:left w:val="none" w:sz="0" w:space="0" w:color="auto"/>
        <w:bottom w:val="none" w:sz="0" w:space="0" w:color="auto"/>
        <w:right w:val="none" w:sz="0" w:space="0" w:color="auto"/>
      </w:divBdr>
      <w:divsChild>
        <w:div w:id="1979340874">
          <w:marLeft w:val="0"/>
          <w:marRight w:val="0"/>
          <w:marTop w:val="0"/>
          <w:marBottom w:val="0"/>
          <w:divBdr>
            <w:top w:val="none" w:sz="0" w:space="0" w:color="auto"/>
            <w:left w:val="none" w:sz="0" w:space="0" w:color="auto"/>
            <w:bottom w:val="none" w:sz="0" w:space="0" w:color="auto"/>
            <w:right w:val="none" w:sz="0" w:space="0" w:color="auto"/>
          </w:divBdr>
          <w:divsChild>
            <w:div w:id="844709175">
              <w:marLeft w:val="0"/>
              <w:marRight w:val="0"/>
              <w:marTop w:val="0"/>
              <w:marBottom w:val="0"/>
              <w:divBdr>
                <w:top w:val="none" w:sz="0" w:space="0" w:color="auto"/>
                <w:left w:val="none" w:sz="0" w:space="0" w:color="auto"/>
                <w:bottom w:val="none" w:sz="0" w:space="0" w:color="auto"/>
                <w:right w:val="none" w:sz="0" w:space="0" w:color="auto"/>
              </w:divBdr>
              <w:divsChild>
                <w:div w:id="925529528">
                  <w:marLeft w:val="0"/>
                  <w:marRight w:val="0"/>
                  <w:marTop w:val="0"/>
                  <w:marBottom w:val="0"/>
                  <w:divBdr>
                    <w:top w:val="none" w:sz="0" w:space="0" w:color="auto"/>
                    <w:left w:val="none" w:sz="0" w:space="0" w:color="auto"/>
                    <w:bottom w:val="none" w:sz="0" w:space="0" w:color="auto"/>
                    <w:right w:val="none" w:sz="0" w:space="0" w:color="auto"/>
                  </w:divBdr>
                  <w:divsChild>
                    <w:div w:id="1451318306">
                      <w:marLeft w:val="0"/>
                      <w:marRight w:val="0"/>
                      <w:marTop w:val="0"/>
                      <w:marBottom w:val="0"/>
                      <w:divBdr>
                        <w:top w:val="none" w:sz="0" w:space="0" w:color="auto"/>
                        <w:left w:val="none" w:sz="0" w:space="0" w:color="auto"/>
                        <w:bottom w:val="none" w:sz="0" w:space="0" w:color="auto"/>
                        <w:right w:val="none" w:sz="0" w:space="0" w:color="auto"/>
                      </w:divBdr>
                      <w:divsChild>
                        <w:div w:id="910623346">
                          <w:marLeft w:val="0"/>
                          <w:marRight w:val="0"/>
                          <w:marTop w:val="0"/>
                          <w:marBottom w:val="0"/>
                          <w:divBdr>
                            <w:top w:val="none" w:sz="0" w:space="0" w:color="auto"/>
                            <w:left w:val="none" w:sz="0" w:space="0" w:color="auto"/>
                            <w:bottom w:val="none" w:sz="0" w:space="0" w:color="auto"/>
                            <w:right w:val="none" w:sz="0" w:space="0" w:color="auto"/>
                          </w:divBdr>
                          <w:divsChild>
                            <w:div w:id="1219513180">
                              <w:marLeft w:val="0"/>
                              <w:marRight w:val="0"/>
                              <w:marTop w:val="0"/>
                              <w:marBottom w:val="0"/>
                              <w:divBdr>
                                <w:top w:val="none" w:sz="0" w:space="0" w:color="auto"/>
                                <w:left w:val="none" w:sz="0" w:space="0" w:color="auto"/>
                                <w:bottom w:val="none" w:sz="0" w:space="0" w:color="auto"/>
                                <w:right w:val="none" w:sz="0" w:space="0" w:color="auto"/>
                              </w:divBdr>
                              <w:divsChild>
                                <w:div w:id="191192469">
                                  <w:marLeft w:val="0"/>
                                  <w:marRight w:val="0"/>
                                  <w:marTop w:val="0"/>
                                  <w:marBottom w:val="0"/>
                                  <w:divBdr>
                                    <w:top w:val="none" w:sz="0" w:space="0" w:color="auto"/>
                                    <w:left w:val="none" w:sz="0" w:space="0" w:color="auto"/>
                                    <w:bottom w:val="none" w:sz="0" w:space="0" w:color="auto"/>
                                    <w:right w:val="none" w:sz="0" w:space="0" w:color="auto"/>
                                  </w:divBdr>
                                  <w:divsChild>
                                    <w:div w:id="550649670">
                                      <w:marLeft w:val="0"/>
                                      <w:marRight w:val="0"/>
                                      <w:marTop w:val="0"/>
                                      <w:marBottom w:val="0"/>
                                      <w:divBdr>
                                        <w:top w:val="none" w:sz="0" w:space="0" w:color="auto"/>
                                        <w:left w:val="none" w:sz="0" w:space="0" w:color="auto"/>
                                        <w:bottom w:val="none" w:sz="0" w:space="0" w:color="auto"/>
                                        <w:right w:val="none" w:sz="0" w:space="0" w:color="auto"/>
                                      </w:divBdr>
                                      <w:divsChild>
                                        <w:div w:id="2106343956">
                                          <w:marLeft w:val="0"/>
                                          <w:marRight w:val="0"/>
                                          <w:marTop w:val="0"/>
                                          <w:marBottom w:val="0"/>
                                          <w:divBdr>
                                            <w:top w:val="none" w:sz="0" w:space="0" w:color="auto"/>
                                            <w:left w:val="none" w:sz="0" w:space="0" w:color="auto"/>
                                            <w:bottom w:val="none" w:sz="0" w:space="0" w:color="auto"/>
                                            <w:right w:val="none" w:sz="0" w:space="0" w:color="auto"/>
                                          </w:divBdr>
                                          <w:divsChild>
                                            <w:div w:id="1335837644">
                                              <w:marLeft w:val="0"/>
                                              <w:marRight w:val="0"/>
                                              <w:marTop w:val="0"/>
                                              <w:marBottom w:val="0"/>
                                              <w:divBdr>
                                                <w:top w:val="none" w:sz="0" w:space="0" w:color="auto"/>
                                                <w:left w:val="none" w:sz="0" w:space="0" w:color="auto"/>
                                                <w:bottom w:val="none" w:sz="0" w:space="0" w:color="auto"/>
                                                <w:right w:val="none" w:sz="0" w:space="0" w:color="auto"/>
                                              </w:divBdr>
                                              <w:divsChild>
                                                <w:div w:id="446048608">
                                                  <w:marLeft w:val="0"/>
                                                  <w:marRight w:val="0"/>
                                                  <w:marTop w:val="0"/>
                                                  <w:marBottom w:val="0"/>
                                                  <w:divBdr>
                                                    <w:top w:val="none" w:sz="0" w:space="0" w:color="auto"/>
                                                    <w:left w:val="none" w:sz="0" w:space="0" w:color="auto"/>
                                                    <w:bottom w:val="none" w:sz="0" w:space="0" w:color="auto"/>
                                                    <w:right w:val="none" w:sz="0" w:space="0" w:color="auto"/>
                                                  </w:divBdr>
                                                  <w:divsChild>
                                                    <w:div w:id="751314243">
                                                      <w:marLeft w:val="0"/>
                                                      <w:marRight w:val="0"/>
                                                      <w:marTop w:val="0"/>
                                                      <w:marBottom w:val="0"/>
                                                      <w:divBdr>
                                                        <w:top w:val="none" w:sz="0" w:space="0" w:color="auto"/>
                                                        <w:left w:val="none" w:sz="0" w:space="0" w:color="auto"/>
                                                        <w:bottom w:val="none" w:sz="0" w:space="0" w:color="auto"/>
                                                        <w:right w:val="none" w:sz="0" w:space="0" w:color="auto"/>
                                                      </w:divBdr>
                                                      <w:divsChild>
                                                        <w:div w:id="116473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9773455">
      <w:bodyDiv w:val="1"/>
      <w:marLeft w:val="0"/>
      <w:marRight w:val="0"/>
      <w:marTop w:val="0"/>
      <w:marBottom w:val="0"/>
      <w:divBdr>
        <w:top w:val="none" w:sz="0" w:space="0" w:color="auto"/>
        <w:left w:val="none" w:sz="0" w:space="0" w:color="auto"/>
        <w:bottom w:val="none" w:sz="0" w:space="0" w:color="auto"/>
        <w:right w:val="none" w:sz="0" w:space="0" w:color="auto"/>
      </w:divBdr>
    </w:div>
    <w:div w:id="734475145">
      <w:bodyDiv w:val="1"/>
      <w:marLeft w:val="0"/>
      <w:marRight w:val="0"/>
      <w:marTop w:val="0"/>
      <w:marBottom w:val="0"/>
      <w:divBdr>
        <w:top w:val="none" w:sz="0" w:space="0" w:color="auto"/>
        <w:left w:val="none" w:sz="0" w:space="0" w:color="auto"/>
        <w:bottom w:val="none" w:sz="0" w:space="0" w:color="auto"/>
        <w:right w:val="none" w:sz="0" w:space="0" w:color="auto"/>
      </w:divBdr>
    </w:div>
    <w:div w:id="771049604">
      <w:bodyDiv w:val="1"/>
      <w:marLeft w:val="0"/>
      <w:marRight w:val="0"/>
      <w:marTop w:val="0"/>
      <w:marBottom w:val="0"/>
      <w:divBdr>
        <w:top w:val="none" w:sz="0" w:space="0" w:color="auto"/>
        <w:left w:val="none" w:sz="0" w:space="0" w:color="auto"/>
        <w:bottom w:val="none" w:sz="0" w:space="0" w:color="auto"/>
        <w:right w:val="none" w:sz="0" w:space="0" w:color="auto"/>
      </w:divBdr>
    </w:div>
    <w:div w:id="1220241688">
      <w:bodyDiv w:val="1"/>
      <w:marLeft w:val="0"/>
      <w:marRight w:val="0"/>
      <w:marTop w:val="0"/>
      <w:marBottom w:val="0"/>
      <w:divBdr>
        <w:top w:val="none" w:sz="0" w:space="0" w:color="auto"/>
        <w:left w:val="none" w:sz="0" w:space="0" w:color="auto"/>
        <w:bottom w:val="none" w:sz="0" w:space="0" w:color="auto"/>
        <w:right w:val="none" w:sz="0" w:space="0" w:color="auto"/>
      </w:divBdr>
    </w:div>
    <w:div w:id="1337153372">
      <w:bodyDiv w:val="1"/>
      <w:marLeft w:val="0"/>
      <w:marRight w:val="0"/>
      <w:marTop w:val="0"/>
      <w:marBottom w:val="0"/>
      <w:divBdr>
        <w:top w:val="none" w:sz="0" w:space="0" w:color="auto"/>
        <w:left w:val="none" w:sz="0" w:space="0" w:color="auto"/>
        <w:bottom w:val="none" w:sz="0" w:space="0" w:color="auto"/>
        <w:right w:val="none" w:sz="0" w:space="0" w:color="auto"/>
      </w:divBdr>
      <w:divsChild>
        <w:div w:id="93913223">
          <w:marLeft w:val="0"/>
          <w:marRight w:val="0"/>
          <w:marTop w:val="0"/>
          <w:marBottom w:val="0"/>
          <w:divBdr>
            <w:top w:val="none" w:sz="0" w:space="0" w:color="auto"/>
            <w:left w:val="none" w:sz="0" w:space="0" w:color="auto"/>
            <w:bottom w:val="none" w:sz="0" w:space="0" w:color="auto"/>
            <w:right w:val="none" w:sz="0" w:space="0" w:color="auto"/>
          </w:divBdr>
        </w:div>
      </w:divsChild>
    </w:div>
    <w:div w:id="1456604528">
      <w:bodyDiv w:val="1"/>
      <w:marLeft w:val="0"/>
      <w:marRight w:val="0"/>
      <w:marTop w:val="0"/>
      <w:marBottom w:val="0"/>
      <w:divBdr>
        <w:top w:val="none" w:sz="0" w:space="0" w:color="auto"/>
        <w:left w:val="none" w:sz="0" w:space="0" w:color="auto"/>
        <w:bottom w:val="none" w:sz="0" w:space="0" w:color="auto"/>
        <w:right w:val="none" w:sz="0" w:space="0" w:color="auto"/>
      </w:divBdr>
    </w:div>
    <w:div w:id="1517958335">
      <w:bodyDiv w:val="1"/>
      <w:marLeft w:val="0"/>
      <w:marRight w:val="0"/>
      <w:marTop w:val="0"/>
      <w:marBottom w:val="0"/>
      <w:divBdr>
        <w:top w:val="none" w:sz="0" w:space="0" w:color="auto"/>
        <w:left w:val="none" w:sz="0" w:space="0" w:color="auto"/>
        <w:bottom w:val="none" w:sz="0" w:space="0" w:color="auto"/>
        <w:right w:val="none" w:sz="0" w:space="0" w:color="auto"/>
      </w:divBdr>
    </w:div>
    <w:div w:id="1581132075">
      <w:bodyDiv w:val="1"/>
      <w:marLeft w:val="0"/>
      <w:marRight w:val="0"/>
      <w:marTop w:val="0"/>
      <w:marBottom w:val="0"/>
      <w:divBdr>
        <w:top w:val="none" w:sz="0" w:space="0" w:color="auto"/>
        <w:left w:val="none" w:sz="0" w:space="0" w:color="auto"/>
        <w:bottom w:val="none" w:sz="0" w:space="0" w:color="auto"/>
        <w:right w:val="none" w:sz="0" w:space="0" w:color="auto"/>
      </w:divBdr>
    </w:div>
    <w:div w:id="1596092772">
      <w:bodyDiv w:val="1"/>
      <w:marLeft w:val="0"/>
      <w:marRight w:val="0"/>
      <w:marTop w:val="0"/>
      <w:marBottom w:val="0"/>
      <w:divBdr>
        <w:top w:val="none" w:sz="0" w:space="0" w:color="auto"/>
        <w:left w:val="none" w:sz="0" w:space="0" w:color="auto"/>
        <w:bottom w:val="none" w:sz="0" w:space="0" w:color="auto"/>
        <w:right w:val="none" w:sz="0" w:space="0" w:color="auto"/>
      </w:divBdr>
    </w:div>
    <w:div w:id="1621302813">
      <w:bodyDiv w:val="1"/>
      <w:marLeft w:val="0"/>
      <w:marRight w:val="0"/>
      <w:marTop w:val="0"/>
      <w:marBottom w:val="0"/>
      <w:divBdr>
        <w:top w:val="none" w:sz="0" w:space="0" w:color="auto"/>
        <w:left w:val="none" w:sz="0" w:space="0" w:color="auto"/>
        <w:bottom w:val="none" w:sz="0" w:space="0" w:color="auto"/>
        <w:right w:val="none" w:sz="0" w:space="0" w:color="auto"/>
      </w:divBdr>
    </w:div>
    <w:div w:id="1658536926">
      <w:bodyDiv w:val="1"/>
      <w:marLeft w:val="0"/>
      <w:marRight w:val="0"/>
      <w:marTop w:val="0"/>
      <w:marBottom w:val="0"/>
      <w:divBdr>
        <w:top w:val="none" w:sz="0" w:space="0" w:color="auto"/>
        <w:left w:val="none" w:sz="0" w:space="0" w:color="auto"/>
        <w:bottom w:val="none" w:sz="0" w:space="0" w:color="auto"/>
        <w:right w:val="none" w:sz="0" w:space="0" w:color="auto"/>
      </w:divBdr>
    </w:div>
    <w:div w:id="1921599773">
      <w:bodyDiv w:val="1"/>
      <w:marLeft w:val="0"/>
      <w:marRight w:val="0"/>
      <w:marTop w:val="0"/>
      <w:marBottom w:val="0"/>
      <w:divBdr>
        <w:top w:val="none" w:sz="0" w:space="0" w:color="auto"/>
        <w:left w:val="none" w:sz="0" w:space="0" w:color="auto"/>
        <w:bottom w:val="none" w:sz="0" w:space="0" w:color="auto"/>
        <w:right w:val="none" w:sz="0" w:space="0" w:color="auto"/>
      </w:divBdr>
    </w:div>
    <w:div w:id="214114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b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1124</Words>
  <Characters>6617</Characters>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Werf6g6v</vt:lpstr>
      <vt:lpstr>Werf6g6v</vt:lpstr>
    </vt:vector>
  </TitlesOfParts>
  <LinksUpToDate>false</LinksUpToDate>
  <CharactersWithSpaces>7726</CharactersWithSpaces>
  <SharedDoc>false</SharedDoc>
  <HLinks>
    <vt:vector size="30" baseType="variant">
      <vt:variant>
        <vt:i4>8192062</vt:i4>
      </vt:variant>
      <vt:variant>
        <vt:i4>12</vt:i4>
      </vt:variant>
      <vt:variant>
        <vt:i4>0</vt:i4>
      </vt:variant>
      <vt:variant>
        <vt:i4>5</vt:i4>
      </vt:variant>
      <vt:variant>
        <vt:lpwstr>http://www.unbr.ro/</vt:lpwstr>
      </vt:variant>
      <vt:variant>
        <vt:lpwstr/>
      </vt:variant>
      <vt:variant>
        <vt:i4>6488105</vt:i4>
      </vt:variant>
      <vt:variant>
        <vt:i4>9</vt:i4>
      </vt:variant>
      <vt:variant>
        <vt:i4>0</vt:i4>
      </vt:variant>
      <vt:variant>
        <vt:i4>5</vt:i4>
      </vt:variant>
      <vt:variant>
        <vt:lpwstr>https://ziare.com/cedo/sebastian-raduletu-trimisul-romaniei-comisia-venetia-fost-membu-unpr-1766331</vt:lpwstr>
      </vt:variant>
      <vt:variant>
        <vt:lpwstr/>
      </vt:variant>
      <vt:variant>
        <vt:i4>5963786</vt:i4>
      </vt:variant>
      <vt:variant>
        <vt:i4>6</vt:i4>
      </vt:variant>
      <vt:variant>
        <vt:i4>0</vt:i4>
      </vt:variant>
      <vt:variant>
        <vt:i4>5</vt:i4>
      </vt:variant>
      <vt:variant>
        <vt:lpwstr>http://www.ziare.com/</vt:lpwstr>
      </vt:variant>
      <vt:variant>
        <vt:lpwstr/>
      </vt:variant>
      <vt:variant>
        <vt:i4>6357054</vt:i4>
      </vt:variant>
      <vt:variant>
        <vt:i4>3</vt:i4>
      </vt:variant>
      <vt:variant>
        <vt:i4>0</vt:i4>
      </vt:variant>
      <vt:variant>
        <vt:i4>5</vt:i4>
      </vt:variant>
      <vt:variant>
        <vt:lpwstr>https://www.aktual24.ro/pe-cine-a-trimis-romania-in-comisia-de-la-venetia-raduletu-fost-membru-unpr-si-fostul-avocat-al-condamnatului-antonie-solomon/</vt:lpwstr>
      </vt:variant>
      <vt:variant>
        <vt:lpwstr/>
      </vt:variant>
      <vt:variant>
        <vt:i4>2883692</vt:i4>
      </vt:variant>
      <vt:variant>
        <vt:i4>0</vt:i4>
      </vt:variant>
      <vt:variant>
        <vt:i4>0</vt:i4>
      </vt:variant>
      <vt:variant>
        <vt:i4>5</vt:i4>
      </vt:variant>
      <vt:variant>
        <vt:lpwstr>http://www.actual24.ro/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2024-06-11T11:25:00Z</cp:lastPrinted>
  <dcterms:created xsi:type="dcterms:W3CDTF">2024-06-11T06:36:00Z</dcterms:created>
  <dcterms:modified xsi:type="dcterms:W3CDTF">2024-06-11T11:35:00Z</dcterms:modified>
</cp:coreProperties>
</file>