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864D" w14:textId="77777777" w:rsidR="00C50271" w:rsidRDefault="00C50271">
      <w:pPr>
        <w:rPr>
          <w:lang/>
        </w:rPr>
      </w:pPr>
    </w:p>
    <w:p w14:paraId="25BE2619" w14:textId="77777777" w:rsidR="00C50271" w:rsidRPr="00C50271" w:rsidRDefault="00C50271">
      <w:pPr>
        <w:rPr>
          <w:b/>
          <w:bCs/>
          <w:lang/>
        </w:rPr>
      </w:pPr>
    </w:p>
    <w:p w14:paraId="010B0144" w14:textId="17B21436" w:rsidR="00081044" w:rsidRDefault="00C46B12">
      <w:pPr>
        <w:rPr>
          <w:b/>
          <w:bCs/>
          <w:lang/>
        </w:rPr>
      </w:pPr>
      <w:r w:rsidRPr="00C50271">
        <w:rPr>
          <w:b/>
          <w:bCs/>
          <w:lang/>
        </w:rPr>
        <w:t>Draft common programmes family law seminars</w:t>
      </w:r>
    </w:p>
    <w:p w14:paraId="687C5AEE" w14:textId="77777777" w:rsidR="003A0C49" w:rsidRDefault="003A0C49">
      <w:pPr>
        <w:rPr>
          <w:b/>
          <w:bCs/>
          <w:lang/>
        </w:rPr>
      </w:pPr>
    </w:p>
    <w:p w14:paraId="66629C43" w14:textId="2A103A1B" w:rsidR="00713AFC" w:rsidRPr="00DD73C5" w:rsidRDefault="003A0C49">
      <w:pPr>
        <w:rPr>
          <w:b/>
          <w:bCs/>
          <w:lang/>
        </w:rPr>
      </w:pPr>
      <w:bookmarkStart w:id="0" w:name="_Hlk190268790"/>
      <w:r>
        <w:rPr>
          <w:b/>
          <w:bCs/>
          <w:lang/>
        </w:rPr>
        <w:t>1</w:t>
      </w:r>
      <w:r w:rsidRPr="003A0C49">
        <w:rPr>
          <w:b/>
          <w:bCs/>
          <w:vertAlign w:val="superscript"/>
          <w:lang/>
        </w:rPr>
        <w:t>st</w:t>
      </w:r>
      <w:r>
        <w:rPr>
          <w:b/>
          <w:bCs/>
          <w:lang/>
        </w:rPr>
        <w:t xml:space="preserve"> part</w:t>
      </w:r>
      <w:r w:rsidR="00073EC7">
        <w:rPr>
          <w:b/>
          <w:bCs/>
          <w:lang/>
        </w:rPr>
        <w:t xml:space="preserve"> (9-13, including coffee break)</w:t>
      </w:r>
    </w:p>
    <w:bookmarkEnd w:id="0"/>
    <w:p w14:paraId="72278914" w14:textId="323C0FA7" w:rsidR="00713AFC" w:rsidRDefault="00713AFC" w:rsidP="00713AF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Welcome speech (by a representative of the Bar hosting the event)</w:t>
      </w:r>
    </w:p>
    <w:p w14:paraId="100457E9" w14:textId="6B39FF9E" w:rsidR="00713AFC" w:rsidRDefault="00713AFC" w:rsidP="00713AF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Introduction to the seminar</w:t>
      </w:r>
    </w:p>
    <w:p w14:paraId="4E205797" w14:textId="44FD1880" w:rsidR="00213DBB" w:rsidRPr="00213DBB" w:rsidRDefault="00213DBB" w:rsidP="00213DBB">
      <w:pPr>
        <w:pStyle w:val="ListParagraph"/>
        <w:numPr>
          <w:ilvl w:val="0"/>
          <w:numId w:val="1"/>
        </w:numPr>
        <w:jc w:val="both"/>
        <w:rPr>
          <w:lang/>
        </w:rPr>
      </w:pPr>
      <w:r w:rsidRPr="00213DBB">
        <w:rPr>
          <w:lang/>
        </w:rPr>
        <w:t>Jurisdiction, the recognition and enforcement of decisions in matrimonial matters and the matters of parental responsibility</w:t>
      </w:r>
    </w:p>
    <w:p w14:paraId="52329738" w14:textId="77777777" w:rsidR="00213DBB" w:rsidRDefault="00213DBB" w:rsidP="00213DBB">
      <w:pPr>
        <w:pStyle w:val="ListParagraph"/>
        <w:numPr>
          <w:ilvl w:val="0"/>
          <w:numId w:val="1"/>
        </w:numPr>
        <w:jc w:val="both"/>
        <w:rPr>
          <w:lang/>
        </w:rPr>
      </w:pPr>
      <w:r w:rsidRPr="00213DBB">
        <w:rPr>
          <w:lang/>
        </w:rPr>
        <w:t>International child abduction (recast)</w:t>
      </w:r>
    </w:p>
    <w:p w14:paraId="2912A521" w14:textId="7B5191F2" w:rsidR="00213DBB" w:rsidRDefault="00213DBB" w:rsidP="00213DBB">
      <w:pPr>
        <w:pStyle w:val="ListParagraph"/>
        <w:numPr>
          <w:ilvl w:val="0"/>
          <w:numId w:val="1"/>
        </w:numPr>
        <w:jc w:val="both"/>
        <w:rPr>
          <w:lang/>
        </w:rPr>
      </w:pPr>
      <w:r>
        <w:rPr>
          <w:lang/>
        </w:rPr>
        <w:t>Recognition, enforceability and enforcement of decisions in family matters</w:t>
      </w:r>
    </w:p>
    <w:p w14:paraId="26EE9894" w14:textId="79E03308" w:rsidR="00213DBB" w:rsidRPr="00213DBB" w:rsidRDefault="00213DBB" w:rsidP="00213DBB">
      <w:pPr>
        <w:pStyle w:val="ListParagraph"/>
        <w:numPr>
          <w:ilvl w:val="0"/>
          <w:numId w:val="1"/>
        </w:numPr>
        <w:jc w:val="both"/>
        <w:rPr>
          <w:lang/>
        </w:rPr>
      </w:pPr>
      <w:r w:rsidRPr="00213DBB">
        <w:rPr>
          <w:lang/>
        </w:rPr>
        <w:t>Property of international couples (marriages and registered partnerships)</w:t>
      </w:r>
    </w:p>
    <w:p w14:paraId="257EEE38" w14:textId="5EBB21B7" w:rsidR="00213DBB" w:rsidRDefault="00073EC7" w:rsidP="00213DBB">
      <w:pPr>
        <w:jc w:val="both"/>
        <w:rPr>
          <w:lang w:val="en-GB"/>
        </w:rPr>
      </w:pPr>
      <w:bookmarkStart w:id="1" w:name="_Hlk190268802"/>
      <w:r>
        <w:rPr>
          <w:lang w:val="en-GB"/>
        </w:rPr>
        <w:t>(13:14 Lunch break)</w:t>
      </w:r>
    </w:p>
    <w:p w14:paraId="3A30004F" w14:textId="1088C19F" w:rsidR="003A0C49" w:rsidRPr="003A0C49" w:rsidRDefault="003A0C49" w:rsidP="003A0C49">
      <w:pPr>
        <w:rPr>
          <w:b/>
          <w:bCs/>
          <w:lang/>
        </w:rPr>
      </w:pPr>
      <w:r w:rsidRPr="003A0C49">
        <w:rPr>
          <w:b/>
          <w:bCs/>
          <w:lang/>
        </w:rPr>
        <w:t>2</w:t>
      </w:r>
      <w:r w:rsidRPr="003A0C49">
        <w:rPr>
          <w:b/>
          <w:bCs/>
          <w:vertAlign w:val="superscript"/>
          <w:lang/>
        </w:rPr>
        <w:t>nd</w:t>
      </w:r>
      <w:r w:rsidRPr="003A0C49">
        <w:rPr>
          <w:b/>
          <w:bCs/>
          <w:lang/>
        </w:rPr>
        <w:t xml:space="preserve"> part </w:t>
      </w:r>
      <w:r w:rsidR="00073EC7">
        <w:rPr>
          <w:b/>
          <w:bCs/>
          <w:lang/>
        </w:rPr>
        <w:t>(14-16:30h)</w:t>
      </w:r>
    </w:p>
    <w:p w14:paraId="0F5460FD" w14:textId="308CFFF9" w:rsidR="003A0C49" w:rsidRDefault="003A0C49" w:rsidP="003A0C49"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Case study</w:t>
      </w:r>
      <w:r w:rsidR="00073EC7">
        <w:rPr>
          <w:lang w:val="en-GB"/>
        </w:rPr>
        <w:t>. Instructions:</w:t>
      </w:r>
    </w:p>
    <w:p w14:paraId="3AE50E3D" w14:textId="00AB4355" w:rsidR="00073EC7" w:rsidRDefault="00073EC7" w:rsidP="00073EC7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To be created by one of the speakers</w:t>
      </w:r>
    </w:p>
    <w:p w14:paraId="300EA6E7" w14:textId="7F52D80C" w:rsidR="00073EC7" w:rsidRDefault="00073EC7" w:rsidP="00073EC7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Can be based </w:t>
      </w:r>
      <w:r w:rsidR="00AD452C">
        <w:rPr>
          <w:lang w:val="en-GB"/>
        </w:rPr>
        <w:t>o</w:t>
      </w:r>
      <w:r>
        <w:rPr>
          <w:lang w:val="en-GB"/>
        </w:rPr>
        <w:t>n recent/relevant CJEU case law</w:t>
      </w:r>
    </w:p>
    <w:p w14:paraId="665D3702" w14:textId="5FCF90C0" w:rsidR="00073EC7" w:rsidRDefault="00073EC7" w:rsidP="00073EC7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Participants divided into 3 groups</w:t>
      </w:r>
    </w:p>
    <w:p w14:paraId="133D4AD1" w14:textId="471718AA" w:rsidR="00073EC7" w:rsidRDefault="00073EC7" w:rsidP="00073EC7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After the groups are given enough time, they go back to “plenary” where each group exposes its solution to the case study</w:t>
      </w:r>
    </w:p>
    <w:p w14:paraId="6ECE57A8" w14:textId="061E05C7" w:rsidR="00073EC7" w:rsidRDefault="00073EC7" w:rsidP="00073EC7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After each group has made its presentation, the speaker who prepared the case delivers the solution.</w:t>
      </w:r>
    </w:p>
    <w:p w14:paraId="7D7D9FA3" w14:textId="22072043" w:rsidR="00073EC7" w:rsidRPr="003A0C49" w:rsidRDefault="00073EC7" w:rsidP="00073EC7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The uses cases should allow participants to share knowledge as well as exchange best practices in each of their Member States. </w:t>
      </w:r>
      <w:bookmarkEnd w:id="1"/>
    </w:p>
    <w:sectPr w:rsidR="00073EC7" w:rsidRPr="003A0C49" w:rsidSect="00556F0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FD8A" w14:textId="77777777" w:rsidR="00887B85" w:rsidRDefault="00887B85" w:rsidP="00C50271">
      <w:pPr>
        <w:spacing w:after="0" w:line="240" w:lineRule="auto"/>
      </w:pPr>
      <w:r>
        <w:separator/>
      </w:r>
    </w:p>
  </w:endnote>
  <w:endnote w:type="continuationSeparator" w:id="0">
    <w:p w14:paraId="789D665B" w14:textId="77777777" w:rsidR="00887B85" w:rsidRDefault="00887B85" w:rsidP="00C5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56FB" w14:textId="77777777" w:rsidR="00887B85" w:rsidRDefault="00887B85" w:rsidP="00C50271">
      <w:pPr>
        <w:spacing w:after="0" w:line="240" w:lineRule="auto"/>
      </w:pPr>
      <w:r>
        <w:separator/>
      </w:r>
    </w:p>
  </w:footnote>
  <w:footnote w:type="continuationSeparator" w:id="0">
    <w:p w14:paraId="1209E7F9" w14:textId="77777777" w:rsidR="00887B85" w:rsidRDefault="00887B85" w:rsidP="00C5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4027" w14:textId="793811A6" w:rsidR="00C50271" w:rsidRDefault="00C50271">
    <w:pPr>
      <w:pStyle w:val="Header"/>
    </w:pPr>
    <w:r>
      <w:rPr>
        <w:noProof/>
      </w:rPr>
      <w:drawing>
        <wp:inline distT="0" distB="0" distL="0" distR="0" wp14:anchorId="770A044A" wp14:editId="78D93A27">
          <wp:extent cx="5731510" cy="428639"/>
          <wp:effectExtent l="0" t="0" r="2540" b="9525"/>
          <wp:docPr id="20396574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657429" name="Picture 20396574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28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157C3"/>
    <w:multiLevelType w:val="hybridMultilevel"/>
    <w:tmpl w:val="2B8AC926"/>
    <w:lvl w:ilvl="0" w:tplc="0A6E57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C69B8"/>
    <w:multiLevelType w:val="hybridMultilevel"/>
    <w:tmpl w:val="2668A754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0810369">
    <w:abstractNumId w:val="0"/>
  </w:num>
  <w:num w:numId="2" w16cid:durableId="1964800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12"/>
    <w:rsid w:val="00073EC7"/>
    <w:rsid w:val="00081044"/>
    <w:rsid w:val="00213DBB"/>
    <w:rsid w:val="00363921"/>
    <w:rsid w:val="003A0C49"/>
    <w:rsid w:val="00466D55"/>
    <w:rsid w:val="00556F0B"/>
    <w:rsid w:val="00713AFC"/>
    <w:rsid w:val="008477CD"/>
    <w:rsid w:val="00887B85"/>
    <w:rsid w:val="00911090"/>
    <w:rsid w:val="00AA13BD"/>
    <w:rsid w:val="00AD452C"/>
    <w:rsid w:val="00B21661"/>
    <w:rsid w:val="00BB4CB0"/>
    <w:rsid w:val="00C46B12"/>
    <w:rsid w:val="00C50271"/>
    <w:rsid w:val="00DD73C5"/>
    <w:rsid w:val="00DE3933"/>
    <w:rsid w:val="00F0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E307"/>
  <w15:chartTrackingRefBased/>
  <w15:docId w15:val="{ACDD37AE-D94E-4B8A-82F2-C9693412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B1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13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DB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0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271"/>
  </w:style>
  <w:style w:type="paragraph" w:styleId="Footer">
    <w:name w:val="footer"/>
    <w:basedOn w:val="Normal"/>
    <w:link w:val="FooterChar"/>
    <w:uiPriority w:val="99"/>
    <w:unhideWhenUsed/>
    <w:rsid w:val="00C50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1102DA026C34DA40CA1086307D9EC" ma:contentTypeVersion="18" ma:contentTypeDescription="Create a new document." ma:contentTypeScope="" ma:versionID="9ac7fd8f3fd8722311824d553af86144">
  <xsd:schema xmlns:xsd="http://www.w3.org/2001/XMLSchema" xmlns:xs="http://www.w3.org/2001/XMLSchema" xmlns:p="http://schemas.microsoft.com/office/2006/metadata/properties" xmlns:ns2="7d55967a-896b-48a4-b35d-6e83e01c2bbd" xmlns:ns3="f4e7f621-8540-4966-a451-99ebc438d1c4" targetNamespace="http://schemas.microsoft.com/office/2006/metadata/properties" ma:root="true" ma:fieldsID="90c55364390e821f78aff69a812089df" ns2:_="" ns3:_="">
    <xsd:import namespace="7d55967a-896b-48a4-b35d-6e83e01c2bbd"/>
    <xsd:import namespace="f4e7f621-8540-4966-a451-99ebc438d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5967a-896b-48a4-b35d-6e83e01c2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632a9f-c81d-4e0b-82a9-7193e03b5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7f621-8540-4966-a451-99ebc438d1c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efc66ac-d1c2-4005-b10c-c42b4967eb37}" ma:internalName="TaxCatchAll" ma:showField="CatchAllData" ma:web="f4e7f621-8540-4966-a451-99ebc438d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5967a-896b-48a4-b35d-6e83e01c2bbd">
      <Terms xmlns="http://schemas.microsoft.com/office/infopath/2007/PartnerControls"/>
    </lcf76f155ced4ddcb4097134ff3c332f>
    <TaxCatchAll xmlns="f4e7f621-8540-4966-a451-99ebc438d1c4" xsi:nil="true"/>
  </documentManagement>
</p:properties>
</file>

<file path=customXml/itemProps1.xml><?xml version="1.0" encoding="utf-8"?>
<ds:datastoreItem xmlns:ds="http://schemas.openxmlformats.org/officeDocument/2006/customXml" ds:itemID="{F86E4DA8-32E1-4DEA-9CBB-173A43A24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51B88-340F-4794-AB2A-0DB8F815F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5967a-896b-48a4-b35d-6e83e01c2bbd"/>
    <ds:schemaRef ds:uri="f4e7f621-8540-4966-a451-99ebc438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13324-49E4-4CDD-8F79-CBD0EF71B31A}">
  <ds:schemaRefs>
    <ds:schemaRef ds:uri="http://schemas.microsoft.com/office/2006/metadata/properties"/>
    <ds:schemaRef ds:uri="http://schemas.microsoft.com/office/infopath/2007/PartnerControls"/>
    <ds:schemaRef ds:uri="7d55967a-896b-48a4-b35d-6e83e01c2bbd"/>
    <ds:schemaRef ds:uri="f4e7f621-8540-4966-a451-99ebc438d1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Hernandez-Pinzon Garcia</dc:creator>
  <cp:keywords/>
  <dc:description/>
  <cp:lastModifiedBy>Veronica Morecut</cp:lastModifiedBy>
  <cp:revision>2</cp:revision>
  <dcterms:created xsi:type="dcterms:W3CDTF">2025-04-15T08:20:00Z</dcterms:created>
  <dcterms:modified xsi:type="dcterms:W3CDTF">2025-04-15T08:20:00Z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0x010100E851102DA026C34DA40CA1086307D9EC</vt:lpwstr>
  </property>
</Properties>
</file>