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25D0" w14:textId="77777777" w:rsidR="008E75B3" w:rsidRPr="008E75B3" w:rsidRDefault="008E75B3" w:rsidP="008E75B3">
      <w:r w:rsidRPr="008E75B3">
        <w:rPr>
          <w:b/>
          <w:bCs/>
        </w:rPr>
        <w:t>Biroul de Informare și Relații Publice al Judecătoriei Sibiu </w:t>
      </w:r>
      <w:r w:rsidRPr="008E75B3">
        <w:t>este abilitat să remită următorul:</w:t>
      </w:r>
      <w:r w:rsidRPr="008E75B3">
        <w:br/>
      </w:r>
    </w:p>
    <w:p w14:paraId="29916685" w14:textId="77777777" w:rsidR="008E75B3" w:rsidRPr="008E75B3" w:rsidRDefault="008E75B3" w:rsidP="008E75B3"/>
    <w:p w14:paraId="4A16BA82" w14:textId="77777777" w:rsidR="008E75B3" w:rsidRPr="008E75B3" w:rsidRDefault="008E75B3" w:rsidP="008E75B3">
      <w:r w:rsidRPr="008E75B3">
        <w:t> </w:t>
      </w:r>
      <w:r w:rsidRPr="008E75B3">
        <w:rPr>
          <w:b/>
          <w:bCs/>
        </w:rPr>
        <w:t>COMUNICAT DE PRESĂ</w:t>
      </w:r>
    </w:p>
    <w:p w14:paraId="64FDDDEC" w14:textId="77777777" w:rsidR="008E75B3" w:rsidRPr="008E75B3" w:rsidRDefault="008E75B3" w:rsidP="008E75B3">
      <w:r w:rsidRPr="008E75B3">
        <w:rPr>
          <w:b/>
          <w:bCs/>
          <w:i/>
          <w:iCs/>
        </w:rPr>
        <w:t>26.08.2025</w:t>
      </w:r>
    </w:p>
    <w:p w14:paraId="7A37989F" w14:textId="77777777" w:rsidR="008E75B3" w:rsidRPr="008E75B3" w:rsidRDefault="008E75B3" w:rsidP="008E75B3">
      <w:r w:rsidRPr="008E75B3">
        <w:rPr>
          <w:b/>
          <w:bCs/>
        </w:rPr>
        <w:t>            </w:t>
      </w:r>
      <w:r w:rsidRPr="008E75B3">
        <w:t>Astăzi, data de 26.08.2025, s-a întrunit Adunarea Generală a judecătorilor din cadrul Judecătoriei Sibiu, adunare în cadrul căreia s-au decis următoarele:</w:t>
      </w:r>
    </w:p>
    <w:p w14:paraId="41E70F90" w14:textId="77777777" w:rsidR="008E75B3" w:rsidRPr="008E75B3" w:rsidRDefault="008E75B3" w:rsidP="008E75B3">
      <w:r w:rsidRPr="008E75B3">
        <w:rPr>
          <w:b/>
          <w:bCs/>
        </w:rPr>
        <w:t>Art.1</w:t>
      </w:r>
      <w:r w:rsidRPr="008E75B3">
        <w:t> Solicitarea fermă privind retragerea de urgenţă a proiectului de lege privind reforma pensiilor de serviciu ale magistraţilor.</w:t>
      </w:r>
    </w:p>
    <w:p w14:paraId="584CCE45" w14:textId="77777777" w:rsidR="008E75B3" w:rsidRPr="008E75B3" w:rsidRDefault="008E75B3" w:rsidP="008E75B3">
      <w:r w:rsidRPr="008E75B3">
        <w:rPr>
          <w:b/>
          <w:bCs/>
        </w:rPr>
        <w:t>Art. 2.</w:t>
      </w:r>
      <w:r w:rsidRPr="008E75B3">
        <w:t> Solicitarea fermă adresată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1592076F" w14:textId="77777777" w:rsidR="008E75B3" w:rsidRPr="008E75B3" w:rsidRDefault="008E75B3" w:rsidP="008E75B3">
      <w:r w:rsidRPr="008E75B3">
        <w:rPr>
          <w:b/>
          <w:bCs/>
        </w:rPr>
        <w:t>Art. 3.</w:t>
      </w:r>
      <w:r w:rsidRPr="008E75B3">
        <w:t> </w:t>
      </w:r>
      <w:r w:rsidRPr="008E75B3">
        <w:rPr>
          <w:b/>
          <w:bCs/>
          <w:i/>
          <w:iCs/>
        </w:rPr>
        <w:t>Începând cu data de 27.08.2025 şi până la retragerea proiectului de lege</w:t>
      </w:r>
      <w:r w:rsidRPr="008E75B3">
        <w:rPr>
          <w:b/>
          <w:bCs/>
        </w:rPr>
        <w:t>, se suspendă</w:t>
      </w:r>
      <w:r w:rsidRPr="008E75B3">
        <w:t> soluţionarea cauzelor, </w:t>
      </w:r>
      <w:r w:rsidRPr="008E75B3">
        <w:rPr>
          <w:i/>
          <w:iCs/>
        </w:rPr>
        <w:t>cu excepţia celor în care se exercită funcţia de dispoziţie asupra drepturilor şi libertăţilor fundamentale ale persoanei, în faza de urmărire penală,  (art. 3 alin. 1 lit. b Cod proc. pen.), a cauzelor având ca obiect dispoziţia asupra măsurilor preventive privative de libertate (în faza de cameră preliminară şi în faza de judecată),</w:t>
      </w:r>
      <w:r w:rsidRPr="008E75B3">
        <w:t> </w:t>
      </w:r>
      <w:r w:rsidRPr="008E75B3">
        <w:rPr>
          <w:i/>
          <w:iCs/>
        </w:rPr>
        <w:t>ordinele de protecţie şi internările medicale nevoluntare, suspendări provizorii a executării silite, incidentele procedurale în cauzele care se judecă pe durata formei de protest adoptate, inclusiv cererile de îndreptare, lămurire şi completare a hotărârii.</w:t>
      </w:r>
      <w:r w:rsidRPr="008E75B3">
        <w:t> </w:t>
      </w:r>
    </w:p>
    <w:p w14:paraId="1E33E30D" w14:textId="77777777" w:rsidR="008E75B3" w:rsidRPr="008E75B3" w:rsidRDefault="008E75B3" w:rsidP="008E75B3">
      <w:r w:rsidRPr="008E75B3">
        <w:rPr>
          <w:b/>
          <w:bCs/>
        </w:rPr>
        <w:t>Art. 4.</w:t>
      </w:r>
      <w:r w:rsidRPr="008E75B3">
        <w:t> Judecătorii îşi vor îndeplini atribuţiile administrative, cele privind motivarea hotărârilor, studiul individual şi formarea profesională continuă, precum şi alte atribuţii legale şi regulamentare (cu excepţia judecării cauzelor, în afara cazurilor menţionate în art. 3). </w:t>
      </w:r>
    </w:p>
    <w:p w14:paraId="479A2644" w14:textId="77777777" w:rsidR="008E75B3" w:rsidRPr="008E75B3" w:rsidRDefault="008E75B3" w:rsidP="008E75B3">
      <w:r w:rsidRPr="008E75B3">
        <w:rPr>
          <w:b/>
          <w:bCs/>
        </w:rPr>
        <w:t>Art.5 Începând cu data de 27.08.2025 ş</w:t>
      </w:r>
      <w:r w:rsidRPr="008E75B3">
        <w:t>i până la retragerea proiectului de lege, programul de lucru cu publicul al compartimentelor Arhivă şi Registratură din cadrul Judecătoriei Sibiu, va fi redus şi se va desfășura, astfel:</w:t>
      </w:r>
    </w:p>
    <w:p w14:paraId="7FBACF8C" w14:textId="77777777" w:rsidR="008E75B3" w:rsidRPr="008E75B3" w:rsidRDefault="008E75B3" w:rsidP="008E75B3">
      <w:r w:rsidRPr="008E75B3">
        <w:t> </w:t>
      </w:r>
      <w:r w:rsidRPr="008E75B3">
        <w:rPr>
          <w:b/>
          <w:bCs/>
        </w:rPr>
        <w:t> LUNI şi JOI,  între orele 08.30 - 10.30</w:t>
      </w:r>
    </w:p>
    <w:p w14:paraId="3CB92DB0" w14:textId="77777777" w:rsidR="008E75B3" w:rsidRPr="008E75B3" w:rsidRDefault="008E75B3" w:rsidP="008E75B3">
      <w:r w:rsidRPr="008E75B3">
        <w:t>            </w:t>
      </w:r>
      <w:r w:rsidRPr="008E75B3">
        <w:rPr>
          <w:b/>
          <w:bCs/>
        </w:rPr>
        <w:t>Judecător delegat la biroul de informare şi relații publice,</w:t>
      </w:r>
    </w:p>
    <w:p w14:paraId="271A8E48" w14:textId="77777777" w:rsidR="008E75B3" w:rsidRPr="008E75B3" w:rsidRDefault="008E75B3" w:rsidP="008E75B3">
      <w:r w:rsidRPr="008E75B3">
        <w:rPr>
          <w:i/>
          <w:iCs/>
        </w:rPr>
        <w:t>Oprean Corina</w:t>
      </w:r>
    </w:p>
    <w:p w14:paraId="7C70EEB2"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B3"/>
    <w:rsid w:val="00223986"/>
    <w:rsid w:val="008E75B3"/>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6192"/>
  <w15:chartTrackingRefBased/>
  <w15:docId w15:val="{C6C5AD39-6731-48A6-8061-D2127E54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5B3"/>
    <w:rPr>
      <w:rFonts w:eastAsiaTheme="majorEastAsia" w:cstheme="majorBidi"/>
      <w:color w:val="272727" w:themeColor="text1" w:themeTint="D8"/>
    </w:rPr>
  </w:style>
  <w:style w:type="paragraph" w:styleId="Title">
    <w:name w:val="Title"/>
    <w:basedOn w:val="Normal"/>
    <w:next w:val="Normal"/>
    <w:link w:val="TitleChar"/>
    <w:uiPriority w:val="10"/>
    <w:qFormat/>
    <w:rsid w:val="008E7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5B3"/>
    <w:pPr>
      <w:spacing w:before="160"/>
      <w:jc w:val="center"/>
    </w:pPr>
    <w:rPr>
      <w:i/>
      <w:iCs/>
      <w:color w:val="404040" w:themeColor="text1" w:themeTint="BF"/>
    </w:rPr>
  </w:style>
  <w:style w:type="character" w:customStyle="1" w:styleId="QuoteChar">
    <w:name w:val="Quote Char"/>
    <w:basedOn w:val="DefaultParagraphFont"/>
    <w:link w:val="Quote"/>
    <w:uiPriority w:val="29"/>
    <w:rsid w:val="008E75B3"/>
    <w:rPr>
      <w:i/>
      <w:iCs/>
      <w:color w:val="404040" w:themeColor="text1" w:themeTint="BF"/>
    </w:rPr>
  </w:style>
  <w:style w:type="paragraph" w:styleId="ListParagraph">
    <w:name w:val="List Paragraph"/>
    <w:basedOn w:val="Normal"/>
    <w:uiPriority w:val="34"/>
    <w:qFormat/>
    <w:rsid w:val="008E75B3"/>
    <w:pPr>
      <w:ind w:left="720"/>
      <w:contextualSpacing/>
    </w:pPr>
  </w:style>
  <w:style w:type="character" w:styleId="IntenseEmphasis">
    <w:name w:val="Intense Emphasis"/>
    <w:basedOn w:val="DefaultParagraphFont"/>
    <w:uiPriority w:val="21"/>
    <w:qFormat/>
    <w:rsid w:val="008E75B3"/>
    <w:rPr>
      <w:i/>
      <w:iCs/>
      <w:color w:val="0F4761" w:themeColor="accent1" w:themeShade="BF"/>
    </w:rPr>
  </w:style>
  <w:style w:type="paragraph" w:styleId="IntenseQuote">
    <w:name w:val="Intense Quote"/>
    <w:basedOn w:val="Normal"/>
    <w:next w:val="Normal"/>
    <w:link w:val="IntenseQuoteChar"/>
    <w:uiPriority w:val="30"/>
    <w:qFormat/>
    <w:rsid w:val="008E7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5B3"/>
    <w:rPr>
      <w:i/>
      <w:iCs/>
      <w:color w:val="0F4761" w:themeColor="accent1" w:themeShade="BF"/>
    </w:rPr>
  </w:style>
  <w:style w:type="character" w:styleId="IntenseReference">
    <w:name w:val="Intense Reference"/>
    <w:basedOn w:val="DefaultParagraphFont"/>
    <w:uiPriority w:val="32"/>
    <w:qFormat/>
    <w:rsid w:val="008E7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1770</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2025-08-28T17:02:00Z</dcterms:created>
  <dcterms:modified xsi:type="dcterms:W3CDTF">2025-08-28T17:02:00Z</dcterms:modified>
</cp:coreProperties>
</file>