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E334" w14:textId="77777777" w:rsidR="002E0E27" w:rsidRPr="002E0E27" w:rsidRDefault="002E0E27" w:rsidP="002E0E27">
      <w:r w:rsidRPr="002E0E27">
        <w:t>COMUNICAT</w:t>
      </w:r>
    </w:p>
    <w:p w14:paraId="16EF1D02" w14:textId="77777777" w:rsidR="002E0E27" w:rsidRPr="002E0E27" w:rsidRDefault="002E0E27" w:rsidP="002E0E27"/>
    <w:p w14:paraId="6E388468" w14:textId="77777777" w:rsidR="002E0E27" w:rsidRPr="002E0E27" w:rsidRDefault="002E0E27" w:rsidP="002E0E27"/>
    <w:p w14:paraId="093C69D8" w14:textId="77777777" w:rsidR="002E0E27" w:rsidRPr="002E0E27" w:rsidRDefault="002E0E27" w:rsidP="002E0E27">
      <w:r w:rsidRPr="002E0E27">
        <w:rPr>
          <w:b/>
          <w:bCs/>
        </w:rPr>
        <w:t>privind poziția Judecătoriei Baia de Aramă în raport de preconizatele măsuri legislative ce formează obiectul proiectului de lege pentru modificarea şi completarea unor acte normative din domeniul pensiilor de serviciu</w:t>
      </w:r>
    </w:p>
    <w:p w14:paraId="6DB531D9" w14:textId="77777777" w:rsidR="002E0E27" w:rsidRPr="002E0E27" w:rsidRDefault="002E0E27" w:rsidP="002E0E27">
      <w:r w:rsidRPr="002E0E27">
        <w:rPr>
          <w:b/>
          <w:bCs/>
        </w:rPr>
        <w:t> </w:t>
      </w:r>
      <w:r w:rsidRPr="002E0E27">
        <w:t>Adunarea Generală a judecătorilor  din cadrul Judecătoriei Baia de Aramă, legal constituită în şedinţa din 26.08.2025, având pe ordinea de zi următorul punct: </w:t>
      </w:r>
      <w:r w:rsidRPr="002E0E27">
        <w:rPr>
          <w:b/>
          <w:bCs/>
        </w:rPr>
        <w:t>Exprimarea unui punct de vedere referitor la proiectul de Lege pentru modificarea și completarea unor acte normative din domeniul pensiilor de serviciu și la măsurile necesare în vederea protejării statutului magistraților și a independenței justiției, </w:t>
      </w:r>
      <w:r w:rsidRPr="002E0E27">
        <w:t>a</w:t>
      </w:r>
      <w:r w:rsidRPr="002E0E27">
        <w:rPr>
          <w:b/>
          <w:bCs/>
        </w:rPr>
        <w:t> </w:t>
      </w:r>
      <w:r w:rsidRPr="002E0E27">
        <w:t>hotărât :</w:t>
      </w:r>
      <w:bookmarkStart w:id="0" w:name="_Hlk138083933"/>
      <w:bookmarkEnd w:id="0"/>
    </w:p>
    <w:p w14:paraId="5B463C61" w14:textId="77777777" w:rsidR="002E0E27" w:rsidRPr="002E0E27" w:rsidRDefault="002E0E27" w:rsidP="002E0E27">
      <w:r w:rsidRPr="002E0E27">
        <w:rPr>
          <w:b/>
          <w:bCs/>
        </w:rPr>
        <w:t>Art. 1.</w:t>
      </w:r>
      <w:r w:rsidRPr="002E0E27">
        <w:t> Solicită ferm retragerea de urgență a proiectului de lege privind reforma pensiilor de serviciu ale magistraților.</w:t>
      </w:r>
    </w:p>
    <w:p w14:paraId="30873A78" w14:textId="77777777" w:rsidR="002E0E27" w:rsidRPr="002E0E27" w:rsidRDefault="002E0E27" w:rsidP="002E0E27">
      <w:r w:rsidRPr="002E0E27">
        <w:rPr>
          <w:b/>
          <w:bCs/>
        </w:rPr>
        <w:t>Art. 2.</w:t>
      </w:r>
      <w:r w:rsidRPr="002E0E27">
        <w:t> Solicită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4EDAD048" w14:textId="77777777" w:rsidR="002E0E27" w:rsidRPr="002E0E27" w:rsidRDefault="002E0E27" w:rsidP="002E0E27">
      <w:r w:rsidRPr="002E0E27">
        <w:rPr>
          <w:b/>
          <w:bCs/>
        </w:rPr>
        <w:t>Art. 3.</w:t>
      </w:r>
      <w:r w:rsidRPr="002E0E27">
        <w:t> Începând cu data de 27.08.2025 și până la retragerea proiectului de lege, suspendă soluționarea cauzelor, cu excepția următoarelor cauze:</w:t>
      </w:r>
    </w:p>
    <w:p w14:paraId="3B7526F5" w14:textId="77777777" w:rsidR="002E0E27" w:rsidRPr="002E0E27" w:rsidRDefault="002E0E27" w:rsidP="002E0E27">
      <w:r w:rsidRPr="002E0E27">
        <w:rPr>
          <w:b/>
          <w:bCs/>
          <w:i/>
          <w:iCs/>
        </w:rPr>
        <w:t>A.      În materie penală:</w:t>
      </w:r>
    </w:p>
    <w:p w14:paraId="186465D0" w14:textId="77777777" w:rsidR="002E0E27" w:rsidRPr="002E0E27" w:rsidRDefault="002E0E27" w:rsidP="002E0E27">
      <w:r w:rsidRPr="002E0E27">
        <w:t>- cauzele în care se exercită funcția de dispoziție asupra drepturilor și libertăților fundamentale ale persoanei, în faza de urmărire penal - </w:t>
      </w:r>
      <w:r w:rsidRPr="002E0E27">
        <w:rPr>
          <w:i/>
          <w:iCs/>
        </w:rPr>
        <w:t>art. 3 alin. 1 lit. b Cod proc. pen</w:t>
      </w:r>
      <w:r w:rsidRPr="002E0E27">
        <w:t>.;</w:t>
      </w:r>
    </w:p>
    <w:p w14:paraId="5EA2AA1D" w14:textId="77777777" w:rsidR="002E0E27" w:rsidRPr="002E0E27" w:rsidRDefault="002E0E27" w:rsidP="002E0E27">
      <w:r w:rsidRPr="002E0E27">
        <w:t> - cauzelor având ca obiect dispoziția asupra măsurilor preventive (în faza de cameră preliminară și în faza de judecată);</w:t>
      </w:r>
    </w:p>
    <w:p w14:paraId="2164F44D" w14:textId="77777777" w:rsidR="002E0E27" w:rsidRPr="002E0E27" w:rsidRDefault="002E0E27" w:rsidP="002E0E27">
      <w:r w:rsidRPr="002E0E27">
        <w:t>- incidentele procedurale referitoare la cauzele mai sus arătate;</w:t>
      </w:r>
    </w:p>
    <w:p w14:paraId="38FCF8AD" w14:textId="77777777" w:rsidR="002E0E27" w:rsidRPr="002E0E27" w:rsidRDefault="002E0E27" w:rsidP="002E0E27">
      <w:r w:rsidRPr="002E0E27">
        <w:rPr>
          <w:b/>
          <w:bCs/>
          <w:i/>
          <w:iCs/>
        </w:rPr>
        <w:t>B. În materie civilă:</w:t>
      </w:r>
    </w:p>
    <w:p w14:paraId="5BDCE25B" w14:textId="77777777" w:rsidR="002E0E27" w:rsidRPr="002E0E27" w:rsidRDefault="002E0E27" w:rsidP="002E0E27">
      <w:r w:rsidRPr="002E0E27">
        <w:t>- ordin de protecţie – Legea 217/2003; Legea 26/2024;</w:t>
      </w:r>
    </w:p>
    <w:p w14:paraId="43E4B146" w14:textId="77777777" w:rsidR="002E0E27" w:rsidRPr="002E0E27" w:rsidRDefault="002E0E27" w:rsidP="002E0E27">
      <w:r w:rsidRPr="002E0E27">
        <w:t>- internarea nevoluntară;</w:t>
      </w:r>
    </w:p>
    <w:p w14:paraId="377199B4" w14:textId="77777777" w:rsidR="002E0E27" w:rsidRPr="002E0E27" w:rsidRDefault="002E0E27" w:rsidP="002E0E27">
      <w:r w:rsidRPr="002E0E27">
        <w:t>- incidentele procedurale referitoare la cauzele mai sus arătate;</w:t>
      </w:r>
    </w:p>
    <w:p w14:paraId="1C226EFA" w14:textId="77777777" w:rsidR="002E0E27" w:rsidRPr="002E0E27" w:rsidRDefault="002E0E27" w:rsidP="002E0E27">
      <w:r w:rsidRPr="002E0E27">
        <w:rPr>
          <w:b/>
          <w:bCs/>
        </w:rPr>
        <w:t>Art. 4.</w:t>
      </w:r>
      <w:r w:rsidRPr="002E0E27">
        <w:t xml:space="preserve"> Judecătorii își vor îndeplini atribuțiile administrative, cele privind motivarea hotărârilor, efectuarea procedurilor de verificare și regularizare a cererilor, studiul </w:t>
      </w:r>
      <w:r w:rsidRPr="002E0E27">
        <w:lastRenderedPageBreak/>
        <w:t>individual și formarea profesională continuă, precum și alte atribuții legale și regulamentare (cu excepția judecării cauzelor, în afara cazurilor menționate în art. 3).</w:t>
      </w:r>
    </w:p>
    <w:p w14:paraId="70082577" w14:textId="77777777" w:rsidR="002E0E27" w:rsidRPr="002E0E27" w:rsidRDefault="002E0E27" w:rsidP="002E0E27">
      <w:r w:rsidRPr="002E0E27">
        <w:t>Judecător delegat la Biroul de informare şi relaţii publice,</w:t>
      </w:r>
    </w:p>
    <w:p w14:paraId="03922C5D" w14:textId="77777777" w:rsidR="002E0E27" w:rsidRPr="002E0E27" w:rsidRDefault="002E0E27" w:rsidP="002E0E27">
      <w:r w:rsidRPr="002E0E27">
        <w:t>Judecător Gogîltan Raluca - S.S. indescifrabil</w:t>
      </w:r>
    </w:p>
    <w:p w14:paraId="7B83C235"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27"/>
    <w:rsid w:val="00223986"/>
    <w:rsid w:val="002E0E27"/>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5A58"/>
  <w15:chartTrackingRefBased/>
  <w15:docId w15:val="{E03C908F-FBC9-46B4-97C9-FB8B0A64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E27"/>
    <w:rPr>
      <w:rFonts w:eastAsiaTheme="majorEastAsia" w:cstheme="majorBidi"/>
      <w:color w:val="272727" w:themeColor="text1" w:themeTint="D8"/>
    </w:rPr>
  </w:style>
  <w:style w:type="paragraph" w:styleId="Title">
    <w:name w:val="Title"/>
    <w:basedOn w:val="Normal"/>
    <w:next w:val="Normal"/>
    <w:link w:val="TitleChar"/>
    <w:uiPriority w:val="10"/>
    <w:qFormat/>
    <w:rsid w:val="002E0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E27"/>
    <w:pPr>
      <w:spacing w:before="160"/>
      <w:jc w:val="center"/>
    </w:pPr>
    <w:rPr>
      <w:i/>
      <w:iCs/>
      <w:color w:val="404040" w:themeColor="text1" w:themeTint="BF"/>
    </w:rPr>
  </w:style>
  <w:style w:type="character" w:customStyle="1" w:styleId="QuoteChar">
    <w:name w:val="Quote Char"/>
    <w:basedOn w:val="DefaultParagraphFont"/>
    <w:link w:val="Quote"/>
    <w:uiPriority w:val="29"/>
    <w:rsid w:val="002E0E27"/>
    <w:rPr>
      <w:i/>
      <w:iCs/>
      <w:color w:val="404040" w:themeColor="text1" w:themeTint="BF"/>
    </w:rPr>
  </w:style>
  <w:style w:type="paragraph" w:styleId="ListParagraph">
    <w:name w:val="List Paragraph"/>
    <w:basedOn w:val="Normal"/>
    <w:uiPriority w:val="34"/>
    <w:qFormat/>
    <w:rsid w:val="002E0E27"/>
    <w:pPr>
      <w:ind w:left="720"/>
      <w:contextualSpacing/>
    </w:pPr>
  </w:style>
  <w:style w:type="character" w:styleId="IntenseEmphasis">
    <w:name w:val="Intense Emphasis"/>
    <w:basedOn w:val="DefaultParagraphFont"/>
    <w:uiPriority w:val="21"/>
    <w:qFormat/>
    <w:rsid w:val="002E0E27"/>
    <w:rPr>
      <w:i/>
      <w:iCs/>
      <w:color w:val="0F4761" w:themeColor="accent1" w:themeShade="BF"/>
    </w:rPr>
  </w:style>
  <w:style w:type="paragraph" w:styleId="IntenseQuote">
    <w:name w:val="Intense Quote"/>
    <w:basedOn w:val="Normal"/>
    <w:next w:val="Normal"/>
    <w:link w:val="IntenseQuoteChar"/>
    <w:uiPriority w:val="30"/>
    <w:qFormat/>
    <w:rsid w:val="002E0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E27"/>
    <w:rPr>
      <w:i/>
      <w:iCs/>
      <w:color w:val="0F4761" w:themeColor="accent1" w:themeShade="BF"/>
    </w:rPr>
  </w:style>
  <w:style w:type="character" w:styleId="IntenseReference">
    <w:name w:val="Intense Reference"/>
    <w:basedOn w:val="DefaultParagraphFont"/>
    <w:uiPriority w:val="32"/>
    <w:qFormat/>
    <w:rsid w:val="002E0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1902</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2025-08-28T16:48:00Z</dcterms:created>
  <dcterms:modified xsi:type="dcterms:W3CDTF">2025-08-28T16:49:00Z</dcterms:modified>
</cp:coreProperties>
</file>