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E99EC" w14:textId="77777777" w:rsidR="00B72EDA" w:rsidRPr="00B72EDA" w:rsidRDefault="00B72EDA" w:rsidP="00B72EDA">
      <w:r w:rsidRPr="00B72EDA">
        <w:rPr>
          <w:b/>
          <w:bCs/>
        </w:rPr>
        <w:t>C O M U N I C A T</w:t>
      </w:r>
    </w:p>
    <w:p w14:paraId="2363E53A" w14:textId="77777777" w:rsidR="00B72EDA" w:rsidRPr="00B72EDA" w:rsidRDefault="00B72EDA" w:rsidP="00B72EDA">
      <w:r w:rsidRPr="00B72EDA">
        <w:t>26.08.2025</w:t>
      </w:r>
    </w:p>
    <w:p w14:paraId="4A5DAA87" w14:textId="77777777" w:rsidR="00B72EDA" w:rsidRPr="00B72EDA" w:rsidRDefault="00B72EDA" w:rsidP="00B72EDA"/>
    <w:p w14:paraId="0663C953" w14:textId="77777777" w:rsidR="00B72EDA" w:rsidRPr="00B72EDA" w:rsidRDefault="00B72EDA" w:rsidP="00B72EDA">
      <w:r w:rsidRPr="00B72EDA">
        <w:t>   Biroul de informare și relații publice din cadrul Judecătoriei Orșova este abilitat să aducă la cunoștința publică următoarele:</w:t>
      </w:r>
    </w:p>
    <w:p w14:paraId="3D2F252F" w14:textId="77777777" w:rsidR="00B72EDA" w:rsidRPr="00B72EDA" w:rsidRDefault="00B72EDA" w:rsidP="00B72EDA">
      <w:r w:rsidRPr="00B72EDA">
        <w:t>   La data de 26.08.2025, la sediul Judecătoriei Orșova a avut loc Adunarea Generală a judecătorilor, convocată de locțiitorul președintelui instanței, conform art. 55 alin. (2) lit. a) din Legea nr. 304/2022 privind organizarea judiciară și art. 14 alin. (1) din Regulamentul de ordine interioară al instanțelor judecătorești, în care judecătorii din cadrul Judecătoriei Orșova, în unanimitate, au solicitat celorlalte două puteri ale statului retragerea de urgenţă a proiectului de lege privind reforma pensiilor de serviciu ale magistraţilor şi încetarea campaniei agresive împotriva autorității judecătoreşti, care afectează grav statul de drept, drepturile şi libertățile cetățenilor ce pot fi garantate efectiv doar de o justiţie independentă.</w:t>
      </w:r>
    </w:p>
    <w:p w14:paraId="54B2401C" w14:textId="77777777" w:rsidR="00B72EDA" w:rsidRPr="00B72EDA" w:rsidRDefault="00B72EDA" w:rsidP="00B72EDA">
      <w:r w:rsidRPr="00B72EDA">
        <w:t>   În contextul existent, s-a hotărât ca începând cu data de 27.08.2025 şi până la retragerea proiectului de lege, să se suspende activitatea de judecarea cauzelor, cu excepţia următoarelor: în materie penală se vor soluționa cauzele în care se exercită funcţia de dispoziţie asupra drepturilor şi libertăților fundamentale ale persoanei, în faza de urmărire penală (art. 3 alin. 1 lit. b) Cod procedură penală), a cauzelor având ca obiect dispoziția asupra măsurilor preventive privative de libertate (în faza de cameră preliminară şi în faza de judecată), iar în materie civilă se vor soluționa cauze având ca obiect ordin de protecție, internare medicală nevoluntară, revocare internare medicală nevoluntară, precum şi incidentele procedurale ivite în legătură cu aceste obiecte (abțineri, recuzări). </w:t>
      </w:r>
    </w:p>
    <w:p w14:paraId="55524950" w14:textId="77777777" w:rsidR="00B72EDA" w:rsidRPr="00B72EDA" w:rsidRDefault="00B72EDA" w:rsidP="00B72EDA">
      <w:r w:rsidRPr="00B72EDA">
        <w:t>   Totodată, pe durata protestului judecătorii vor continua îndeplinirea atribuțiilor de serviciu de natură administrativă, cele privind motivarea şi pronunţarea hotărârilor, efectuarea procedurilor de verificare şi regularizare a cererilor, studiul individual şi formarea profesională continuă, precum şi alte atribuţii legale şi regulamentare (cu excepţia judecării cauzelor, în afara cazurilor menţionate mai sus). </w:t>
      </w:r>
    </w:p>
    <w:p w14:paraId="50D3656B" w14:textId="77777777" w:rsidR="00B72EDA" w:rsidRPr="00B72EDA" w:rsidRDefault="00B72EDA" w:rsidP="00B72EDA"/>
    <w:p w14:paraId="58E68E2A" w14:textId="77777777" w:rsidR="00B72EDA" w:rsidRPr="00B72EDA" w:rsidRDefault="00B72EDA" w:rsidP="00B72EDA">
      <w:r w:rsidRPr="00B72EDA">
        <w:t>Locțiitor judecător delegat BIRP, </w:t>
      </w:r>
    </w:p>
    <w:p w14:paraId="1FE8C85D" w14:textId="77777777" w:rsidR="00B72EDA" w:rsidRPr="00B72EDA" w:rsidRDefault="00B72EDA" w:rsidP="00B72EDA">
      <w:r w:rsidRPr="00B72EDA">
        <w:t>Judecător Alina-Mihaela Ispas-Vlădoiu</w:t>
      </w:r>
    </w:p>
    <w:p w14:paraId="18685FE4" w14:textId="77777777" w:rsidR="00DD7D6E" w:rsidRDefault="00DD7D6E"/>
    <w:sectPr w:rsidR="00DD7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EDA"/>
    <w:rsid w:val="00223986"/>
    <w:rsid w:val="00B72EDA"/>
    <w:rsid w:val="00D61A3C"/>
    <w:rsid w:val="00DB3D51"/>
    <w:rsid w:val="00DD7D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F35CD"/>
  <w15:chartTrackingRefBased/>
  <w15:docId w15:val="{EC38F09F-6485-4882-914D-96F4E6C6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E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E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E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E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E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E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E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E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E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E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E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E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E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E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E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EDA"/>
    <w:rPr>
      <w:rFonts w:eastAsiaTheme="majorEastAsia" w:cstheme="majorBidi"/>
      <w:color w:val="272727" w:themeColor="text1" w:themeTint="D8"/>
    </w:rPr>
  </w:style>
  <w:style w:type="paragraph" w:styleId="Title">
    <w:name w:val="Title"/>
    <w:basedOn w:val="Normal"/>
    <w:next w:val="Normal"/>
    <w:link w:val="TitleChar"/>
    <w:uiPriority w:val="10"/>
    <w:qFormat/>
    <w:rsid w:val="00B72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E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E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E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EDA"/>
    <w:pPr>
      <w:spacing w:before="160"/>
      <w:jc w:val="center"/>
    </w:pPr>
    <w:rPr>
      <w:i/>
      <w:iCs/>
      <w:color w:val="404040" w:themeColor="text1" w:themeTint="BF"/>
    </w:rPr>
  </w:style>
  <w:style w:type="character" w:customStyle="1" w:styleId="QuoteChar">
    <w:name w:val="Quote Char"/>
    <w:basedOn w:val="DefaultParagraphFont"/>
    <w:link w:val="Quote"/>
    <w:uiPriority w:val="29"/>
    <w:rsid w:val="00B72EDA"/>
    <w:rPr>
      <w:i/>
      <w:iCs/>
      <w:color w:val="404040" w:themeColor="text1" w:themeTint="BF"/>
    </w:rPr>
  </w:style>
  <w:style w:type="paragraph" w:styleId="ListParagraph">
    <w:name w:val="List Paragraph"/>
    <w:basedOn w:val="Normal"/>
    <w:uiPriority w:val="34"/>
    <w:qFormat/>
    <w:rsid w:val="00B72EDA"/>
    <w:pPr>
      <w:ind w:left="720"/>
      <w:contextualSpacing/>
    </w:pPr>
  </w:style>
  <w:style w:type="character" w:styleId="IntenseEmphasis">
    <w:name w:val="Intense Emphasis"/>
    <w:basedOn w:val="DefaultParagraphFont"/>
    <w:uiPriority w:val="21"/>
    <w:qFormat/>
    <w:rsid w:val="00B72EDA"/>
    <w:rPr>
      <w:i/>
      <w:iCs/>
      <w:color w:val="0F4761" w:themeColor="accent1" w:themeShade="BF"/>
    </w:rPr>
  </w:style>
  <w:style w:type="paragraph" w:styleId="IntenseQuote">
    <w:name w:val="Intense Quote"/>
    <w:basedOn w:val="Normal"/>
    <w:next w:val="Normal"/>
    <w:link w:val="IntenseQuoteChar"/>
    <w:uiPriority w:val="30"/>
    <w:qFormat/>
    <w:rsid w:val="00B72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EDA"/>
    <w:rPr>
      <w:i/>
      <w:iCs/>
      <w:color w:val="0F4761" w:themeColor="accent1" w:themeShade="BF"/>
    </w:rPr>
  </w:style>
  <w:style w:type="character" w:styleId="IntenseReference">
    <w:name w:val="Intense Reference"/>
    <w:basedOn w:val="DefaultParagraphFont"/>
    <w:uiPriority w:val="32"/>
    <w:qFormat/>
    <w:rsid w:val="00B72E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1885</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UNBR UNBR</dc:creator>
  <cp:keywords/>
  <dc:description/>
  <cp:lastModifiedBy>UNBR UNBR</cp:lastModifiedBy>
  <cp:revision>1</cp:revision>
  <dcterms:created xsi:type="dcterms:W3CDTF">2025-08-28T16:52:00Z</dcterms:created>
  <dcterms:modified xsi:type="dcterms:W3CDTF">2025-08-28T16:53:00Z</dcterms:modified>
</cp:coreProperties>
</file>