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C921" w14:textId="77777777" w:rsidR="00FE44F7" w:rsidRPr="00FE44F7" w:rsidRDefault="00FE44F7" w:rsidP="00FE44F7">
      <w:r w:rsidRPr="00FE44F7">
        <w:rPr>
          <w:b/>
          <w:bCs/>
        </w:rPr>
        <w:t>BIROUL DE INFORMARE ŞI RELAŢII PUBLICE</w:t>
      </w:r>
    </w:p>
    <w:p w14:paraId="7C20CA61" w14:textId="77777777" w:rsidR="00FE44F7" w:rsidRPr="00FE44F7" w:rsidRDefault="00FE44F7" w:rsidP="00FE44F7">
      <w:r w:rsidRPr="00FE44F7">
        <w:rPr>
          <w:b/>
          <w:bCs/>
        </w:rPr>
        <w:t> </w:t>
      </w:r>
    </w:p>
    <w:p w14:paraId="1100F1D0" w14:textId="77777777" w:rsidR="00FE44F7" w:rsidRPr="00FE44F7" w:rsidRDefault="00FE44F7" w:rsidP="00FE44F7">
      <w:r w:rsidRPr="00FE44F7">
        <w:rPr>
          <w:b/>
          <w:bCs/>
        </w:rPr>
        <w:t>26.08.2025</w:t>
      </w:r>
    </w:p>
    <w:p w14:paraId="6C4974BA" w14:textId="77777777" w:rsidR="00FE44F7" w:rsidRPr="00FE44F7" w:rsidRDefault="00FE44F7" w:rsidP="00FE44F7">
      <w:r w:rsidRPr="00FE44F7">
        <w:rPr>
          <w:b/>
          <w:bCs/>
        </w:rPr>
        <w:t>La data de 26 august 2025, ora 13.00, la sediul Judecătoriei Tulcea a avut loc ședința Adunării Generale a Judecătorilor, convocată de Secția pentru judecători a Consiliului Superior al Magistraturii, în temeiul art.55 alin.(4) din Legea nr.304/2022 privind organizarea judiciară, având înscris pe ordinea de zi ca punct unic: </w:t>
      </w:r>
      <w:r w:rsidRPr="00FE44F7">
        <w:rPr>
          <w:b/>
          <w:bCs/>
          <w:i/>
          <w:iCs/>
        </w:rPr>
        <w:t>Exprimarea unui punct de vedere referitor la proiectul de Lege pentru modificarea și completarea unor acte normative din domeniul pensiilor de serviciu și la măsurile necesare în vederea protejării statutului magistraților și a independenței justiției.</w:t>
      </w:r>
    </w:p>
    <w:p w14:paraId="590FFE4D" w14:textId="77777777" w:rsidR="00FE44F7" w:rsidRPr="00FE44F7" w:rsidRDefault="00FE44F7" w:rsidP="00FE44F7">
      <w:r w:rsidRPr="00FE44F7">
        <w:rPr>
          <w:b/>
          <w:bCs/>
        </w:rPr>
        <w:t> </w:t>
      </w:r>
    </w:p>
    <w:p w14:paraId="559BBE31" w14:textId="77777777" w:rsidR="00FE44F7" w:rsidRPr="00FE44F7" w:rsidRDefault="00FE44F7" w:rsidP="00FE44F7">
      <w:r w:rsidRPr="00FE44F7">
        <w:rPr>
          <w:b/>
          <w:bCs/>
        </w:rPr>
        <w:t>După dezbateri și supunere la vot, Adunarea Generală a Judecătorilor din cadrul Judecătoriei Tulcea, în temeiul dispozițiilor </w:t>
      </w:r>
      <w:r w:rsidRPr="00FE44F7">
        <w:rPr>
          <w:b/>
          <w:bCs/>
          <w:i/>
          <w:iCs/>
        </w:rPr>
        <w:t>art.13 lit.(c) din Regulamentul de ordine interioară al instanțelor judecătorești aprobat prin Hotărârea Secției pentru judecători a Consiliului Superior al Magistraturii nr.3243/2022 </w:t>
      </w:r>
      <w:r w:rsidRPr="00FE44F7">
        <w:rPr>
          <w:b/>
          <w:bCs/>
        </w:rPr>
        <w:t>a hotărât:</w:t>
      </w:r>
    </w:p>
    <w:p w14:paraId="52DC3F0F" w14:textId="77777777" w:rsidR="00FE44F7" w:rsidRPr="00FE44F7" w:rsidRDefault="00FE44F7" w:rsidP="00FE44F7">
      <w:r w:rsidRPr="00FE44F7">
        <w:rPr>
          <w:b/>
          <w:bCs/>
        </w:rPr>
        <w:t> </w:t>
      </w:r>
    </w:p>
    <w:p w14:paraId="666BF372" w14:textId="77777777" w:rsidR="00FE44F7" w:rsidRPr="00FE44F7" w:rsidRDefault="00FE44F7" w:rsidP="00FE44F7">
      <w:r w:rsidRPr="00FE44F7">
        <w:rPr>
          <w:b/>
          <w:bCs/>
        </w:rPr>
        <w:t>,,</w:t>
      </w:r>
      <w:r w:rsidRPr="00FE44F7">
        <w:rPr>
          <w:b/>
          <w:bCs/>
          <w:u w:val="single"/>
        </w:rPr>
        <w:t> </w:t>
      </w:r>
      <w:r w:rsidRPr="00FE44F7">
        <w:rPr>
          <w:b/>
          <w:bCs/>
        </w:rPr>
        <w:t>Art. 1. Cu unanimitate de voturi solicită ferm retragerea de urgență a proiectului de lege privind reforma pensiilor de serviciu ale magistraților.</w:t>
      </w:r>
    </w:p>
    <w:p w14:paraId="566743D0" w14:textId="77777777" w:rsidR="00FE44F7" w:rsidRPr="00FE44F7" w:rsidRDefault="00FE44F7" w:rsidP="00FE44F7">
      <w:r w:rsidRPr="00FE44F7">
        <w:rPr>
          <w:b/>
          <w:bCs/>
        </w:rPr>
        <w:t> </w:t>
      </w:r>
    </w:p>
    <w:p w14:paraId="52A175E0" w14:textId="77777777" w:rsidR="00FE44F7" w:rsidRPr="00FE44F7" w:rsidRDefault="00FE44F7" w:rsidP="00FE44F7">
      <w:r w:rsidRPr="00FE44F7">
        <w:rPr>
          <w:b/>
          <w:bCs/>
        </w:rPr>
        <w:t>Art. 2. Cu unanimitate de voturi solicită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1734011F" w14:textId="77777777" w:rsidR="00FE44F7" w:rsidRPr="00FE44F7" w:rsidRDefault="00FE44F7" w:rsidP="00FE44F7">
      <w:r w:rsidRPr="00FE44F7">
        <w:rPr>
          <w:b/>
          <w:bCs/>
        </w:rPr>
        <w:t> </w:t>
      </w:r>
    </w:p>
    <w:p w14:paraId="411BC792" w14:textId="77777777" w:rsidR="00FE44F7" w:rsidRPr="00FE44F7" w:rsidRDefault="00FE44F7" w:rsidP="00FE44F7">
      <w:r w:rsidRPr="00FE44F7">
        <w:rPr>
          <w:b/>
          <w:bCs/>
        </w:rPr>
        <w:t>Art. 3. Cu unanimitate de voturi începând cu data de 27.08.2025 și până la retragerea proiectului de lege, suspendă soluționarea cauzelor, cu excepția: ordinelor de protecţie la cererea victimei, a celor în care se exercită funcția de dispoziție asupra drepturilor și libertăților fundamentale ale persoanei, în faza de urmărire penală (art.3 alin.1 lit.b Cod proc. pen.) şi a cauzelor având ca obiect dispoziția asupra măsurilor preventive privative de libertate (în faza de cameră preliminară și în faza de judecată).</w:t>
      </w:r>
    </w:p>
    <w:p w14:paraId="61C4068D" w14:textId="77777777" w:rsidR="00FE44F7" w:rsidRPr="00FE44F7" w:rsidRDefault="00FE44F7" w:rsidP="00FE44F7">
      <w:r w:rsidRPr="00FE44F7">
        <w:rPr>
          <w:b/>
          <w:bCs/>
        </w:rPr>
        <w:t> </w:t>
      </w:r>
    </w:p>
    <w:p w14:paraId="383C393F" w14:textId="77777777" w:rsidR="00FE44F7" w:rsidRPr="00FE44F7" w:rsidRDefault="00FE44F7" w:rsidP="00FE44F7">
      <w:r w:rsidRPr="00FE44F7">
        <w:rPr>
          <w:b/>
          <w:bCs/>
        </w:rPr>
        <w:t xml:space="preserve">Art. 4. Judecătorii își vor îndeplini atribuțiile administrative, cele privind motivarea hotărârilor, efectuarea procedurilor de verificare și regularizare a cererilor, studiul </w:t>
      </w:r>
      <w:r w:rsidRPr="00FE44F7">
        <w:rPr>
          <w:b/>
          <w:bCs/>
        </w:rPr>
        <w:lastRenderedPageBreak/>
        <w:t>individual și formarea profesională continuă, precum și alte atribuții legale și regulamentare (cu excepția judecării cauzelor, în afara cazurilor menționate în art. 3).</w:t>
      </w:r>
    </w:p>
    <w:p w14:paraId="796D008C" w14:textId="77777777" w:rsidR="00FE44F7" w:rsidRPr="00FE44F7" w:rsidRDefault="00FE44F7" w:rsidP="00FE44F7">
      <w:r w:rsidRPr="00FE44F7">
        <w:rPr>
          <w:b/>
          <w:bCs/>
        </w:rPr>
        <w:t> </w:t>
      </w:r>
    </w:p>
    <w:p w14:paraId="65BAF2D1" w14:textId="77777777" w:rsidR="00FE44F7" w:rsidRPr="00FE44F7" w:rsidRDefault="00FE44F7" w:rsidP="00FE44F7">
      <w:r w:rsidRPr="00FE44F7">
        <w:rPr>
          <w:b/>
          <w:bCs/>
        </w:rPr>
        <w:t>       Art.5 – Prezenta hotărâre se comunică Consiliului Superior al Magistraturii, se comunică prin e.mail tuturor judecătorilor şi personalului auxiliar de specialitate, prin postarea într-un avizier electronic intranet în reţeaua Judecătoriei Tulcea cu drept de citire pentru tot personalul</w:t>
      </w:r>
      <w:r w:rsidRPr="00FE44F7">
        <w:rPr>
          <w:b/>
          <w:bCs/>
          <w:i/>
          <w:iCs/>
        </w:rPr>
        <w:t>.”</w:t>
      </w:r>
    </w:p>
    <w:p w14:paraId="500234C9" w14:textId="77777777" w:rsidR="00FE44F7" w:rsidRPr="00FE44F7" w:rsidRDefault="00FE44F7" w:rsidP="00FE44F7">
      <w:hyperlink r:id="rId4" w:history="1">
        <w:r w:rsidRPr="00FE44F7">
          <w:rPr>
            <w:rStyle w:val="Hyperlink"/>
            <w:b/>
            <w:bCs/>
          </w:rPr>
          <w:t>Hotărârea Adunării Generale nr.4 din data de 26 august 2025</w:t>
        </w:r>
      </w:hyperlink>
    </w:p>
    <w:p w14:paraId="3EEDA732"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F7"/>
    <w:rsid w:val="00223986"/>
    <w:rsid w:val="00D61A3C"/>
    <w:rsid w:val="00DB3D51"/>
    <w:rsid w:val="00DD7D6E"/>
    <w:rsid w:val="00FE44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1023"/>
  <w15:chartTrackingRefBased/>
  <w15:docId w15:val="{59BECCC6-AC50-478B-847D-EC3ADF69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F7"/>
    <w:rPr>
      <w:rFonts w:eastAsiaTheme="majorEastAsia" w:cstheme="majorBidi"/>
      <w:color w:val="272727" w:themeColor="text1" w:themeTint="D8"/>
    </w:rPr>
  </w:style>
  <w:style w:type="paragraph" w:styleId="Title">
    <w:name w:val="Title"/>
    <w:basedOn w:val="Normal"/>
    <w:next w:val="Normal"/>
    <w:link w:val="TitleChar"/>
    <w:uiPriority w:val="10"/>
    <w:qFormat/>
    <w:rsid w:val="00FE4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F7"/>
    <w:pPr>
      <w:spacing w:before="160"/>
      <w:jc w:val="center"/>
    </w:pPr>
    <w:rPr>
      <w:i/>
      <w:iCs/>
      <w:color w:val="404040" w:themeColor="text1" w:themeTint="BF"/>
    </w:rPr>
  </w:style>
  <w:style w:type="character" w:customStyle="1" w:styleId="QuoteChar">
    <w:name w:val="Quote Char"/>
    <w:basedOn w:val="DefaultParagraphFont"/>
    <w:link w:val="Quote"/>
    <w:uiPriority w:val="29"/>
    <w:rsid w:val="00FE44F7"/>
    <w:rPr>
      <w:i/>
      <w:iCs/>
      <w:color w:val="404040" w:themeColor="text1" w:themeTint="BF"/>
    </w:rPr>
  </w:style>
  <w:style w:type="paragraph" w:styleId="ListParagraph">
    <w:name w:val="List Paragraph"/>
    <w:basedOn w:val="Normal"/>
    <w:uiPriority w:val="34"/>
    <w:qFormat/>
    <w:rsid w:val="00FE44F7"/>
    <w:pPr>
      <w:ind w:left="720"/>
      <w:contextualSpacing/>
    </w:pPr>
  </w:style>
  <w:style w:type="character" w:styleId="IntenseEmphasis">
    <w:name w:val="Intense Emphasis"/>
    <w:basedOn w:val="DefaultParagraphFont"/>
    <w:uiPriority w:val="21"/>
    <w:qFormat/>
    <w:rsid w:val="00FE44F7"/>
    <w:rPr>
      <w:i/>
      <w:iCs/>
      <w:color w:val="0F4761" w:themeColor="accent1" w:themeShade="BF"/>
    </w:rPr>
  </w:style>
  <w:style w:type="paragraph" w:styleId="IntenseQuote">
    <w:name w:val="Intense Quote"/>
    <w:basedOn w:val="Normal"/>
    <w:next w:val="Normal"/>
    <w:link w:val="IntenseQuoteChar"/>
    <w:uiPriority w:val="30"/>
    <w:qFormat/>
    <w:rsid w:val="00FE4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4F7"/>
    <w:rPr>
      <w:i/>
      <w:iCs/>
      <w:color w:val="0F4761" w:themeColor="accent1" w:themeShade="BF"/>
    </w:rPr>
  </w:style>
  <w:style w:type="character" w:styleId="IntenseReference">
    <w:name w:val="Intense Reference"/>
    <w:basedOn w:val="DefaultParagraphFont"/>
    <w:uiPriority w:val="32"/>
    <w:qFormat/>
    <w:rsid w:val="00FE44F7"/>
    <w:rPr>
      <w:b/>
      <w:bCs/>
      <w:smallCaps/>
      <w:color w:val="0F4761" w:themeColor="accent1" w:themeShade="BF"/>
      <w:spacing w:val="5"/>
    </w:rPr>
  </w:style>
  <w:style w:type="character" w:styleId="Hyperlink">
    <w:name w:val="Hyperlink"/>
    <w:basedOn w:val="DefaultParagraphFont"/>
    <w:uiPriority w:val="99"/>
    <w:unhideWhenUsed/>
    <w:rsid w:val="00FE44F7"/>
    <w:rPr>
      <w:color w:val="467886" w:themeColor="hyperlink"/>
      <w:u w:val="single"/>
    </w:rPr>
  </w:style>
  <w:style w:type="character" w:styleId="UnresolvedMention">
    <w:name w:val="Unresolved Mention"/>
    <w:basedOn w:val="DefaultParagraphFont"/>
    <w:uiPriority w:val="99"/>
    <w:semiHidden/>
    <w:unhideWhenUsed/>
    <w:rsid w:val="00FE4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just.ro/327/Documents/Hot%C4%83r%C3%A2rea%20Adun%C4%83rii%20Generale%20nr.4%20din%20data%20de%2026%20august%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2386</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2025-08-28T15:52:00Z</dcterms:created>
  <dcterms:modified xsi:type="dcterms:W3CDTF">2025-08-28T15:52:00Z</dcterms:modified>
</cp:coreProperties>
</file>