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12E92" w14:textId="77777777" w:rsidR="005315AD" w:rsidRPr="005315AD" w:rsidRDefault="005315AD" w:rsidP="005315AD">
      <w:r w:rsidRPr="005315AD">
        <w:t>C O M U N I C A T</w:t>
      </w:r>
    </w:p>
    <w:p w14:paraId="32F46A83" w14:textId="77777777" w:rsidR="005315AD" w:rsidRPr="005315AD" w:rsidRDefault="005315AD" w:rsidP="005315AD">
      <w:r w:rsidRPr="005315AD">
        <w:t> </w:t>
      </w:r>
    </w:p>
    <w:p w14:paraId="65A6E467" w14:textId="77777777" w:rsidR="005315AD" w:rsidRPr="005315AD" w:rsidRDefault="005315AD" w:rsidP="005315AD">
      <w:r w:rsidRPr="005315AD">
        <w:rPr>
          <w:b/>
          <w:bCs/>
        </w:rPr>
        <w:t>EXTRAS DIN HOTĂRÂREA NR. 3, ADUNAREA GENRALĂ A JUDECATORILOR DIN CADRUL JUDECĂTORIEI CORABIA, 26 AUGUST 2025</w:t>
      </w:r>
    </w:p>
    <w:p w14:paraId="4E9521D4" w14:textId="77777777" w:rsidR="005315AD" w:rsidRPr="005315AD" w:rsidRDefault="005315AD" w:rsidP="005315AD">
      <w:r w:rsidRPr="005315AD">
        <w:t> </w:t>
      </w:r>
    </w:p>
    <w:p w14:paraId="4A3F96C2" w14:textId="77777777" w:rsidR="005315AD" w:rsidRPr="005315AD" w:rsidRDefault="005315AD" w:rsidP="005315AD">
      <w:r w:rsidRPr="005315AD">
        <w:t>            Adunarea generala a judecătorilor din cadrul Judecătoriei Corabia a fost convocata de președintele instanței, având următoarea ordine de zi:</w:t>
      </w:r>
    </w:p>
    <w:p w14:paraId="04877B07" w14:textId="77777777" w:rsidR="005315AD" w:rsidRPr="005315AD" w:rsidRDefault="005315AD" w:rsidP="005315AD">
      <w:r w:rsidRPr="005315AD">
        <w:t>            1. “Exprimarea unui punct de vedere referitor la proiectul de Lege pentru modificarea și completarea unor acte normative din domeniul pensiilor de serviciu și la măsurile necesare în vederea protejării statutului magistraților și a independenței justiției”.</w:t>
      </w:r>
    </w:p>
    <w:p w14:paraId="5C877A42" w14:textId="77777777" w:rsidR="005315AD" w:rsidRPr="005315AD" w:rsidRDefault="005315AD" w:rsidP="005315AD">
      <w:r w:rsidRPr="005315AD">
        <w:t>.......................................</w:t>
      </w:r>
    </w:p>
    <w:p w14:paraId="546A1117" w14:textId="77777777" w:rsidR="005315AD" w:rsidRPr="005315AD" w:rsidRDefault="005315AD" w:rsidP="005315AD">
      <w:r w:rsidRPr="005315AD">
        <w:t> </w:t>
      </w:r>
    </w:p>
    <w:p w14:paraId="041E7467" w14:textId="77777777" w:rsidR="005315AD" w:rsidRPr="005315AD" w:rsidRDefault="005315AD" w:rsidP="005315AD">
      <w:r w:rsidRPr="005315AD">
        <w:t>           În urma dezbaterilor care au avut loc, Adunarea generala a judecătorilor din cadrul Judecătoriei Corabia,</w:t>
      </w:r>
    </w:p>
    <w:p w14:paraId="1F644D1D" w14:textId="77777777" w:rsidR="005315AD" w:rsidRPr="005315AD" w:rsidRDefault="005315AD" w:rsidP="005315AD">
      <w:r w:rsidRPr="005315AD">
        <w:t> </w:t>
      </w:r>
    </w:p>
    <w:p w14:paraId="65EF2621" w14:textId="77777777" w:rsidR="005315AD" w:rsidRPr="005315AD" w:rsidRDefault="005315AD" w:rsidP="005315AD">
      <w:r w:rsidRPr="005315AD">
        <w:rPr>
          <w:b/>
          <w:bCs/>
        </w:rPr>
        <w:t>HOTĂRĂȘTE:</w:t>
      </w:r>
    </w:p>
    <w:p w14:paraId="22969C9A" w14:textId="77777777" w:rsidR="005315AD" w:rsidRPr="005315AD" w:rsidRDefault="005315AD" w:rsidP="005315AD">
      <w:r w:rsidRPr="005315AD">
        <w:t> </w:t>
      </w:r>
    </w:p>
    <w:p w14:paraId="070286E8" w14:textId="77777777" w:rsidR="005315AD" w:rsidRPr="005315AD" w:rsidRDefault="005315AD" w:rsidP="005315AD">
      <w:r w:rsidRPr="005315AD">
        <w:t>           Art. 1. Solicitarea fermă de retragere a proiectului de lege privind reforma pensiilor de serviciu a magistraților și de încetare a campaniei desfășurate împotriva magistraților, ce afectează grav independența justiției.</w:t>
      </w:r>
    </w:p>
    <w:p w14:paraId="06FE2649" w14:textId="77777777" w:rsidR="005315AD" w:rsidRPr="005315AD" w:rsidRDefault="005315AD" w:rsidP="005315AD">
      <w:r w:rsidRPr="005315AD">
        <w:t> </w:t>
      </w:r>
    </w:p>
    <w:p w14:paraId="6EEB516D" w14:textId="05373777" w:rsidR="005315AD" w:rsidRPr="005315AD" w:rsidRDefault="005315AD" w:rsidP="005315AD"/>
    <w:p w14:paraId="0B320F31" w14:textId="2C2CA3EB" w:rsidR="00DD7D6E" w:rsidRDefault="005315AD">
      <w:r w:rsidRPr="005315AD">
        <w:t>          Art. 9. Se aprobă, cu aplicare imediată și pentru perioadă nedeterminată, suspendarea soluționării cauzelor, cu excepția celor în care se dispune asupra măsurilor preventive, asupra drepturilor și libertăților fundamentale ale persoanei, asupra ordinelor de protecție. În această perioadă, judecătorii își vor îndeplini atribuțiile administrative, cele privind motivarea hotărârilor, efectuarea procedurilor de verificare și regularizare a cererilor, studiul individual și formarea profesională continuă, precum și alte atribuții legale și regulamentare. În perioada suspendării, judecătorii vor participa la ședințele de judecată, însă nu vor soluționa fondul cauzelor, stabilind doar termenul următor de judecată. De asemenea, se aprobă sesizarea CJUE și CEDO pentru încălcarea principiului nediscriminării și a independenței justiției.</w:t>
      </w:r>
    </w:p>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AD"/>
    <w:rsid w:val="00223986"/>
    <w:rsid w:val="005315AD"/>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F4F6F"/>
  <w15:chartTrackingRefBased/>
  <w15:docId w15:val="{AD0EB340-CBD9-4577-9112-C3D541E6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5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5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5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5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5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5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5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5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5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5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5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5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5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5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5AD"/>
    <w:rPr>
      <w:rFonts w:eastAsiaTheme="majorEastAsia" w:cstheme="majorBidi"/>
      <w:color w:val="272727" w:themeColor="text1" w:themeTint="D8"/>
    </w:rPr>
  </w:style>
  <w:style w:type="paragraph" w:styleId="Title">
    <w:name w:val="Title"/>
    <w:basedOn w:val="Normal"/>
    <w:next w:val="Normal"/>
    <w:link w:val="TitleChar"/>
    <w:uiPriority w:val="10"/>
    <w:qFormat/>
    <w:rsid w:val="00531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5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5AD"/>
    <w:pPr>
      <w:spacing w:before="160"/>
      <w:jc w:val="center"/>
    </w:pPr>
    <w:rPr>
      <w:i/>
      <w:iCs/>
      <w:color w:val="404040" w:themeColor="text1" w:themeTint="BF"/>
    </w:rPr>
  </w:style>
  <w:style w:type="character" w:customStyle="1" w:styleId="QuoteChar">
    <w:name w:val="Quote Char"/>
    <w:basedOn w:val="DefaultParagraphFont"/>
    <w:link w:val="Quote"/>
    <w:uiPriority w:val="29"/>
    <w:rsid w:val="005315AD"/>
    <w:rPr>
      <w:i/>
      <w:iCs/>
      <w:color w:val="404040" w:themeColor="text1" w:themeTint="BF"/>
    </w:rPr>
  </w:style>
  <w:style w:type="paragraph" w:styleId="ListParagraph">
    <w:name w:val="List Paragraph"/>
    <w:basedOn w:val="Normal"/>
    <w:uiPriority w:val="34"/>
    <w:qFormat/>
    <w:rsid w:val="005315AD"/>
    <w:pPr>
      <w:ind w:left="720"/>
      <w:contextualSpacing/>
    </w:pPr>
  </w:style>
  <w:style w:type="character" w:styleId="IntenseEmphasis">
    <w:name w:val="Intense Emphasis"/>
    <w:basedOn w:val="DefaultParagraphFont"/>
    <w:uiPriority w:val="21"/>
    <w:qFormat/>
    <w:rsid w:val="005315AD"/>
    <w:rPr>
      <w:i/>
      <w:iCs/>
      <w:color w:val="0F4761" w:themeColor="accent1" w:themeShade="BF"/>
    </w:rPr>
  </w:style>
  <w:style w:type="paragraph" w:styleId="IntenseQuote">
    <w:name w:val="Intense Quote"/>
    <w:basedOn w:val="Normal"/>
    <w:next w:val="Normal"/>
    <w:link w:val="IntenseQuoteChar"/>
    <w:uiPriority w:val="30"/>
    <w:qFormat/>
    <w:rsid w:val="005315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5AD"/>
    <w:rPr>
      <w:i/>
      <w:iCs/>
      <w:color w:val="0F4761" w:themeColor="accent1" w:themeShade="BF"/>
    </w:rPr>
  </w:style>
  <w:style w:type="character" w:styleId="IntenseReference">
    <w:name w:val="Intense Reference"/>
    <w:basedOn w:val="DefaultParagraphFont"/>
    <w:uiPriority w:val="32"/>
    <w:qFormat/>
    <w:rsid w:val="005315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1546</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2025-08-28T17:17:00Z</dcterms:created>
  <dcterms:modified xsi:type="dcterms:W3CDTF">2025-08-28T17:18:00Z</dcterms:modified>
</cp:coreProperties>
</file>