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240C1" w14:textId="77777777" w:rsidR="00B06C19" w:rsidRPr="000A7EF0" w:rsidRDefault="00B06C19" w:rsidP="0050303E">
      <w:pPr>
        <w:spacing w:line="276" w:lineRule="auto"/>
        <w:jc w:val="center"/>
        <w:rPr>
          <w:rFonts w:ascii="Arial" w:hAnsi="Arial" w:cs="Arial"/>
          <w:b/>
          <w:sz w:val="32"/>
          <w:szCs w:val="32"/>
        </w:rPr>
      </w:pPr>
      <w:r w:rsidRPr="000A7EF0">
        <w:rPr>
          <w:rFonts w:ascii="Arial" w:hAnsi="Arial" w:cs="Arial"/>
          <w:b/>
          <w:sz w:val="32"/>
          <w:szCs w:val="32"/>
        </w:rPr>
        <w:t>UNIUNEA NAȚIONALĂ A BAROURILOR DIN ROMÂNIA</w:t>
      </w:r>
    </w:p>
    <w:p w14:paraId="3FEB1025" w14:textId="77777777" w:rsidR="00B06C19" w:rsidRPr="000A7EF0" w:rsidRDefault="00B06C19" w:rsidP="0050303E">
      <w:pPr>
        <w:spacing w:line="276" w:lineRule="auto"/>
        <w:jc w:val="center"/>
        <w:rPr>
          <w:rFonts w:ascii="Arial" w:hAnsi="Arial" w:cs="Arial"/>
          <w:b/>
          <w:i/>
          <w:sz w:val="32"/>
          <w:szCs w:val="32"/>
        </w:rPr>
      </w:pPr>
      <w:r w:rsidRPr="000A7EF0">
        <w:rPr>
          <w:rFonts w:ascii="Arial" w:hAnsi="Arial" w:cs="Arial"/>
          <w:b/>
          <w:i/>
          <w:sz w:val="32"/>
          <w:szCs w:val="32"/>
        </w:rPr>
        <w:t>CONSILIUL UNIUNII</w:t>
      </w:r>
    </w:p>
    <w:p w14:paraId="53359E95" w14:textId="77777777" w:rsidR="00B06C19" w:rsidRPr="000A7EF0" w:rsidRDefault="00B06C19" w:rsidP="0050303E">
      <w:pPr>
        <w:spacing w:line="276" w:lineRule="auto"/>
        <w:jc w:val="center"/>
        <w:rPr>
          <w:rFonts w:ascii="Calibri" w:hAnsi="Calibri" w:cs="Calibri"/>
          <w:b/>
          <w:sz w:val="28"/>
          <w:szCs w:val="28"/>
        </w:rPr>
      </w:pPr>
    </w:p>
    <w:p w14:paraId="4B1194F1" w14:textId="77777777" w:rsidR="00B06C19" w:rsidRPr="000A7EF0" w:rsidRDefault="00B06C19" w:rsidP="0050303E">
      <w:pPr>
        <w:spacing w:line="276" w:lineRule="auto"/>
        <w:jc w:val="center"/>
        <w:rPr>
          <w:rFonts w:ascii="Calibri" w:hAnsi="Calibri" w:cs="Calibri"/>
          <w:b/>
          <w:sz w:val="28"/>
          <w:szCs w:val="28"/>
        </w:rPr>
      </w:pPr>
    </w:p>
    <w:p w14:paraId="7C8BC115" w14:textId="5499B380" w:rsidR="00B06C19" w:rsidRPr="000A7EF0" w:rsidRDefault="00B06C19" w:rsidP="0050303E">
      <w:pPr>
        <w:spacing w:line="276" w:lineRule="auto"/>
        <w:jc w:val="center"/>
        <w:rPr>
          <w:rFonts w:ascii="Calibri" w:hAnsi="Calibri" w:cs="Calibri"/>
          <w:b/>
          <w:i/>
          <w:sz w:val="28"/>
          <w:szCs w:val="28"/>
        </w:rPr>
      </w:pPr>
      <w:r w:rsidRPr="000A7EF0">
        <w:rPr>
          <w:rFonts w:ascii="Calibri" w:hAnsi="Calibri" w:cs="Calibri"/>
          <w:b/>
          <w:sz w:val="28"/>
          <w:szCs w:val="28"/>
          <w:u w:val="single"/>
        </w:rPr>
        <w:t xml:space="preserve">HOTĂRÂREA nr. </w:t>
      </w:r>
      <w:r w:rsidR="0050303E" w:rsidRPr="000A7EF0">
        <w:rPr>
          <w:rFonts w:ascii="Calibri" w:hAnsi="Calibri" w:cs="Calibri"/>
          <w:b/>
          <w:sz w:val="28"/>
          <w:szCs w:val="28"/>
          <w:u w:val="single"/>
        </w:rPr>
        <w:t>237</w:t>
      </w:r>
    </w:p>
    <w:p w14:paraId="5ECCA980" w14:textId="77777777" w:rsidR="0050303E" w:rsidRPr="000A7EF0" w:rsidRDefault="0050303E" w:rsidP="0050303E">
      <w:pPr>
        <w:spacing w:line="276" w:lineRule="auto"/>
        <w:jc w:val="center"/>
        <w:rPr>
          <w:rFonts w:ascii="Calibri" w:hAnsi="Calibri" w:cs="Calibri"/>
          <w:b/>
          <w:i/>
          <w:iCs/>
          <w:sz w:val="28"/>
          <w:szCs w:val="28"/>
        </w:rPr>
      </w:pPr>
      <w:r w:rsidRPr="000A7EF0">
        <w:rPr>
          <w:rFonts w:ascii="Calibri" w:hAnsi="Calibri" w:cs="Calibri"/>
          <w:b/>
          <w:i/>
          <w:iCs/>
          <w:sz w:val="28"/>
          <w:szCs w:val="28"/>
        </w:rPr>
        <w:t>05/06 septembrie 2025</w:t>
      </w:r>
    </w:p>
    <w:p w14:paraId="4966F23B" w14:textId="77777777" w:rsidR="00B06C19" w:rsidRPr="000A7EF0" w:rsidRDefault="00B06C19" w:rsidP="0050303E">
      <w:pPr>
        <w:spacing w:line="276" w:lineRule="auto"/>
        <w:jc w:val="center"/>
        <w:rPr>
          <w:rFonts w:ascii="Calibri" w:hAnsi="Calibri" w:cs="Calibri"/>
          <w:b/>
          <w:sz w:val="28"/>
          <w:szCs w:val="28"/>
        </w:rPr>
      </w:pPr>
    </w:p>
    <w:p w14:paraId="0D6793B5" w14:textId="77777777" w:rsidR="00B06C19" w:rsidRPr="000A7EF0" w:rsidRDefault="00B06C19" w:rsidP="0050303E">
      <w:pPr>
        <w:spacing w:line="276" w:lineRule="auto"/>
        <w:jc w:val="center"/>
        <w:rPr>
          <w:rFonts w:ascii="Calibri" w:hAnsi="Calibri" w:cs="Calibri"/>
          <w:b/>
          <w:sz w:val="28"/>
          <w:szCs w:val="28"/>
        </w:rPr>
      </w:pPr>
    </w:p>
    <w:p w14:paraId="599A4B2A" w14:textId="12592D29" w:rsidR="00B06C19" w:rsidRPr="000A7EF0" w:rsidRDefault="00B06C19" w:rsidP="0050303E">
      <w:pPr>
        <w:spacing w:line="276" w:lineRule="auto"/>
        <w:ind w:firstLine="720"/>
        <w:jc w:val="both"/>
        <w:rPr>
          <w:rFonts w:ascii="Calibri" w:hAnsi="Calibri" w:cs="Calibri"/>
          <w:i/>
          <w:iCs/>
        </w:rPr>
      </w:pPr>
      <w:r w:rsidRPr="000A7EF0">
        <w:rPr>
          <w:rFonts w:ascii="Calibri" w:hAnsi="Calibri" w:cs="Calibri"/>
          <w:i/>
          <w:iCs/>
        </w:rPr>
        <w:t>În baza dispozițiilor art. 63 alin. (1) lit. e) și 65 lit. a, c) și s) din Legea nr. 51/1995 pentru organizarea și exercitarea profesiei de avocat, republicată, cu modificările și completările ulterioare, precum și ale art. 106 alin. (2), 107 alin. (4) și art. 110 alin. (2) din Legea 72/2016 privind pensiile și alte drepturi de asigurări sociale ale avocaților,</w:t>
      </w:r>
    </w:p>
    <w:p w14:paraId="0F425DE2" w14:textId="4EF57748" w:rsidR="00B06C19" w:rsidRPr="000A7EF0" w:rsidRDefault="002047F2" w:rsidP="0050303E">
      <w:pPr>
        <w:spacing w:line="276" w:lineRule="auto"/>
        <w:ind w:firstLine="720"/>
        <w:jc w:val="both"/>
        <w:rPr>
          <w:rFonts w:ascii="Calibri" w:hAnsi="Calibri" w:cs="Calibri"/>
          <w:i/>
          <w:iCs/>
        </w:rPr>
      </w:pPr>
      <w:r w:rsidRPr="000A7EF0">
        <w:rPr>
          <w:rFonts w:ascii="Calibri" w:hAnsi="Calibri" w:cs="Calibri"/>
          <w:i/>
          <w:iCs/>
        </w:rPr>
        <w:t>Ținând cont de</w:t>
      </w:r>
      <w:r w:rsidR="00B06C19" w:rsidRPr="000A7EF0">
        <w:rPr>
          <w:rFonts w:ascii="Calibri" w:hAnsi="Calibri" w:cs="Calibri"/>
          <w:i/>
          <w:iCs/>
        </w:rPr>
        <w:t xml:space="preserve"> Hotărârea Congresului avocaților nr. 4/13-14 iunie 2025 prin care Consiliul Uniunii Naționale a Barourilor din România (U.N.B.R.) a fost mandatat să adopte, între Congrese, modificări și completări ale Statutului Casei de Asigurări a Avocaților (C.A.A.),</w:t>
      </w:r>
    </w:p>
    <w:p w14:paraId="3080F314" w14:textId="2E6320F1" w:rsidR="00B06C19" w:rsidRPr="000A7EF0" w:rsidRDefault="002047F2" w:rsidP="002047F2">
      <w:pPr>
        <w:spacing w:line="276" w:lineRule="auto"/>
        <w:ind w:firstLine="720"/>
        <w:jc w:val="both"/>
        <w:rPr>
          <w:rFonts w:ascii="Calibri" w:hAnsi="Calibri" w:cs="Calibri"/>
          <w:i/>
          <w:iCs/>
        </w:rPr>
      </w:pPr>
      <w:r w:rsidRPr="000A7EF0">
        <w:rPr>
          <w:rFonts w:ascii="Calibri" w:hAnsi="Calibri" w:cs="Calibri"/>
          <w:i/>
          <w:iCs/>
        </w:rPr>
        <w:t>Văzând prevederile art. 70 alin. (5) din Statutul C.A.A. (Din consiliul de administrație al filialei nu poate face parte niciun membru din consiliului baroului.) și a</w:t>
      </w:r>
      <w:r w:rsidR="00B06C19" w:rsidRPr="000A7EF0">
        <w:rPr>
          <w:rFonts w:ascii="Calibri" w:hAnsi="Calibri" w:cs="Calibri"/>
          <w:i/>
          <w:iCs/>
        </w:rPr>
        <w:t xml:space="preserve">nalizând situația validării </w:t>
      </w:r>
      <w:r w:rsidRPr="000A7EF0">
        <w:rPr>
          <w:rFonts w:ascii="Calibri" w:hAnsi="Calibri" w:cs="Calibri"/>
          <w:i/>
          <w:iCs/>
        </w:rPr>
        <w:t>c</w:t>
      </w:r>
      <w:r w:rsidR="00B06C19" w:rsidRPr="000A7EF0">
        <w:rPr>
          <w:rFonts w:ascii="Calibri" w:hAnsi="Calibri" w:cs="Calibri"/>
          <w:i/>
          <w:iCs/>
        </w:rPr>
        <w:t xml:space="preserve">onsiliului de </w:t>
      </w:r>
      <w:r w:rsidRPr="000A7EF0">
        <w:rPr>
          <w:rFonts w:ascii="Calibri" w:hAnsi="Calibri" w:cs="Calibri"/>
          <w:i/>
          <w:iCs/>
        </w:rPr>
        <w:t>a</w:t>
      </w:r>
      <w:r w:rsidR="00B06C19" w:rsidRPr="000A7EF0">
        <w:rPr>
          <w:rFonts w:ascii="Calibri" w:hAnsi="Calibri" w:cs="Calibri"/>
          <w:i/>
          <w:iCs/>
        </w:rPr>
        <w:t xml:space="preserve">dministrație a </w:t>
      </w:r>
      <w:r w:rsidR="0050303E" w:rsidRPr="000A7EF0">
        <w:rPr>
          <w:rFonts w:ascii="Calibri" w:hAnsi="Calibri" w:cs="Calibri"/>
          <w:i/>
          <w:iCs/>
        </w:rPr>
        <w:t>un</w:t>
      </w:r>
      <w:r w:rsidRPr="000A7EF0">
        <w:rPr>
          <w:rFonts w:ascii="Calibri" w:hAnsi="Calibri" w:cs="Calibri"/>
          <w:i/>
          <w:iCs/>
        </w:rPr>
        <w:t>ei</w:t>
      </w:r>
      <w:r w:rsidR="0050303E" w:rsidRPr="000A7EF0">
        <w:rPr>
          <w:rFonts w:ascii="Calibri" w:hAnsi="Calibri" w:cs="Calibri"/>
          <w:i/>
          <w:iCs/>
        </w:rPr>
        <w:t xml:space="preserve"> </w:t>
      </w:r>
      <w:r w:rsidR="00B06C19" w:rsidRPr="000A7EF0">
        <w:rPr>
          <w:rFonts w:ascii="Calibri" w:hAnsi="Calibri" w:cs="Calibri"/>
          <w:i/>
          <w:iCs/>
        </w:rPr>
        <w:t>Filiale</w:t>
      </w:r>
      <w:r w:rsidR="0050303E" w:rsidRPr="000A7EF0">
        <w:rPr>
          <w:rFonts w:ascii="Calibri" w:hAnsi="Calibri" w:cs="Calibri"/>
          <w:i/>
          <w:iCs/>
        </w:rPr>
        <w:t xml:space="preserve"> a C</w:t>
      </w:r>
      <w:r w:rsidR="00B06C19" w:rsidRPr="000A7EF0">
        <w:rPr>
          <w:rFonts w:ascii="Calibri" w:hAnsi="Calibri" w:cs="Calibri"/>
          <w:i/>
          <w:iCs/>
        </w:rPr>
        <w:t>.A.A. și considerentele hotărârilor judecătorești date în această speță</w:t>
      </w:r>
      <w:r w:rsidR="0050303E" w:rsidRPr="000A7EF0">
        <w:rPr>
          <w:rFonts w:ascii="Calibri" w:hAnsi="Calibri" w:cs="Calibri"/>
          <w:i/>
          <w:iCs/>
        </w:rPr>
        <w:t>, care au condus la</w:t>
      </w:r>
      <w:r w:rsidR="00B06C19" w:rsidRPr="000A7EF0">
        <w:rPr>
          <w:rFonts w:ascii="Calibri" w:hAnsi="Calibri" w:cs="Calibri"/>
          <w:i/>
          <w:iCs/>
        </w:rPr>
        <w:t xml:space="preserve"> constata</w:t>
      </w:r>
      <w:r w:rsidR="0050303E" w:rsidRPr="000A7EF0">
        <w:rPr>
          <w:rFonts w:ascii="Calibri" w:hAnsi="Calibri" w:cs="Calibri"/>
          <w:i/>
          <w:iCs/>
        </w:rPr>
        <w:t>rea faptului</w:t>
      </w:r>
      <w:r w:rsidR="00B06C19" w:rsidRPr="000A7EF0">
        <w:rPr>
          <w:rFonts w:ascii="Calibri" w:hAnsi="Calibri" w:cs="Calibri"/>
          <w:i/>
          <w:iCs/>
        </w:rPr>
        <w:t xml:space="preserve"> că există neclarități legislative privind procedura de validare a membrilor consiliilor de administrație al filialelor C.A.A.</w:t>
      </w:r>
    </w:p>
    <w:p w14:paraId="06247BFC" w14:textId="34345CC4" w:rsidR="00B06C19" w:rsidRPr="000A7EF0" w:rsidRDefault="0050303E" w:rsidP="0050303E">
      <w:pPr>
        <w:spacing w:line="276" w:lineRule="auto"/>
        <w:ind w:firstLine="720"/>
        <w:jc w:val="both"/>
        <w:rPr>
          <w:rFonts w:ascii="Calibri" w:hAnsi="Calibri" w:cs="Calibri"/>
          <w:i/>
          <w:iCs/>
        </w:rPr>
      </w:pPr>
      <w:r w:rsidRPr="000A7EF0">
        <w:rPr>
          <w:rFonts w:ascii="Calibri" w:hAnsi="Calibri" w:cs="Calibri"/>
          <w:i/>
          <w:iCs/>
        </w:rPr>
        <w:t>Având în vedere faptul că</w:t>
      </w:r>
      <w:r w:rsidR="00B06C19" w:rsidRPr="000A7EF0">
        <w:rPr>
          <w:rFonts w:ascii="Calibri" w:hAnsi="Calibri" w:cs="Calibri"/>
          <w:i/>
          <w:iCs/>
        </w:rPr>
        <w:t xml:space="preserve"> Legea </w:t>
      </w:r>
      <w:r w:rsidRPr="000A7EF0">
        <w:rPr>
          <w:rFonts w:ascii="Calibri" w:hAnsi="Calibri" w:cs="Calibri"/>
          <w:i/>
          <w:iCs/>
        </w:rPr>
        <w:t xml:space="preserve">nr. </w:t>
      </w:r>
      <w:r w:rsidR="00B06C19" w:rsidRPr="000A7EF0">
        <w:rPr>
          <w:rFonts w:ascii="Calibri" w:hAnsi="Calibri" w:cs="Calibri"/>
          <w:i/>
          <w:iCs/>
        </w:rPr>
        <w:t>72/2016 privind sistemul de pensii și alte drepturi de asigurări sociale ale avocaților a fost modificată</w:t>
      </w:r>
      <w:r w:rsidRPr="000A7EF0">
        <w:rPr>
          <w:rFonts w:ascii="Calibri" w:hAnsi="Calibri" w:cs="Calibri"/>
          <w:i/>
          <w:iCs/>
        </w:rPr>
        <w:t>/completată</w:t>
      </w:r>
      <w:r w:rsidR="00B06C19" w:rsidRPr="000A7EF0">
        <w:rPr>
          <w:rFonts w:ascii="Calibri" w:hAnsi="Calibri" w:cs="Calibri"/>
          <w:i/>
          <w:iCs/>
        </w:rPr>
        <w:t xml:space="preserve"> prin Legea </w:t>
      </w:r>
      <w:r w:rsidR="002047F2" w:rsidRPr="000A7EF0">
        <w:rPr>
          <w:rFonts w:ascii="Calibri" w:hAnsi="Calibri" w:cs="Calibri"/>
          <w:i/>
          <w:iCs/>
        </w:rPr>
        <w:t>nr.</w:t>
      </w:r>
      <w:r w:rsidR="00B06C19" w:rsidRPr="000A7EF0">
        <w:rPr>
          <w:rFonts w:ascii="Calibri" w:hAnsi="Calibri" w:cs="Calibri"/>
          <w:i/>
          <w:iCs/>
        </w:rPr>
        <w:t xml:space="preserve"> 99/2023</w:t>
      </w:r>
      <w:r w:rsidRPr="000A7EF0">
        <w:rPr>
          <w:rFonts w:ascii="Calibri" w:hAnsi="Calibri" w:cs="Calibri"/>
          <w:i/>
          <w:iCs/>
        </w:rPr>
        <w:t xml:space="preserve">, </w:t>
      </w:r>
      <w:r w:rsidR="00B06C19" w:rsidRPr="000A7EF0">
        <w:rPr>
          <w:rFonts w:ascii="Calibri" w:hAnsi="Calibri" w:cs="Calibri"/>
          <w:i/>
          <w:iCs/>
        </w:rPr>
        <w:t>fiind introdus un articol nou, art. 114</w:t>
      </w:r>
      <w:r w:rsidR="00B06C19" w:rsidRPr="000A7EF0">
        <w:rPr>
          <w:rFonts w:ascii="Calibri" w:hAnsi="Calibri" w:cs="Calibri"/>
          <w:i/>
          <w:iCs/>
          <w:vertAlign w:val="superscript"/>
        </w:rPr>
        <w:t>1</w:t>
      </w:r>
      <w:r w:rsidRPr="000A7EF0">
        <w:rPr>
          <w:rFonts w:ascii="Calibri" w:hAnsi="Calibri" w:cs="Calibri"/>
          <w:i/>
          <w:iCs/>
        </w:rPr>
        <w:t xml:space="preserve">, </w:t>
      </w:r>
      <w:r w:rsidR="00B06C19" w:rsidRPr="000A7EF0">
        <w:rPr>
          <w:rFonts w:ascii="Calibri" w:hAnsi="Calibri" w:cs="Calibri"/>
          <w:i/>
          <w:iCs/>
        </w:rPr>
        <w:t>care clarifică cvorumul necesar pentru adunările generale ale filialelor cu mai mult de 2.000 de membri, situație ce necesită adaptarea legislației secundare, respectiv a Statutului C.A.A., la noile prevederi legale.</w:t>
      </w:r>
    </w:p>
    <w:p w14:paraId="1B89B743" w14:textId="77777777" w:rsidR="00B06C19" w:rsidRPr="000A7EF0" w:rsidRDefault="00B06C19" w:rsidP="0050303E">
      <w:pPr>
        <w:spacing w:line="276" w:lineRule="auto"/>
        <w:ind w:firstLine="720"/>
        <w:jc w:val="both"/>
        <w:rPr>
          <w:rFonts w:ascii="Calibri" w:hAnsi="Calibri" w:cs="Calibri"/>
          <w:i/>
          <w:iCs/>
        </w:rPr>
      </w:pPr>
      <w:r w:rsidRPr="000A7EF0">
        <w:rPr>
          <w:rFonts w:ascii="Calibri" w:hAnsi="Calibri" w:cs="Calibri"/>
          <w:i/>
          <w:iCs/>
        </w:rPr>
        <w:t>Ținând cont de propunerea C.A.A. și de dezbaterile din Consiliul U.N.B.R.,</w:t>
      </w:r>
    </w:p>
    <w:p w14:paraId="0D48501F" w14:textId="0D15222F" w:rsidR="00B06C19" w:rsidRPr="000A7EF0" w:rsidRDefault="00B06C19" w:rsidP="0050303E">
      <w:pPr>
        <w:spacing w:line="276" w:lineRule="auto"/>
        <w:ind w:firstLine="720"/>
        <w:jc w:val="both"/>
        <w:rPr>
          <w:rFonts w:ascii="Calibri" w:hAnsi="Calibri" w:cs="Calibri"/>
          <w:i/>
          <w:iCs/>
        </w:rPr>
      </w:pPr>
      <w:r w:rsidRPr="000A7EF0">
        <w:rPr>
          <w:rFonts w:ascii="Calibri" w:hAnsi="Calibri" w:cs="Calibri"/>
          <w:bCs/>
          <w:i/>
          <w:iCs/>
        </w:rPr>
        <w:t xml:space="preserve">Consiliul UNBR, în ședința din </w:t>
      </w:r>
      <w:r w:rsidR="0050303E" w:rsidRPr="000A7EF0">
        <w:rPr>
          <w:rFonts w:ascii="Calibri" w:hAnsi="Calibri" w:cs="Calibri"/>
          <w:bCs/>
          <w:i/>
          <w:iCs/>
        </w:rPr>
        <w:t>05/06 septembrie</w:t>
      </w:r>
      <w:r w:rsidRPr="000A7EF0">
        <w:rPr>
          <w:rFonts w:ascii="Calibri" w:hAnsi="Calibri" w:cs="Calibri"/>
          <w:bCs/>
          <w:i/>
          <w:iCs/>
        </w:rPr>
        <w:t xml:space="preserve"> 2025</w:t>
      </w:r>
    </w:p>
    <w:p w14:paraId="047432FE" w14:textId="77777777" w:rsidR="00B06C19" w:rsidRPr="000A7EF0" w:rsidRDefault="00B06C19" w:rsidP="0050303E">
      <w:pPr>
        <w:spacing w:line="276" w:lineRule="auto"/>
        <w:jc w:val="center"/>
        <w:rPr>
          <w:rFonts w:cstheme="minorHAnsi"/>
          <w:bCs/>
          <w:i/>
          <w:iCs/>
          <w:sz w:val="28"/>
          <w:szCs w:val="28"/>
        </w:rPr>
      </w:pPr>
    </w:p>
    <w:p w14:paraId="78D4DBD7" w14:textId="77777777" w:rsidR="00B06C19" w:rsidRPr="000A7EF0" w:rsidRDefault="00B06C19" w:rsidP="0050303E">
      <w:pPr>
        <w:tabs>
          <w:tab w:val="left" w:pos="2921"/>
        </w:tabs>
        <w:spacing w:line="276" w:lineRule="auto"/>
        <w:jc w:val="center"/>
        <w:rPr>
          <w:rFonts w:cstheme="minorHAnsi"/>
          <w:b/>
          <w:sz w:val="28"/>
          <w:szCs w:val="28"/>
        </w:rPr>
      </w:pPr>
      <w:r w:rsidRPr="000A7EF0">
        <w:rPr>
          <w:rFonts w:cstheme="minorHAnsi"/>
          <w:b/>
          <w:sz w:val="28"/>
          <w:szCs w:val="28"/>
        </w:rPr>
        <w:t>H O T Ă R Ă Ș T E :</w:t>
      </w:r>
    </w:p>
    <w:p w14:paraId="7EF1E3C2" w14:textId="77777777" w:rsidR="00155118" w:rsidRPr="000A7EF0" w:rsidRDefault="00155118" w:rsidP="0050303E">
      <w:pPr>
        <w:spacing w:line="276" w:lineRule="auto"/>
        <w:rPr>
          <w:rFonts w:ascii="Calibri" w:hAnsi="Calibri" w:cs="Calibri"/>
        </w:rPr>
      </w:pPr>
    </w:p>
    <w:p w14:paraId="20BB9525" w14:textId="2FF2DC16" w:rsidR="00155118" w:rsidRPr="000A7EF0" w:rsidRDefault="00B06C19" w:rsidP="0050303E">
      <w:pPr>
        <w:spacing w:line="276" w:lineRule="auto"/>
        <w:ind w:firstLine="567"/>
        <w:jc w:val="both"/>
        <w:rPr>
          <w:rFonts w:ascii="Calibri" w:hAnsi="Calibri" w:cs="Calibri"/>
        </w:rPr>
      </w:pPr>
      <w:r w:rsidRPr="000A7EF0">
        <w:rPr>
          <w:rFonts w:ascii="Calibri" w:hAnsi="Calibri" w:cs="Calibri"/>
          <w:b/>
          <w:bCs/>
        </w:rPr>
        <w:t>Art. 1</w:t>
      </w:r>
      <w:r w:rsidR="0050303E" w:rsidRPr="000A7EF0">
        <w:rPr>
          <w:rFonts w:ascii="Calibri" w:hAnsi="Calibri" w:cs="Calibri"/>
          <w:b/>
          <w:bCs/>
        </w:rPr>
        <w:t>.</w:t>
      </w:r>
      <w:r w:rsidRPr="000A7EF0">
        <w:rPr>
          <w:rFonts w:ascii="Calibri" w:hAnsi="Calibri" w:cs="Calibri"/>
          <w:b/>
          <w:bCs/>
        </w:rPr>
        <w:t xml:space="preserve"> </w:t>
      </w:r>
      <w:r w:rsidR="0050303E" w:rsidRPr="000A7EF0">
        <w:rPr>
          <w:rFonts w:ascii="Calibri" w:hAnsi="Calibri" w:cs="Calibri"/>
          <w:b/>
          <w:bCs/>
        </w:rPr>
        <w:t>–</w:t>
      </w:r>
      <w:r w:rsidRPr="000A7EF0">
        <w:rPr>
          <w:rFonts w:ascii="Calibri" w:hAnsi="Calibri" w:cs="Calibri"/>
        </w:rPr>
        <w:t xml:space="preserve"> </w:t>
      </w:r>
      <w:r w:rsidR="00155118" w:rsidRPr="000A7EF0">
        <w:rPr>
          <w:rFonts w:ascii="Calibri" w:hAnsi="Calibri" w:cs="Calibri"/>
        </w:rPr>
        <w:t>Statutul C.A.A., adoptat prin Hotărârea Consiliului UNBR nr. 139/27.07.2016, cu modificările și completările ulterioare se modifică și se completează după cum urmează:</w:t>
      </w:r>
    </w:p>
    <w:p w14:paraId="57557618" w14:textId="77777777" w:rsidR="00155118" w:rsidRPr="000A7EF0" w:rsidRDefault="00155118" w:rsidP="0050303E">
      <w:pPr>
        <w:spacing w:line="276" w:lineRule="auto"/>
        <w:ind w:firstLine="567"/>
        <w:jc w:val="both"/>
        <w:rPr>
          <w:rFonts w:ascii="Calibri" w:hAnsi="Calibri" w:cs="Calibri"/>
        </w:rPr>
      </w:pPr>
    </w:p>
    <w:p w14:paraId="04A065C4" w14:textId="17E4A25B" w:rsidR="00155118" w:rsidRPr="000A7EF0" w:rsidRDefault="0050303E" w:rsidP="0050303E">
      <w:pPr>
        <w:spacing w:line="276" w:lineRule="auto"/>
        <w:ind w:firstLine="567"/>
        <w:jc w:val="both"/>
        <w:rPr>
          <w:rFonts w:ascii="Calibri" w:hAnsi="Calibri" w:cs="Calibri"/>
        </w:rPr>
      </w:pPr>
      <w:r w:rsidRPr="000A7EF0">
        <w:rPr>
          <w:rFonts w:ascii="Calibri" w:hAnsi="Calibri" w:cs="Calibri"/>
          <w:b/>
          <w:bCs/>
        </w:rPr>
        <w:t>1</w:t>
      </w:r>
      <w:r w:rsidR="00155118" w:rsidRPr="000A7EF0">
        <w:rPr>
          <w:rFonts w:ascii="Calibri" w:hAnsi="Calibri" w:cs="Calibri"/>
          <w:b/>
          <w:bCs/>
        </w:rPr>
        <w:t>.</w:t>
      </w:r>
      <w:r w:rsidR="00155118" w:rsidRPr="000A7EF0">
        <w:rPr>
          <w:rFonts w:ascii="Calibri" w:hAnsi="Calibri" w:cs="Calibri"/>
        </w:rPr>
        <w:t xml:space="preserve"> La articolul 68</w:t>
      </w:r>
      <w:r w:rsidRPr="000A7EF0">
        <w:rPr>
          <w:rFonts w:ascii="Calibri" w:hAnsi="Calibri" w:cs="Calibri"/>
        </w:rPr>
        <w:t>,</w:t>
      </w:r>
      <w:r w:rsidR="00155118" w:rsidRPr="000A7EF0">
        <w:rPr>
          <w:rFonts w:ascii="Calibri" w:hAnsi="Calibri" w:cs="Calibri"/>
        </w:rPr>
        <w:t xml:space="preserve"> alineatul (3) se modifică și va avea următorul cuprins:</w:t>
      </w:r>
    </w:p>
    <w:p w14:paraId="186CCB06" w14:textId="77777777" w:rsidR="00155118" w:rsidRPr="000A7EF0" w:rsidRDefault="00155118" w:rsidP="0050303E">
      <w:pPr>
        <w:spacing w:line="276" w:lineRule="auto"/>
        <w:ind w:firstLine="567"/>
        <w:jc w:val="both"/>
        <w:rPr>
          <w:rFonts w:ascii="Calibri" w:hAnsi="Calibri" w:cs="Calibri"/>
        </w:rPr>
      </w:pPr>
      <w:r w:rsidRPr="000A7EF0">
        <w:rPr>
          <w:rFonts w:ascii="Calibri" w:hAnsi="Calibri" w:cs="Calibri"/>
          <w:b/>
          <w:bCs/>
          <w:i/>
          <w:iCs/>
        </w:rPr>
        <w:t>(3)</w:t>
      </w:r>
      <w:r w:rsidRPr="000A7EF0">
        <w:rPr>
          <w:rFonts w:ascii="Calibri" w:hAnsi="Calibri" w:cs="Calibri"/>
          <w:i/>
          <w:iCs/>
        </w:rPr>
        <w:t xml:space="preserve"> Adunarea generală ordinară se întrunește anual la aceeași dată cu adunarea generală similară a baroului. Adunarea generală ordinară este legal constituită la prima convocare cu participarea a cel puțin jumătate plus unu din totalul membrilor filialei. Prin excepție de la această regulă, adunările generale ale filialelor care au în evidență mai mult de 2.000 de avocați cu drept de exercitare a profesiei, sunt legal constituite la prima convocare, prin participarea unui număr de cel </w:t>
      </w:r>
      <w:r w:rsidRPr="000A7EF0">
        <w:rPr>
          <w:rFonts w:ascii="Calibri" w:hAnsi="Calibri" w:cs="Calibri"/>
          <w:i/>
          <w:iCs/>
        </w:rPr>
        <w:lastRenderedPageBreak/>
        <w:t>puțin 30% din numărul total al membrilor adunării generale, în conformitate cu art. 114</w:t>
      </w:r>
      <w:r w:rsidRPr="000A7EF0">
        <w:rPr>
          <w:rFonts w:ascii="Calibri" w:hAnsi="Calibri" w:cs="Calibri"/>
          <w:i/>
          <w:iCs/>
          <w:vertAlign w:val="superscript"/>
        </w:rPr>
        <w:t>1</w:t>
      </w:r>
      <w:r w:rsidRPr="000A7EF0">
        <w:rPr>
          <w:rFonts w:ascii="Calibri" w:hAnsi="Calibri" w:cs="Calibri"/>
          <w:i/>
          <w:iCs/>
        </w:rPr>
        <w:t xml:space="preserve"> din Legea nr. 72/2016</w:t>
      </w:r>
      <w:r w:rsidRPr="000A7EF0">
        <w:rPr>
          <w:rFonts w:ascii="Calibri" w:hAnsi="Calibri" w:cs="Calibri"/>
        </w:rPr>
        <w:t>.”</w:t>
      </w:r>
    </w:p>
    <w:p w14:paraId="20B56F36" w14:textId="77777777" w:rsidR="00155118" w:rsidRPr="000A7EF0" w:rsidRDefault="00155118" w:rsidP="0050303E">
      <w:pPr>
        <w:spacing w:line="276" w:lineRule="auto"/>
        <w:ind w:firstLine="567"/>
        <w:jc w:val="both"/>
        <w:rPr>
          <w:rFonts w:ascii="Calibri" w:hAnsi="Calibri" w:cs="Calibri"/>
        </w:rPr>
      </w:pPr>
    </w:p>
    <w:p w14:paraId="6B782FC6" w14:textId="16EBD6EB" w:rsidR="00155118" w:rsidRPr="000A7EF0" w:rsidRDefault="0050303E" w:rsidP="0050303E">
      <w:pPr>
        <w:spacing w:line="276" w:lineRule="auto"/>
        <w:ind w:firstLine="567"/>
        <w:jc w:val="both"/>
        <w:rPr>
          <w:rFonts w:ascii="Calibri" w:hAnsi="Calibri" w:cs="Calibri"/>
        </w:rPr>
      </w:pPr>
      <w:r w:rsidRPr="000A7EF0">
        <w:rPr>
          <w:rFonts w:ascii="Calibri" w:hAnsi="Calibri" w:cs="Calibri"/>
          <w:b/>
          <w:bCs/>
        </w:rPr>
        <w:t>2</w:t>
      </w:r>
      <w:r w:rsidR="00155118" w:rsidRPr="000A7EF0">
        <w:rPr>
          <w:rFonts w:ascii="Calibri" w:hAnsi="Calibri" w:cs="Calibri"/>
          <w:b/>
          <w:bCs/>
        </w:rPr>
        <w:t>.</w:t>
      </w:r>
      <w:r w:rsidR="00155118" w:rsidRPr="000A7EF0">
        <w:rPr>
          <w:rFonts w:ascii="Calibri" w:hAnsi="Calibri" w:cs="Calibri"/>
        </w:rPr>
        <w:t xml:space="preserve"> La articolul 68, după alineatul (8), se introduce un nou alineat</w:t>
      </w:r>
      <w:r w:rsidRPr="000A7EF0">
        <w:rPr>
          <w:rFonts w:ascii="Calibri" w:hAnsi="Calibri" w:cs="Calibri"/>
        </w:rPr>
        <w:t>,</w:t>
      </w:r>
      <w:r w:rsidR="00155118" w:rsidRPr="000A7EF0">
        <w:rPr>
          <w:rFonts w:ascii="Calibri" w:hAnsi="Calibri" w:cs="Calibri"/>
        </w:rPr>
        <w:t xml:space="preserve"> </w:t>
      </w:r>
      <w:r w:rsidRPr="000A7EF0">
        <w:rPr>
          <w:rFonts w:ascii="Calibri" w:hAnsi="Calibri" w:cs="Calibri"/>
        </w:rPr>
        <w:t xml:space="preserve">alin. </w:t>
      </w:r>
      <w:r w:rsidR="00155118" w:rsidRPr="000A7EF0">
        <w:rPr>
          <w:rFonts w:ascii="Calibri" w:hAnsi="Calibri" w:cs="Calibri"/>
        </w:rPr>
        <w:t>(9)</w:t>
      </w:r>
      <w:r w:rsidRPr="000A7EF0">
        <w:rPr>
          <w:rFonts w:ascii="Calibri" w:hAnsi="Calibri" w:cs="Calibri"/>
        </w:rPr>
        <w:t>,</w:t>
      </w:r>
      <w:r w:rsidR="00155118" w:rsidRPr="000A7EF0">
        <w:rPr>
          <w:rFonts w:ascii="Calibri" w:hAnsi="Calibri" w:cs="Calibri"/>
        </w:rPr>
        <w:t xml:space="preserve"> cu următorul cuprins:</w:t>
      </w:r>
    </w:p>
    <w:p w14:paraId="7CCDB1DE" w14:textId="77777777" w:rsidR="00155118" w:rsidRPr="000A7EF0" w:rsidRDefault="00155118" w:rsidP="0050303E">
      <w:pPr>
        <w:spacing w:line="276" w:lineRule="auto"/>
        <w:ind w:firstLine="567"/>
        <w:jc w:val="both"/>
        <w:rPr>
          <w:rFonts w:ascii="Calibri" w:hAnsi="Calibri" w:cs="Calibri"/>
        </w:rPr>
      </w:pPr>
      <w:r w:rsidRPr="000A7EF0">
        <w:rPr>
          <w:rFonts w:ascii="Calibri" w:hAnsi="Calibri" w:cs="Calibri"/>
          <w:b/>
          <w:bCs/>
          <w:i/>
          <w:iCs/>
        </w:rPr>
        <w:t>(9)</w:t>
      </w:r>
      <w:r w:rsidRPr="000A7EF0">
        <w:rPr>
          <w:rFonts w:ascii="Calibri" w:hAnsi="Calibri" w:cs="Calibri"/>
          <w:i/>
          <w:iCs/>
        </w:rPr>
        <w:t xml:space="preserve"> Procedura privind validarea membrilor consiliului de administrare al filialei  va fi reglementată printr-un regulament tematic, aprobat de Consiliul UNBR</w:t>
      </w:r>
      <w:r w:rsidRPr="000A7EF0">
        <w:rPr>
          <w:rFonts w:ascii="Calibri" w:hAnsi="Calibri" w:cs="Calibri"/>
        </w:rPr>
        <w:t xml:space="preserve">.  </w:t>
      </w:r>
    </w:p>
    <w:p w14:paraId="7A2D8410" w14:textId="77777777" w:rsidR="00155118" w:rsidRPr="000A7EF0" w:rsidRDefault="00155118" w:rsidP="0050303E">
      <w:pPr>
        <w:spacing w:line="276" w:lineRule="auto"/>
        <w:ind w:firstLine="567"/>
        <w:jc w:val="both"/>
        <w:rPr>
          <w:rFonts w:ascii="Calibri" w:hAnsi="Calibri" w:cs="Calibri"/>
        </w:rPr>
      </w:pPr>
    </w:p>
    <w:p w14:paraId="3F3041BD" w14:textId="17A3140A" w:rsidR="00155118" w:rsidRPr="000A7EF0" w:rsidRDefault="0050303E" w:rsidP="0050303E">
      <w:pPr>
        <w:spacing w:line="276" w:lineRule="auto"/>
        <w:ind w:firstLine="567"/>
        <w:jc w:val="both"/>
        <w:rPr>
          <w:rFonts w:ascii="Calibri" w:hAnsi="Calibri" w:cs="Calibri"/>
        </w:rPr>
      </w:pPr>
      <w:r w:rsidRPr="000A7EF0">
        <w:rPr>
          <w:rFonts w:ascii="Calibri" w:hAnsi="Calibri" w:cs="Calibri"/>
          <w:b/>
          <w:bCs/>
        </w:rPr>
        <w:t>3</w:t>
      </w:r>
      <w:r w:rsidR="00155118" w:rsidRPr="000A7EF0">
        <w:rPr>
          <w:rFonts w:ascii="Calibri" w:hAnsi="Calibri" w:cs="Calibri"/>
          <w:b/>
          <w:bCs/>
        </w:rPr>
        <w:t>.</w:t>
      </w:r>
      <w:r w:rsidR="00155118" w:rsidRPr="000A7EF0">
        <w:rPr>
          <w:rFonts w:ascii="Calibri" w:hAnsi="Calibri" w:cs="Calibri"/>
        </w:rPr>
        <w:t xml:space="preserve"> La articolul 70, după alineatul (1</w:t>
      </w:r>
      <w:r w:rsidR="00155118" w:rsidRPr="000A7EF0">
        <w:rPr>
          <w:rFonts w:ascii="Calibri" w:hAnsi="Calibri" w:cs="Calibri"/>
          <w:vertAlign w:val="superscript"/>
        </w:rPr>
        <w:t>1</w:t>
      </w:r>
      <w:r w:rsidR="00155118" w:rsidRPr="000A7EF0">
        <w:rPr>
          <w:rFonts w:ascii="Calibri" w:hAnsi="Calibri" w:cs="Calibri"/>
        </w:rPr>
        <w:t>), se introduce un nou alineat</w:t>
      </w:r>
      <w:r w:rsidRPr="000A7EF0">
        <w:rPr>
          <w:rFonts w:ascii="Calibri" w:hAnsi="Calibri" w:cs="Calibri"/>
        </w:rPr>
        <w:t>,</w:t>
      </w:r>
      <w:r w:rsidR="00155118" w:rsidRPr="000A7EF0">
        <w:rPr>
          <w:rFonts w:ascii="Calibri" w:hAnsi="Calibri" w:cs="Calibri"/>
        </w:rPr>
        <w:t xml:space="preserve"> </w:t>
      </w:r>
      <w:r w:rsidRPr="000A7EF0">
        <w:rPr>
          <w:rFonts w:ascii="Calibri" w:hAnsi="Calibri" w:cs="Calibri"/>
        </w:rPr>
        <w:t xml:space="preserve">alin. </w:t>
      </w:r>
      <w:r w:rsidR="00155118" w:rsidRPr="000A7EF0">
        <w:rPr>
          <w:rFonts w:ascii="Calibri" w:hAnsi="Calibri" w:cs="Calibri"/>
        </w:rPr>
        <w:t>(1</w:t>
      </w:r>
      <w:r w:rsidR="00155118" w:rsidRPr="000A7EF0">
        <w:rPr>
          <w:rFonts w:ascii="Calibri" w:hAnsi="Calibri" w:cs="Calibri"/>
          <w:vertAlign w:val="superscript"/>
        </w:rPr>
        <w:t>2</w:t>
      </w:r>
      <w:r w:rsidR="00155118" w:rsidRPr="000A7EF0">
        <w:rPr>
          <w:rFonts w:ascii="Calibri" w:hAnsi="Calibri" w:cs="Calibri"/>
        </w:rPr>
        <w:t>)</w:t>
      </w:r>
      <w:r w:rsidRPr="000A7EF0">
        <w:rPr>
          <w:rFonts w:ascii="Calibri" w:hAnsi="Calibri" w:cs="Calibri"/>
        </w:rPr>
        <w:t xml:space="preserve">, </w:t>
      </w:r>
      <w:r w:rsidR="00155118" w:rsidRPr="000A7EF0">
        <w:rPr>
          <w:rFonts w:ascii="Calibri" w:hAnsi="Calibri" w:cs="Calibri"/>
        </w:rPr>
        <w:t>cu următorul cuprins:</w:t>
      </w:r>
    </w:p>
    <w:p w14:paraId="3956C71A" w14:textId="77777777" w:rsidR="00155118" w:rsidRPr="000A7EF0" w:rsidRDefault="00155118" w:rsidP="0050303E">
      <w:pPr>
        <w:spacing w:line="276" w:lineRule="auto"/>
        <w:ind w:firstLine="567"/>
        <w:jc w:val="both"/>
        <w:rPr>
          <w:rFonts w:ascii="Calibri" w:hAnsi="Calibri" w:cs="Calibri"/>
          <w:i/>
          <w:iCs/>
        </w:rPr>
      </w:pPr>
      <w:r w:rsidRPr="000A7EF0">
        <w:rPr>
          <w:rFonts w:ascii="Calibri" w:hAnsi="Calibri" w:cs="Calibri"/>
          <w:b/>
          <w:bCs/>
          <w:i/>
          <w:iCs/>
        </w:rPr>
        <w:t>(1</w:t>
      </w:r>
      <w:r w:rsidRPr="000A7EF0">
        <w:rPr>
          <w:rFonts w:ascii="Calibri" w:hAnsi="Calibri" w:cs="Calibri"/>
          <w:b/>
          <w:bCs/>
          <w:i/>
          <w:iCs/>
          <w:vertAlign w:val="superscript"/>
        </w:rPr>
        <w:t>2</w:t>
      </w:r>
      <w:r w:rsidRPr="000A7EF0">
        <w:rPr>
          <w:rFonts w:ascii="Calibri" w:hAnsi="Calibri" w:cs="Calibri"/>
          <w:b/>
          <w:bCs/>
          <w:i/>
          <w:iCs/>
        </w:rPr>
        <w:t>)</w:t>
      </w:r>
      <w:r w:rsidRPr="000A7EF0">
        <w:rPr>
          <w:rFonts w:ascii="Calibri" w:hAnsi="Calibri" w:cs="Calibri"/>
          <w:i/>
          <w:iCs/>
        </w:rPr>
        <w:t xml:space="preserve"> Consiliul de Administrație al C.A.A. validează ca membrii ai Consiliului de administrație al filialei, plini și supleanți, candidații care îndeplinesc condițiile legale, în ordinea voturilor obținute, pe baza verificării îndeplinirii condițiilor prevăzute de lege, statut și regulament.</w:t>
      </w:r>
    </w:p>
    <w:p w14:paraId="5121094F" w14:textId="77777777" w:rsidR="00155118" w:rsidRPr="000A7EF0" w:rsidRDefault="00155118" w:rsidP="003F3C59">
      <w:pPr>
        <w:spacing w:line="276" w:lineRule="auto"/>
        <w:ind w:firstLine="567"/>
        <w:jc w:val="both"/>
        <w:rPr>
          <w:rFonts w:ascii="Calibri" w:hAnsi="Calibri" w:cs="Calibri"/>
        </w:rPr>
      </w:pPr>
    </w:p>
    <w:p w14:paraId="7B6F05DF" w14:textId="7ADDE06C" w:rsidR="00155118" w:rsidRPr="000A7EF0" w:rsidRDefault="0050303E" w:rsidP="003F3C59">
      <w:pPr>
        <w:spacing w:line="276" w:lineRule="auto"/>
        <w:ind w:firstLine="567"/>
        <w:jc w:val="both"/>
        <w:rPr>
          <w:rFonts w:ascii="Calibri" w:hAnsi="Calibri" w:cs="Calibri"/>
        </w:rPr>
      </w:pPr>
      <w:r w:rsidRPr="000A7EF0">
        <w:rPr>
          <w:rFonts w:ascii="Calibri" w:hAnsi="Calibri" w:cs="Calibri"/>
          <w:b/>
          <w:bCs/>
        </w:rPr>
        <w:t>4</w:t>
      </w:r>
      <w:r w:rsidR="00155118" w:rsidRPr="000A7EF0">
        <w:rPr>
          <w:rFonts w:ascii="Calibri" w:hAnsi="Calibri" w:cs="Calibri"/>
          <w:b/>
          <w:bCs/>
        </w:rPr>
        <w:t>.</w:t>
      </w:r>
      <w:r w:rsidR="00155118" w:rsidRPr="000A7EF0">
        <w:rPr>
          <w:rFonts w:ascii="Calibri" w:hAnsi="Calibri" w:cs="Calibri"/>
        </w:rPr>
        <w:t xml:space="preserve"> La articolul 70, după alineatul (5) se introduc două alineate noi, </w:t>
      </w:r>
      <w:r w:rsidRPr="000A7EF0">
        <w:rPr>
          <w:rFonts w:ascii="Calibri" w:hAnsi="Calibri" w:cs="Calibri"/>
        </w:rPr>
        <w:t xml:space="preserve">alin. </w:t>
      </w:r>
      <w:r w:rsidR="00155118" w:rsidRPr="000A7EF0">
        <w:rPr>
          <w:rFonts w:ascii="Calibri" w:hAnsi="Calibri" w:cs="Calibri"/>
        </w:rPr>
        <w:t>(5</w:t>
      </w:r>
      <w:r w:rsidR="00155118" w:rsidRPr="000A7EF0">
        <w:rPr>
          <w:rFonts w:ascii="Calibri" w:hAnsi="Calibri" w:cs="Calibri"/>
          <w:vertAlign w:val="superscript"/>
        </w:rPr>
        <w:t>1</w:t>
      </w:r>
      <w:r w:rsidR="00155118" w:rsidRPr="000A7EF0">
        <w:rPr>
          <w:rFonts w:ascii="Calibri" w:hAnsi="Calibri" w:cs="Calibri"/>
        </w:rPr>
        <w:t xml:space="preserve">) și </w:t>
      </w:r>
      <w:r w:rsidRPr="000A7EF0">
        <w:rPr>
          <w:rFonts w:ascii="Calibri" w:hAnsi="Calibri" w:cs="Calibri"/>
        </w:rPr>
        <w:t xml:space="preserve">alin. </w:t>
      </w:r>
      <w:r w:rsidR="00155118" w:rsidRPr="000A7EF0">
        <w:rPr>
          <w:rFonts w:ascii="Calibri" w:hAnsi="Calibri" w:cs="Calibri"/>
        </w:rPr>
        <w:t>(5</w:t>
      </w:r>
      <w:r w:rsidR="00155118" w:rsidRPr="000A7EF0">
        <w:rPr>
          <w:rFonts w:ascii="Calibri" w:hAnsi="Calibri" w:cs="Calibri"/>
          <w:vertAlign w:val="superscript"/>
        </w:rPr>
        <w:t>2</w:t>
      </w:r>
      <w:r w:rsidR="00155118" w:rsidRPr="000A7EF0">
        <w:rPr>
          <w:rFonts w:ascii="Calibri" w:hAnsi="Calibri" w:cs="Calibri"/>
        </w:rPr>
        <w:t>), cu următorul cuprins:</w:t>
      </w:r>
    </w:p>
    <w:p w14:paraId="6D41249C" w14:textId="704C1D7D" w:rsidR="00155118" w:rsidRPr="000A7EF0" w:rsidRDefault="00155118" w:rsidP="003F3C59">
      <w:pPr>
        <w:spacing w:line="276" w:lineRule="auto"/>
        <w:ind w:firstLine="567"/>
        <w:jc w:val="both"/>
        <w:rPr>
          <w:rFonts w:ascii="Calibri" w:hAnsi="Calibri" w:cs="Calibri"/>
          <w:i/>
          <w:iCs/>
        </w:rPr>
      </w:pPr>
      <w:r w:rsidRPr="000A7EF0">
        <w:rPr>
          <w:rFonts w:ascii="Calibri" w:hAnsi="Calibri" w:cs="Calibri"/>
          <w:b/>
          <w:bCs/>
        </w:rPr>
        <w:t>(</w:t>
      </w:r>
      <w:r w:rsidRPr="000A7EF0">
        <w:rPr>
          <w:rFonts w:ascii="Calibri" w:hAnsi="Calibri" w:cs="Calibri"/>
          <w:b/>
          <w:bCs/>
          <w:i/>
          <w:iCs/>
        </w:rPr>
        <w:t>5</w:t>
      </w:r>
      <w:r w:rsidRPr="000A7EF0">
        <w:rPr>
          <w:rFonts w:ascii="Calibri" w:hAnsi="Calibri" w:cs="Calibri"/>
          <w:b/>
          <w:bCs/>
          <w:i/>
          <w:iCs/>
          <w:vertAlign w:val="superscript"/>
        </w:rPr>
        <w:t>1</w:t>
      </w:r>
      <w:r w:rsidRPr="000A7EF0">
        <w:rPr>
          <w:rFonts w:ascii="Calibri" w:hAnsi="Calibri" w:cs="Calibri"/>
          <w:b/>
          <w:bCs/>
          <w:i/>
          <w:iCs/>
        </w:rPr>
        <w:t>)</w:t>
      </w:r>
      <w:r w:rsidRPr="000A7EF0">
        <w:rPr>
          <w:rFonts w:ascii="Calibri" w:hAnsi="Calibri" w:cs="Calibri"/>
          <w:i/>
          <w:iCs/>
        </w:rPr>
        <w:t xml:space="preserve"> În cazul constatării existenței </w:t>
      </w:r>
      <w:r w:rsidR="0050303E" w:rsidRPr="0034588A">
        <w:rPr>
          <w:rFonts w:ascii="Calibri" w:hAnsi="Calibri" w:cs="Calibri"/>
          <w:i/>
          <w:iCs/>
        </w:rPr>
        <w:t>situației</w:t>
      </w:r>
      <w:r w:rsidRPr="000A7EF0">
        <w:rPr>
          <w:rFonts w:ascii="Calibri" w:hAnsi="Calibri" w:cs="Calibri"/>
          <w:i/>
          <w:iCs/>
        </w:rPr>
        <w:t xml:space="preserve"> prevăzută de alin. (5)</w:t>
      </w:r>
      <w:r w:rsidR="0050303E" w:rsidRPr="000A7EF0">
        <w:rPr>
          <w:rFonts w:ascii="Calibri" w:hAnsi="Calibri" w:cs="Calibri"/>
          <w:i/>
          <w:iCs/>
        </w:rPr>
        <w:t>,</w:t>
      </w:r>
      <w:r w:rsidRPr="000A7EF0">
        <w:rPr>
          <w:rFonts w:ascii="Calibri" w:hAnsi="Calibri" w:cs="Calibri"/>
          <w:i/>
          <w:iCs/>
        </w:rPr>
        <w:t xml:space="preserve"> Consiliul de administrație al C.A.A. solicită persoanei vizate exprimarea opțiunii sau clarificarea situației, în termen de 5 zile lucrătoare, termen ce poate fi prelungit, motivat, cu cel mult 5 zile.</w:t>
      </w:r>
    </w:p>
    <w:p w14:paraId="77266463" w14:textId="77777777" w:rsidR="00155118" w:rsidRPr="000A7EF0" w:rsidRDefault="00155118" w:rsidP="003F3C59">
      <w:pPr>
        <w:spacing w:line="276" w:lineRule="auto"/>
        <w:ind w:firstLine="567"/>
        <w:jc w:val="both"/>
        <w:rPr>
          <w:rFonts w:ascii="Calibri" w:hAnsi="Calibri" w:cs="Calibri"/>
          <w:i/>
          <w:iCs/>
        </w:rPr>
      </w:pPr>
      <w:r w:rsidRPr="000A7EF0">
        <w:rPr>
          <w:rFonts w:ascii="Calibri" w:hAnsi="Calibri" w:cs="Calibri"/>
          <w:b/>
          <w:bCs/>
          <w:i/>
          <w:iCs/>
        </w:rPr>
        <w:t>(5</w:t>
      </w:r>
      <w:r w:rsidRPr="000A7EF0">
        <w:rPr>
          <w:rFonts w:ascii="Calibri" w:hAnsi="Calibri" w:cs="Calibri"/>
          <w:b/>
          <w:bCs/>
          <w:i/>
          <w:iCs/>
          <w:vertAlign w:val="superscript"/>
        </w:rPr>
        <w:t>2</w:t>
      </w:r>
      <w:r w:rsidRPr="000A7EF0">
        <w:rPr>
          <w:rFonts w:ascii="Calibri" w:hAnsi="Calibri" w:cs="Calibri"/>
          <w:b/>
          <w:bCs/>
          <w:i/>
          <w:iCs/>
        </w:rPr>
        <w:t>)</w:t>
      </w:r>
      <w:r w:rsidRPr="000A7EF0">
        <w:rPr>
          <w:rFonts w:ascii="Calibri" w:hAnsi="Calibri" w:cs="Calibri"/>
          <w:i/>
          <w:iCs/>
        </w:rPr>
        <w:t xml:space="preserve"> În lipsa unui răspuns sau în cazul în care situația prevăzută la alin. (5) persistă după termenul prevăzut la alin. (5</w:t>
      </w:r>
      <w:r w:rsidRPr="000A7EF0">
        <w:rPr>
          <w:rFonts w:ascii="Calibri" w:hAnsi="Calibri" w:cs="Calibri"/>
          <w:i/>
          <w:iCs/>
          <w:vertAlign w:val="superscript"/>
        </w:rPr>
        <w:t>1</w:t>
      </w:r>
      <w:r w:rsidRPr="000A7EF0">
        <w:rPr>
          <w:rFonts w:ascii="Calibri" w:hAnsi="Calibri" w:cs="Calibri"/>
          <w:i/>
          <w:iCs/>
        </w:rPr>
        <w:t>), Consiliul de Administrație al C.A.A., continuă procedura de validare cu următorul candidat de pe listă, conform alin. (1</w:t>
      </w:r>
      <w:r w:rsidRPr="000A7EF0">
        <w:rPr>
          <w:rFonts w:ascii="Calibri" w:hAnsi="Calibri" w:cs="Calibri"/>
          <w:i/>
          <w:iCs/>
          <w:vertAlign w:val="superscript"/>
        </w:rPr>
        <w:t>2</w:t>
      </w:r>
      <w:r w:rsidRPr="000A7EF0">
        <w:rPr>
          <w:rFonts w:ascii="Calibri" w:hAnsi="Calibri" w:cs="Calibri"/>
          <w:i/>
          <w:iCs/>
        </w:rPr>
        <w:t>).</w:t>
      </w:r>
    </w:p>
    <w:p w14:paraId="7ED53C13" w14:textId="77777777" w:rsidR="0050303E" w:rsidRPr="000A7EF0" w:rsidRDefault="0050303E" w:rsidP="003F3C59">
      <w:pPr>
        <w:spacing w:line="276" w:lineRule="auto"/>
        <w:rPr>
          <w:rFonts w:ascii="Calibri" w:hAnsi="Calibri" w:cs="Calibri"/>
        </w:rPr>
      </w:pPr>
    </w:p>
    <w:p w14:paraId="6FE51C1C" w14:textId="2A55AE8F" w:rsidR="003F3C59" w:rsidRPr="000A7EF0" w:rsidRDefault="0050303E" w:rsidP="003F3C59">
      <w:pPr>
        <w:spacing w:line="276" w:lineRule="auto"/>
        <w:ind w:firstLine="567"/>
        <w:jc w:val="both"/>
        <w:rPr>
          <w:rFonts w:ascii="Calibri" w:hAnsi="Calibri" w:cs="Calibri"/>
          <w:b/>
          <w:bCs/>
        </w:rPr>
      </w:pPr>
      <w:r w:rsidRPr="000A7EF0">
        <w:rPr>
          <w:rFonts w:ascii="Calibri" w:hAnsi="Calibri" w:cs="Calibri"/>
          <w:b/>
          <w:bCs/>
        </w:rPr>
        <w:t xml:space="preserve">Art. 2. –  </w:t>
      </w:r>
      <w:r w:rsidR="003F3C59" w:rsidRPr="000A7EF0">
        <w:rPr>
          <w:rFonts w:ascii="Calibri" w:hAnsi="Calibri" w:cs="Calibri"/>
        </w:rPr>
        <w:t>Se aprobă Regulamentul privind validarea membrilor consiliilor de administrație și a comisiilor de cenzori ale filialelor C.A.A., prevăzut în anexa la prezenta hotărâre.</w:t>
      </w:r>
    </w:p>
    <w:p w14:paraId="62F37395" w14:textId="77777777" w:rsidR="003F3C59" w:rsidRPr="000A7EF0" w:rsidRDefault="003F3C59" w:rsidP="003F3C59">
      <w:pPr>
        <w:spacing w:line="276" w:lineRule="auto"/>
        <w:ind w:firstLine="567"/>
        <w:rPr>
          <w:rFonts w:ascii="Calibri" w:hAnsi="Calibri" w:cs="Calibri"/>
          <w:b/>
          <w:bCs/>
        </w:rPr>
      </w:pPr>
    </w:p>
    <w:p w14:paraId="30A605FA" w14:textId="03DE204D" w:rsidR="003F3C59" w:rsidRPr="000A7EF0" w:rsidRDefault="003F3C59" w:rsidP="003F3C59">
      <w:pPr>
        <w:spacing w:line="276" w:lineRule="auto"/>
        <w:ind w:firstLine="567"/>
        <w:jc w:val="both"/>
        <w:rPr>
          <w:rFonts w:ascii="Calibri" w:hAnsi="Calibri" w:cs="Calibri"/>
          <w:bCs/>
        </w:rPr>
      </w:pPr>
      <w:r w:rsidRPr="000A7EF0">
        <w:rPr>
          <w:rFonts w:ascii="Calibri" w:hAnsi="Calibri" w:cs="Calibri"/>
          <w:b/>
        </w:rPr>
        <w:t>Art. 3.</w:t>
      </w:r>
      <w:r w:rsidRPr="000A7EF0">
        <w:rPr>
          <w:rFonts w:ascii="Calibri" w:hAnsi="Calibri" w:cs="Calibri"/>
          <w:bCs/>
        </w:rPr>
        <w:t xml:space="preserve"> – (1) Prezenta hotărâre </w:t>
      </w:r>
      <w:r w:rsidR="00A7253A" w:rsidRPr="000A7EF0">
        <w:rPr>
          <w:rFonts w:ascii="Calibri" w:hAnsi="Calibri" w:cs="Calibri"/>
          <w:bCs/>
        </w:rPr>
        <w:t xml:space="preserve">va fi supusă ratificării Congresului avocaților, </w:t>
      </w:r>
      <w:r w:rsidRPr="000A7EF0">
        <w:rPr>
          <w:rFonts w:ascii="Calibri" w:hAnsi="Calibri" w:cs="Calibri"/>
          <w:bCs/>
        </w:rPr>
        <w:t xml:space="preserve">se comunică Barourilor, membrilor Consiliului U.N.B.R. și C.A.A., care o va comunica către filiale </w:t>
      </w:r>
      <w:r w:rsidR="00053BE5" w:rsidRPr="000A7EF0">
        <w:rPr>
          <w:rFonts w:ascii="Calibri" w:hAnsi="Calibri" w:cs="Calibri"/>
          <w:bCs/>
        </w:rPr>
        <w:t>și</w:t>
      </w:r>
      <w:r w:rsidRPr="000A7EF0">
        <w:rPr>
          <w:rFonts w:ascii="Calibri" w:hAnsi="Calibri" w:cs="Calibri"/>
          <w:bCs/>
        </w:rPr>
        <w:t xml:space="preserve"> se publică pe website-u</w:t>
      </w:r>
      <w:r w:rsidR="00A7253A" w:rsidRPr="000A7EF0">
        <w:rPr>
          <w:rFonts w:ascii="Calibri" w:hAnsi="Calibri" w:cs="Calibri"/>
          <w:bCs/>
        </w:rPr>
        <w:t>rile</w:t>
      </w:r>
      <w:r w:rsidRPr="000A7EF0">
        <w:rPr>
          <w:rFonts w:ascii="Calibri" w:hAnsi="Calibri" w:cs="Calibri"/>
          <w:bCs/>
        </w:rPr>
        <w:t xml:space="preserve"> </w:t>
      </w:r>
      <w:hyperlink r:id="rId8" w:history="1">
        <w:r w:rsidRPr="000A7EF0">
          <w:rPr>
            <w:rStyle w:val="Hyperlink"/>
            <w:rFonts w:ascii="Calibri" w:hAnsi="Calibri" w:cs="Calibri"/>
            <w:bCs/>
          </w:rPr>
          <w:t>www.unbr.ro</w:t>
        </w:r>
      </w:hyperlink>
      <w:r w:rsidRPr="000A7EF0">
        <w:rPr>
          <w:rFonts w:ascii="Calibri" w:hAnsi="Calibri" w:cs="Calibri"/>
          <w:bCs/>
        </w:rPr>
        <w:t xml:space="preserve"> și </w:t>
      </w:r>
      <w:hyperlink r:id="rId9" w:history="1">
        <w:r w:rsidRPr="000A7EF0">
          <w:rPr>
            <w:rStyle w:val="Hyperlink"/>
            <w:rFonts w:ascii="Calibri" w:hAnsi="Calibri" w:cs="Calibri"/>
            <w:bCs/>
          </w:rPr>
          <w:t>www.caav.ro</w:t>
        </w:r>
      </w:hyperlink>
      <w:r w:rsidRPr="000A7EF0">
        <w:rPr>
          <w:rFonts w:ascii="Calibri" w:hAnsi="Calibri" w:cs="Calibri"/>
          <w:bCs/>
        </w:rPr>
        <w:t>.</w:t>
      </w:r>
    </w:p>
    <w:p w14:paraId="6C402268" w14:textId="77777777" w:rsidR="003F3C59" w:rsidRPr="000A7EF0" w:rsidRDefault="003F3C59" w:rsidP="003F3C59">
      <w:pPr>
        <w:spacing w:line="276" w:lineRule="auto"/>
        <w:ind w:firstLine="708"/>
        <w:jc w:val="both"/>
        <w:rPr>
          <w:rFonts w:ascii="Calibri" w:hAnsi="Calibri" w:cs="Calibri"/>
          <w:bCs/>
        </w:rPr>
      </w:pPr>
      <w:r w:rsidRPr="000A7EF0">
        <w:rPr>
          <w:rFonts w:ascii="Calibri" w:hAnsi="Calibri" w:cs="Calibri"/>
          <w:bCs/>
        </w:rPr>
        <w:t>(2) Barourile vor asigura publicitatea hotărârii pe raza teritorială de competență.</w:t>
      </w:r>
    </w:p>
    <w:p w14:paraId="7A9F8050" w14:textId="77777777" w:rsidR="00A7253A" w:rsidRPr="000A7EF0" w:rsidRDefault="00A7253A" w:rsidP="003F3C59">
      <w:pPr>
        <w:spacing w:line="276" w:lineRule="auto"/>
        <w:ind w:firstLine="708"/>
        <w:jc w:val="both"/>
        <w:rPr>
          <w:rFonts w:ascii="Calibri" w:hAnsi="Calibri" w:cs="Calibri"/>
          <w:bCs/>
        </w:rPr>
      </w:pPr>
    </w:p>
    <w:p w14:paraId="309FB505" w14:textId="77777777" w:rsidR="00A7253A" w:rsidRPr="000A7EF0" w:rsidRDefault="00A7253A" w:rsidP="003F3C59">
      <w:pPr>
        <w:spacing w:line="276" w:lineRule="auto"/>
        <w:ind w:firstLine="708"/>
        <w:jc w:val="both"/>
        <w:rPr>
          <w:rFonts w:ascii="Calibri" w:hAnsi="Calibri" w:cs="Calibri"/>
          <w:bCs/>
        </w:rPr>
      </w:pPr>
    </w:p>
    <w:p w14:paraId="039B1C6F" w14:textId="77777777" w:rsidR="00A7253A" w:rsidRPr="000A7EF0" w:rsidRDefault="00A7253A" w:rsidP="003F3C59">
      <w:pPr>
        <w:spacing w:line="276" w:lineRule="auto"/>
        <w:ind w:firstLine="708"/>
        <w:jc w:val="both"/>
        <w:rPr>
          <w:rFonts w:ascii="Calibri" w:hAnsi="Calibri" w:cs="Calibri"/>
          <w:bCs/>
        </w:rPr>
      </w:pPr>
    </w:p>
    <w:p w14:paraId="15F3999E" w14:textId="77777777" w:rsidR="009C6B2E" w:rsidRDefault="0034588A" w:rsidP="009C6B2E">
      <w:pPr>
        <w:ind w:right="29"/>
        <w:jc w:val="center"/>
        <w:rPr>
          <w:rFonts w:ascii="Calibri" w:hAnsi="Calibri" w:cs="Calibri"/>
          <w:b/>
          <w:sz w:val="28"/>
          <w:szCs w:val="28"/>
        </w:rPr>
      </w:pPr>
      <w:bookmarkStart w:id="0" w:name="_Hlk157585401"/>
      <w:r>
        <w:rPr>
          <w:rFonts w:ascii="Calibri" w:hAnsi="Calibri" w:cs="Calibri"/>
          <w:b/>
          <w:sz w:val="28"/>
          <w:szCs w:val="28"/>
        </w:rPr>
        <w:t>CONSILIUL</w:t>
      </w:r>
      <w:r w:rsidR="00A7253A" w:rsidRPr="000A7EF0">
        <w:rPr>
          <w:rFonts w:ascii="Calibri" w:hAnsi="Calibri" w:cs="Calibri"/>
          <w:b/>
          <w:sz w:val="28"/>
          <w:szCs w:val="28"/>
        </w:rPr>
        <w:t xml:space="preserve">  U.N.B.R.</w:t>
      </w:r>
      <w:bookmarkEnd w:id="0"/>
    </w:p>
    <w:p w14:paraId="17B5515F" w14:textId="77777777" w:rsidR="009C6B2E" w:rsidRDefault="009C6B2E" w:rsidP="009C6B2E">
      <w:pPr>
        <w:ind w:right="29"/>
        <w:jc w:val="center"/>
        <w:rPr>
          <w:rFonts w:ascii="Calibri" w:hAnsi="Calibri" w:cs="Calibri"/>
          <w:b/>
          <w:sz w:val="28"/>
          <w:szCs w:val="28"/>
        </w:rPr>
      </w:pPr>
    </w:p>
    <w:p w14:paraId="5CECC417" w14:textId="77777777" w:rsidR="009C6B2E" w:rsidRDefault="009C6B2E" w:rsidP="009C6B2E">
      <w:pPr>
        <w:ind w:right="29"/>
        <w:jc w:val="center"/>
        <w:rPr>
          <w:rFonts w:ascii="Calibri" w:hAnsi="Calibri" w:cs="Calibri"/>
          <w:b/>
          <w:sz w:val="28"/>
          <w:szCs w:val="28"/>
        </w:rPr>
      </w:pPr>
    </w:p>
    <w:p w14:paraId="5A632A04" w14:textId="77777777" w:rsidR="009C6B2E" w:rsidRDefault="009C6B2E" w:rsidP="009C6B2E">
      <w:pPr>
        <w:ind w:right="29"/>
        <w:jc w:val="center"/>
        <w:rPr>
          <w:rFonts w:ascii="Calibri" w:hAnsi="Calibri" w:cs="Calibri"/>
          <w:b/>
          <w:sz w:val="28"/>
          <w:szCs w:val="28"/>
        </w:rPr>
      </w:pPr>
    </w:p>
    <w:p w14:paraId="72CDFCB4" w14:textId="77777777" w:rsidR="009C6B2E" w:rsidRDefault="009C6B2E" w:rsidP="009C6B2E">
      <w:pPr>
        <w:ind w:right="29"/>
        <w:jc w:val="center"/>
        <w:rPr>
          <w:rFonts w:ascii="Calibri" w:hAnsi="Calibri" w:cs="Calibri"/>
          <w:b/>
          <w:sz w:val="28"/>
          <w:szCs w:val="28"/>
        </w:rPr>
      </w:pPr>
    </w:p>
    <w:p w14:paraId="1E2D1A98" w14:textId="77777777" w:rsidR="009C6B2E" w:rsidRDefault="009C6B2E" w:rsidP="009C6B2E">
      <w:pPr>
        <w:ind w:right="29"/>
        <w:jc w:val="center"/>
        <w:rPr>
          <w:rFonts w:ascii="Calibri" w:hAnsi="Calibri" w:cs="Calibri"/>
          <w:b/>
          <w:sz w:val="28"/>
          <w:szCs w:val="28"/>
        </w:rPr>
      </w:pPr>
    </w:p>
    <w:p w14:paraId="21FB3539" w14:textId="77777777" w:rsidR="009C6B2E" w:rsidRDefault="009C6B2E" w:rsidP="009C6B2E">
      <w:pPr>
        <w:ind w:right="29"/>
        <w:jc w:val="center"/>
        <w:rPr>
          <w:rFonts w:ascii="Calibri" w:hAnsi="Calibri" w:cs="Calibri"/>
          <w:b/>
          <w:sz w:val="28"/>
          <w:szCs w:val="28"/>
        </w:rPr>
      </w:pPr>
    </w:p>
    <w:p w14:paraId="4945D545" w14:textId="77777777" w:rsidR="009C6B2E" w:rsidRDefault="009C6B2E" w:rsidP="009C6B2E">
      <w:pPr>
        <w:ind w:right="29"/>
        <w:jc w:val="center"/>
        <w:rPr>
          <w:rFonts w:ascii="Calibri" w:hAnsi="Calibri" w:cs="Calibri"/>
          <w:b/>
          <w:sz w:val="28"/>
          <w:szCs w:val="28"/>
        </w:rPr>
      </w:pPr>
    </w:p>
    <w:p w14:paraId="6677CFF1" w14:textId="77777777" w:rsidR="009C6B2E" w:rsidRDefault="009C6B2E" w:rsidP="009C6B2E">
      <w:pPr>
        <w:ind w:right="29"/>
        <w:jc w:val="center"/>
        <w:rPr>
          <w:rFonts w:ascii="Calibri" w:hAnsi="Calibri" w:cs="Calibri"/>
          <w:b/>
          <w:sz w:val="28"/>
          <w:szCs w:val="28"/>
        </w:rPr>
      </w:pPr>
    </w:p>
    <w:p w14:paraId="1A9662F1" w14:textId="77777777" w:rsidR="009C6B2E" w:rsidRDefault="009C6B2E" w:rsidP="009C6B2E">
      <w:pPr>
        <w:ind w:right="29"/>
        <w:jc w:val="center"/>
        <w:rPr>
          <w:rFonts w:ascii="Calibri" w:hAnsi="Calibri" w:cs="Calibri"/>
          <w:b/>
          <w:sz w:val="28"/>
          <w:szCs w:val="28"/>
        </w:rPr>
      </w:pPr>
    </w:p>
    <w:p w14:paraId="1963EC3F" w14:textId="64651C17" w:rsidR="0050303E" w:rsidRPr="000A7EF0" w:rsidRDefault="0050303E" w:rsidP="009C6B2E">
      <w:pPr>
        <w:ind w:right="29"/>
        <w:jc w:val="center"/>
        <w:rPr>
          <w:rFonts w:ascii="Calibri" w:hAnsi="Calibri" w:cs="Calibri"/>
          <w:b/>
          <w:bCs/>
          <w:sz w:val="28"/>
          <w:szCs w:val="28"/>
        </w:rPr>
      </w:pPr>
      <w:r w:rsidRPr="000A7EF0">
        <w:rPr>
          <w:rFonts w:ascii="Calibri" w:hAnsi="Calibri" w:cs="Calibri"/>
          <w:b/>
          <w:bCs/>
          <w:sz w:val="28"/>
          <w:szCs w:val="28"/>
        </w:rPr>
        <w:lastRenderedPageBreak/>
        <w:t>Anexa la Hotărârea Consiliului U.N.B.R. nr. 237/05-06 septembrie 2025</w:t>
      </w:r>
    </w:p>
    <w:p w14:paraId="1851F1F6" w14:textId="77777777" w:rsidR="00E43922" w:rsidRPr="000A7EF0" w:rsidRDefault="00E43922" w:rsidP="0050303E">
      <w:pPr>
        <w:pStyle w:val="Heading1"/>
        <w:spacing w:before="0" w:after="0" w:line="276" w:lineRule="auto"/>
        <w:jc w:val="center"/>
        <w:rPr>
          <w:rFonts w:ascii="Calibri" w:hAnsi="Calibri" w:cs="Calibri"/>
          <w:b/>
          <w:bCs/>
          <w:color w:val="auto"/>
          <w:sz w:val="28"/>
          <w:szCs w:val="28"/>
        </w:rPr>
      </w:pPr>
    </w:p>
    <w:p w14:paraId="7769B5C7" w14:textId="154F252D" w:rsidR="0050303E" w:rsidRPr="000A7EF0" w:rsidRDefault="00C75B12" w:rsidP="0050303E">
      <w:pPr>
        <w:pStyle w:val="Heading1"/>
        <w:spacing w:before="0" w:after="0" w:line="276" w:lineRule="auto"/>
        <w:jc w:val="center"/>
        <w:rPr>
          <w:rFonts w:ascii="Calibri" w:hAnsi="Calibri" w:cs="Calibri"/>
          <w:b/>
          <w:bCs/>
          <w:color w:val="auto"/>
          <w:sz w:val="28"/>
          <w:szCs w:val="28"/>
        </w:rPr>
      </w:pPr>
      <w:r w:rsidRPr="000A7EF0">
        <w:rPr>
          <w:rFonts w:ascii="Calibri" w:hAnsi="Calibri" w:cs="Calibri"/>
          <w:b/>
          <w:bCs/>
          <w:color w:val="auto"/>
          <w:sz w:val="28"/>
          <w:szCs w:val="28"/>
        </w:rPr>
        <w:t xml:space="preserve">Regulament privind validarea membrilor consiliilor de administrație </w:t>
      </w:r>
    </w:p>
    <w:p w14:paraId="591F803F" w14:textId="79B0318C" w:rsidR="00C75B12" w:rsidRPr="000A7EF0" w:rsidRDefault="009913AA" w:rsidP="0050303E">
      <w:pPr>
        <w:pStyle w:val="Heading1"/>
        <w:spacing w:before="0" w:after="0" w:line="276" w:lineRule="auto"/>
        <w:jc w:val="center"/>
        <w:rPr>
          <w:rFonts w:ascii="Calibri" w:hAnsi="Calibri" w:cs="Calibri"/>
          <w:b/>
          <w:bCs/>
          <w:color w:val="auto"/>
          <w:sz w:val="28"/>
          <w:szCs w:val="28"/>
        </w:rPr>
      </w:pPr>
      <w:r w:rsidRPr="000A7EF0">
        <w:rPr>
          <w:rFonts w:ascii="Calibri" w:hAnsi="Calibri" w:cs="Calibri"/>
          <w:b/>
          <w:bCs/>
          <w:color w:val="auto"/>
          <w:sz w:val="28"/>
          <w:szCs w:val="28"/>
        </w:rPr>
        <w:t xml:space="preserve">și a comisiilor de cenzori </w:t>
      </w:r>
      <w:r w:rsidR="00C75B12" w:rsidRPr="000A7EF0">
        <w:rPr>
          <w:rFonts w:ascii="Calibri" w:hAnsi="Calibri" w:cs="Calibri"/>
          <w:b/>
          <w:bCs/>
          <w:color w:val="auto"/>
          <w:sz w:val="28"/>
          <w:szCs w:val="28"/>
        </w:rPr>
        <w:t>a</w:t>
      </w:r>
      <w:r w:rsidRPr="000A7EF0">
        <w:rPr>
          <w:rFonts w:ascii="Calibri" w:hAnsi="Calibri" w:cs="Calibri"/>
          <w:b/>
          <w:bCs/>
          <w:color w:val="auto"/>
          <w:sz w:val="28"/>
          <w:szCs w:val="28"/>
        </w:rPr>
        <w:t>le</w:t>
      </w:r>
      <w:r w:rsidR="00C75B12" w:rsidRPr="000A7EF0">
        <w:rPr>
          <w:rFonts w:ascii="Calibri" w:hAnsi="Calibri" w:cs="Calibri"/>
          <w:b/>
          <w:bCs/>
          <w:color w:val="auto"/>
          <w:sz w:val="28"/>
          <w:szCs w:val="28"/>
        </w:rPr>
        <w:t xml:space="preserve"> filialelor C.A.A.</w:t>
      </w:r>
    </w:p>
    <w:p w14:paraId="41774F9A" w14:textId="77777777" w:rsidR="006C7D76" w:rsidRPr="000A7EF0" w:rsidRDefault="006C7D76" w:rsidP="0050303E">
      <w:pPr>
        <w:spacing w:line="276" w:lineRule="auto"/>
        <w:rPr>
          <w:rFonts w:ascii="Calibri" w:hAnsi="Calibri" w:cs="Calibri"/>
        </w:rPr>
      </w:pPr>
    </w:p>
    <w:p w14:paraId="2887E541" w14:textId="77777777" w:rsidR="00C75B12" w:rsidRPr="000A7EF0" w:rsidRDefault="00C75B12" w:rsidP="0050303E">
      <w:pPr>
        <w:spacing w:line="276" w:lineRule="auto"/>
        <w:jc w:val="center"/>
        <w:rPr>
          <w:rFonts w:ascii="Calibri" w:eastAsia="Times New Roman" w:hAnsi="Calibri" w:cs="Calibri"/>
        </w:rPr>
      </w:pPr>
    </w:p>
    <w:p w14:paraId="39F7A6E4" w14:textId="77777777" w:rsidR="0074111C" w:rsidRPr="000A7EF0" w:rsidRDefault="0074111C" w:rsidP="0050303E">
      <w:pPr>
        <w:spacing w:line="276" w:lineRule="auto"/>
        <w:ind w:firstLine="567"/>
        <w:jc w:val="both"/>
        <w:rPr>
          <w:rFonts w:ascii="Calibri" w:eastAsia="Times New Roman" w:hAnsi="Calibri" w:cs="Calibri"/>
        </w:rPr>
      </w:pPr>
      <w:r w:rsidRPr="000A7EF0">
        <w:rPr>
          <w:rFonts w:ascii="Calibri" w:eastAsia="Times New Roman" w:hAnsi="Calibri" w:cs="Calibri"/>
        </w:rPr>
        <w:t xml:space="preserve">Notă: </w:t>
      </w:r>
    </w:p>
    <w:p w14:paraId="6CCA3CC9" w14:textId="77777777" w:rsidR="0074111C" w:rsidRPr="000A7EF0" w:rsidRDefault="0074111C" w:rsidP="0050303E">
      <w:pPr>
        <w:spacing w:line="276" w:lineRule="auto"/>
        <w:ind w:firstLine="567"/>
        <w:jc w:val="both"/>
        <w:rPr>
          <w:rFonts w:ascii="Calibri" w:eastAsia="Times New Roman" w:hAnsi="Calibri" w:cs="Calibri"/>
        </w:rPr>
      </w:pPr>
      <w:r w:rsidRPr="000A7EF0">
        <w:rPr>
          <w:rFonts w:ascii="Calibri" w:eastAsia="Times New Roman" w:hAnsi="Calibri" w:cs="Calibri"/>
        </w:rPr>
        <w:t>Prin delegarea competenței de reglementare, Legea nr. 72/2016 a făcut trimitere la Statutul C.A.A. și Regulamente pentru completarea cadrului normativ al sistemului de pensii și alte drepturi de asigurări sociale ale avocaților.</w:t>
      </w:r>
    </w:p>
    <w:p w14:paraId="258AE18F" w14:textId="77777777" w:rsidR="0074111C" w:rsidRPr="000A7EF0" w:rsidRDefault="0074111C" w:rsidP="0050303E">
      <w:pPr>
        <w:spacing w:line="276" w:lineRule="auto"/>
        <w:ind w:firstLine="567"/>
        <w:jc w:val="both"/>
        <w:rPr>
          <w:rFonts w:ascii="Calibri" w:eastAsia="Times New Roman" w:hAnsi="Calibri" w:cs="Calibri"/>
        </w:rPr>
      </w:pPr>
      <w:r w:rsidRPr="000A7EF0">
        <w:rPr>
          <w:rFonts w:ascii="Calibri" w:eastAsia="Times New Roman" w:hAnsi="Calibri" w:cs="Calibri"/>
        </w:rPr>
        <w:t>Prezentul Regulament stabilește procedura privind validarea membrilor consiliului de administrare al filialelor CAA. Prevederile prezentului regulament se aplică împreună cu dispozițiile Legii nr. 72/2016, ale Statutului C.A.A.</w:t>
      </w:r>
    </w:p>
    <w:p w14:paraId="5BFBEC36" w14:textId="77777777" w:rsidR="0074111C" w:rsidRPr="000A7EF0" w:rsidRDefault="0074111C" w:rsidP="0050303E">
      <w:pPr>
        <w:spacing w:line="276" w:lineRule="auto"/>
        <w:ind w:firstLine="567"/>
        <w:jc w:val="both"/>
        <w:rPr>
          <w:rFonts w:ascii="Calibri" w:eastAsia="Times New Roman" w:hAnsi="Calibri" w:cs="Calibri"/>
        </w:rPr>
      </w:pPr>
      <w:r w:rsidRPr="000A7EF0">
        <w:rPr>
          <w:rFonts w:ascii="Calibri" w:eastAsia="Times New Roman" w:hAnsi="Calibri" w:cs="Calibri"/>
        </w:rPr>
        <w:t>Acronimele folosite în prezentul Regulament sunt următoarele:</w:t>
      </w:r>
    </w:p>
    <w:p w14:paraId="6AA1B579" w14:textId="77777777" w:rsidR="0074111C" w:rsidRPr="000A7EF0" w:rsidRDefault="0074111C" w:rsidP="0050303E">
      <w:pPr>
        <w:spacing w:line="276" w:lineRule="auto"/>
        <w:ind w:firstLine="567"/>
        <w:jc w:val="both"/>
        <w:rPr>
          <w:rFonts w:ascii="Calibri" w:eastAsia="Times New Roman" w:hAnsi="Calibri" w:cs="Calibri"/>
        </w:rPr>
      </w:pPr>
      <w:r w:rsidRPr="000A7EF0">
        <w:rPr>
          <w:rFonts w:ascii="Calibri" w:eastAsia="Times New Roman" w:hAnsi="Calibri" w:cs="Calibri"/>
        </w:rPr>
        <w:t>a) U.N.B.R. - Uniunea Națională a Barourilor din România;</w:t>
      </w:r>
    </w:p>
    <w:p w14:paraId="58BBC556" w14:textId="77777777" w:rsidR="0074111C" w:rsidRPr="000A7EF0" w:rsidRDefault="0074111C" w:rsidP="0050303E">
      <w:pPr>
        <w:spacing w:line="276" w:lineRule="auto"/>
        <w:ind w:firstLine="567"/>
        <w:jc w:val="both"/>
        <w:rPr>
          <w:rFonts w:ascii="Calibri" w:eastAsia="Times New Roman" w:hAnsi="Calibri" w:cs="Calibri"/>
        </w:rPr>
      </w:pPr>
      <w:r w:rsidRPr="000A7EF0">
        <w:rPr>
          <w:rFonts w:ascii="Calibri" w:eastAsia="Times New Roman" w:hAnsi="Calibri" w:cs="Calibri"/>
        </w:rPr>
        <w:t>e) C.A.A. - Casa de Asigurări a Avocaților;</w:t>
      </w:r>
    </w:p>
    <w:p w14:paraId="368E610A" w14:textId="77777777" w:rsidR="0074111C" w:rsidRPr="000A7EF0" w:rsidRDefault="0074111C" w:rsidP="0050303E">
      <w:pPr>
        <w:spacing w:line="276" w:lineRule="auto"/>
        <w:ind w:firstLine="567"/>
        <w:jc w:val="both"/>
        <w:rPr>
          <w:rFonts w:ascii="Calibri" w:eastAsia="Times New Roman" w:hAnsi="Calibri" w:cs="Calibri"/>
        </w:rPr>
      </w:pPr>
      <w:r w:rsidRPr="000A7EF0">
        <w:rPr>
          <w:rFonts w:ascii="Calibri" w:eastAsia="Times New Roman" w:hAnsi="Calibri" w:cs="Calibri"/>
        </w:rPr>
        <w:t>f) C.A. - Consiliul de Administrație al C.A.A.;</w:t>
      </w:r>
    </w:p>
    <w:p w14:paraId="0F2D8C96" w14:textId="77777777" w:rsidR="0074111C" w:rsidRPr="000A7EF0" w:rsidRDefault="0074111C" w:rsidP="0050303E">
      <w:pPr>
        <w:spacing w:line="276" w:lineRule="auto"/>
        <w:ind w:firstLine="567"/>
        <w:jc w:val="both"/>
        <w:rPr>
          <w:rFonts w:ascii="Calibri" w:eastAsia="Times New Roman" w:hAnsi="Calibri" w:cs="Calibri"/>
        </w:rPr>
      </w:pPr>
      <w:r w:rsidRPr="000A7EF0">
        <w:rPr>
          <w:rFonts w:ascii="Calibri" w:eastAsia="Times New Roman" w:hAnsi="Calibri" w:cs="Calibri"/>
        </w:rPr>
        <w:t xml:space="preserve">g) Lege - Legea nr.72/2016 privind sistemul de pensii </w:t>
      </w:r>
      <w:proofErr w:type="spellStart"/>
      <w:r w:rsidRPr="000A7EF0">
        <w:rPr>
          <w:rFonts w:ascii="Calibri" w:eastAsia="Times New Roman" w:hAnsi="Calibri" w:cs="Calibri"/>
        </w:rPr>
        <w:t>şi</w:t>
      </w:r>
      <w:proofErr w:type="spellEnd"/>
      <w:r w:rsidRPr="000A7EF0">
        <w:rPr>
          <w:rFonts w:ascii="Calibri" w:eastAsia="Times New Roman" w:hAnsi="Calibri" w:cs="Calibri"/>
        </w:rPr>
        <w:t xml:space="preserve"> alte drepturi de asigurări sociale ale avocaților;</w:t>
      </w:r>
    </w:p>
    <w:p w14:paraId="617702B3" w14:textId="77777777" w:rsidR="0074111C" w:rsidRPr="000A7EF0" w:rsidRDefault="0074111C" w:rsidP="0050303E">
      <w:pPr>
        <w:spacing w:line="276" w:lineRule="auto"/>
        <w:ind w:firstLine="567"/>
        <w:jc w:val="both"/>
        <w:rPr>
          <w:rFonts w:ascii="Calibri" w:eastAsia="Times New Roman" w:hAnsi="Calibri" w:cs="Calibri"/>
        </w:rPr>
      </w:pPr>
      <w:r w:rsidRPr="000A7EF0">
        <w:rPr>
          <w:rFonts w:ascii="Calibri" w:eastAsia="Times New Roman" w:hAnsi="Calibri" w:cs="Calibri"/>
        </w:rPr>
        <w:t>h) Statut - Statutul C.A.A. - aprobat de Consiliul U.N.B.R. (document ce urmează a fi supus ratificării Congresului avocaților);</w:t>
      </w:r>
    </w:p>
    <w:p w14:paraId="66E76F10" w14:textId="77777777" w:rsidR="006C7D76" w:rsidRPr="000A7EF0" w:rsidRDefault="006C7D76" w:rsidP="0050303E">
      <w:pPr>
        <w:spacing w:line="276" w:lineRule="auto"/>
        <w:ind w:firstLine="567"/>
        <w:jc w:val="both"/>
        <w:rPr>
          <w:rFonts w:ascii="Calibri" w:eastAsia="Times New Roman" w:hAnsi="Calibri" w:cs="Calibri"/>
        </w:rPr>
      </w:pPr>
    </w:p>
    <w:p w14:paraId="49427835" w14:textId="225B8D43" w:rsidR="00C75B12" w:rsidRPr="000A7EF0" w:rsidRDefault="00C75B12" w:rsidP="00E43922">
      <w:pPr>
        <w:pStyle w:val="Heading2"/>
        <w:spacing w:before="0" w:after="0" w:line="276" w:lineRule="auto"/>
        <w:jc w:val="both"/>
        <w:rPr>
          <w:rFonts w:ascii="Calibri" w:hAnsi="Calibri" w:cs="Calibri"/>
          <w:b/>
          <w:bCs/>
          <w:color w:val="auto"/>
          <w:sz w:val="24"/>
          <w:szCs w:val="24"/>
        </w:rPr>
      </w:pPr>
      <w:r w:rsidRPr="000A7EF0">
        <w:rPr>
          <w:rFonts w:ascii="Calibri" w:hAnsi="Calibri" w:cs="Calibri"/>
          <w:b/>
          <w:bCs/>
          <w:color w:val="auto"/>
          <w:sz w:val="24"/>
          <w:szCs w:val="24"/>
        </w:rPr>
        <w:t>Art. 1 Prevederi legale</w:t>
      </w:r>
    </w:p>
    <w:p w14:paraId="160A6904" w14:textId="70CB7AF6" w:rsidR="00C75B12" w:rsidRPr="000A7EF0" w:rsidRDefault="00C75B12" w:rsidP="00E43922">
      <w:pPr>
        <w:pStyle w:val="ListParagraph"/>
        <w:numPr>
          <w:ilvl w:val="0"/>
          <w:numId w:val="2"/>
        </w:numPr>
        <w:spacing w:line="276" w:lineRule="auto"/>
        <w:ind w:left="0" w:firstLine="325"/>
        <w:jc w:val="both"/>
        <w:rPr>
          <w:rFonts w:ascii="Calibri" w:eastAsia="Times New Roman" w:hAnsi="Calibri" w:cs="Calibri"/>
        </w:rPr>
      </w:pPr>
      <w:r w:rsidRPr="000A7EF0">
        <w:rPr>
          <w:rFonts w:ascii="Calibri" w:eastAsia="Times New Roman" w:hAnsi="Calibri" w:cs="Calibri"/>
        </w:rPr>
        <w:t xml:space="preserve">Consiliul de Administrație al C.A.A. validează, în baza art. 53 alin. 1 lit. b) din Statutul C.A.A., Consiliile de administrație și Comisiile de cenzori ale filialelor, alese de Adunările generale ale filialelor. </w:t>
      </w:r>
    </w:p>
    <w:p w14:paraId="2DED8369" w14:textId="63671003" w:rsidR="00C75B12" w:rsidRPr="000A7EF0" w:rsidRDefault="00C75B12" w:rsidP="00E43922">
      <w:pPr>
        <w:pStyle w:val="ListParagraph"/>
        <w:numPr>
          <w:ilvl w:val="0"/>
          <w:numId w:val="2"/>
        </w:numPr>
        <w:spacing w:line="276" w:lineRule="auto"/>
        <w:ind w:left="0" w:firstLine="325"/>
        <w:jc w:val="both"/>
        <w:rPr>
          <w:rFonts w:ascii="Calibri" w:eastAsia="Times New Roman" w:hAnsi="Calibri" w:cs="Calibri"/>
          <w:strike/>
        </w:rPr>
      </w:pPr>
      <w:r w:rsidRPr="000A7EF0">
        <w:rPr>
          <w:rFonts w:ascii="Calibri" w:eastAsia="Times New Roman" w:hAnsi="Calibri" w:cs="Calibri"/>
        </w:rPr>
        <w:t>În procedura validării se verifică</w:t>
      </w:r>
      <w:r w:rsidR="0048592D" w:rsidRPr="000A7EF0">
        <w:rPr>
          <w:rFonts w:ascii="Calibri" w:eastAsia="Times New Roman" w:hAnsi="Calibri" w:cs="Calibri"/>
        </w:rPr>
        <w:t xml:space="preserve">, în conformitate cu art. 53 alin. 1 lit. b) din Statutul C.A.A., </w:t>
      </w:r>
      <w:r w:rsidRPr="000A7EF0">
        <w:rPr>
          <w:rFonts w:ascii="Calibri" w:eastAsia="Times New Roman" w:hAnsi="Calibri" w:cs="Calibri"/>
        </w:rPr>
        <w:t>respectarea prevederilor legii</w:t>
      </w:r>
      <w:r w:rsidR="002E505D" w:rsidRPr="000A7EF0">
        <w:rPr>
          <w:rFonts w:ascii="Calibri" w:eastAsia="Times New Roman" w:hAnsi="Calibri" w:cs="Calibri"/>
        </w:rPr>
        <w:t xml:space="preserve"> și</w:t>
      </w:r>
      <w:r w:rsidRPr="000A7EF0">
        <w:rPr>
          <w:rFonts w:ascii="Calibri" w:eastAsia="Times New Roman" w:hAnsi="Calibri" w:cs="Calibri"/>
        </w:rPr>
        <w:t xml:space="preserve"> ale statutului</w:t>
      </w:r>
      <w:r w:rsidR="00212622" w:rsidRPr="000A7EF0">
        <w:rPr>
          <w:rFonts w:ascii="Calibri" w:eastAsia="Times New Roman" w:hAnsi="Calibri" w:cs="Calibri"/>
        </w:rPr>
        <w:t>.</w:t>
      </w:r>
      <w:r w:rsidRPr="000A7EF0">
        <w:rPr>
          <w:rFonts w:ascii="Calibri" w:eastAsia="Times New Roman" w:hAnsi="Calibri" w:cs="Calibri"/>
        </w:rPr>
        <w:t xml:space="preserve"> </w:t>
      </w:r>
    </w:p>
    <w:p w14:paraId="71475F79" w14:textId="042838A7" w:rsidR="0048592D" w:rsidRPr="000A7EF0" w:rsidRDefault="0048592D" w:rsidP="00E43922">
      <w:pPr>
        <w:pStyle w:val="ListParagraph"/>
        <w:numPr>
          <w:ilvl w:val="0"/>
          <w:numId w:val="2"/>
        </w:numPr>
        <w:spacing w:line="276" w:lineRule="auto"/>
        <w:ind w:left="0" w:firstLine="325"/>
        <w:jc w:val="both"/>
        <w:rPr>
          <w:rFonts w:ascii="Calibri" w:eastAsia="Times New Roman" w:hAnsi="Calibri" w:cs="Calibri"/>
        </w:rPr>
      </w:pPr>
      <w:r w:rsidRPr="000A7EF0">
        <w:rPr>
          <w:rFonts w:ascii="Calibri" w:eastAsia="Times New Roman" w:hAnsi="Calibri" w:cs="Calibri"/>
        </w:rPr>
        <w:t xml:space="preserve">Prevederile legale la care face referire alin. (2) și care trebuie respectate în cazul validării membrilor consiliului de </w:t>
      </w:r>
      <w:r w:rsidR="009440AC" w:rsidRPr="000A7EF0">
        <w:rPr>
          <w:rFonts w:ascii="Calibri" w:eastAsia="Times New Roman" w:hAnsi="Calibri" w:cs="Calibri"/>
        </w:rPr>
        <w:t>a</w:t>
      </w:r>
      <w:r w:rsidRPr="000A7EF0">
        <w:rPr>
          <w:rFonts w:ascii="Calibri" w:eastAsia="Times New Roman" w:hAnsi="Calibri" w:cs="Calibri"/>
        </w:rPr>
        <w:t>dministrație al filialei sunt:</w:t>
      </w:r>
    </w:p>
    <w:p w14:paraId="48B521B8" w14:textId="273806CF" w:rsidR="0048592D" w:rsidRPr="000A7EF0" w:rsidRDefault="0048592D" w:rsidP="0050303E">
      <w:pPr>
        <w:pStyle w:val="ListParagraph"/>
        <w:numPr>
          <w:ilvl w:val="1"/>
          <w:numId w:val="2"/>
        </w:numPr>
        <w:spacing w:line="276" w:lineRule="auto"/>
        <w:ind w:left="1418"/>
        <w:jc w:val="both"/>
        <w:rPr>
          <w:rFonts w:ascii="Calibri" w:eastAsia="Times New Roman" w:hAnsi="Calibri" w:cs="Calibri"/>
        </w:rPr>
      </w:pPr>
      <w:r w:rsidRPr="000A7EF0">
        <w:rPr>
          <w:rFonts w:ascii="Calibri" w:eastAsia="Times New Roman" w:hAnsi="Calibri" w:cs="Calibri"/>
        </w:rPr>
        <w:t xml:space="preserve">Existența avizului prealabil al </w:t>
      </w:r>
      <w:r w:rsidR="00151FA8" w:rsidRPr="000A7EF0">
        <w:rPr>
          <w:rFonts w:ascii="Calibri" w:eastAsia="Times New Roman" w:hAnsi="Calibri" w:cs="Calibri"/>
        </w:rPr>
        <w:t>C</w:t>
      </w:r>
      <w:r w:rsidRPr="000A7EF0">
        <w:rPr>
          <w:rFonts w:ascii="Calibri" w:eastAsia="Times New Roman" w:hAnsi="Calibri" w:cs="Calibri"/>
        </w:rPr>
        <w:t xml:space="preserve">onsiliului </w:t>
      </w:r>
      <w:r w:rsidR="00867CB9" w:rsidRPr="000A7EF0">
        <w:rPr>
          <w:rFonts w:ascii="Calibri" w:eastAsia="Times New Roman" w:hAnsi="Calibri" w:cs="Calibri"/>
        </w:rPr>
        <w:t>B</w:t>
      </w:r>
      <w:r w:rsidRPr="000A7EF0">
        <w:rPr>
          <w:rFonts w:ascii="Calibri" w:eastAsia="Times New Roman" w:hAnsi="Calibri" w:cs="Calibri"/>
        </w:rPr>
        <w:t>aroului (art. 53 alin. 1 lit. b) din Statutul C.A.A.);</w:t>
      </w:r>
    </w:p>
    <w:p w14:paraId="33ED22D3" w14:textId="324B86D1" w:rsidR="0048592D" w:rsidRPr="000A7EF0" w:rsidRDefault="00C23930" w:rsidP="0050303E">
      <w:pPr>
        <w:pStyle w:val="ListParagraph"/>
        <w:numPr>
          <w:ilvl w:val="1"/>
          <w:numId w:val="2"/>
        </w:numPr>
        <w:spacing w:line="276" w:lineRule="auto"/>
        <w:ind w:left="1418"/>
        <w:jc w:val="both"/>
        <w:rPr>
          <w:rFonts w:ascii="Calibri" w:eastAsia="Times New Roman" w:hAnsi="Calibri" w:cs="Calibri"/>
        </w:rPr>
      </w:pPr>
      <w:r w:rsidRPr="000A7EF0">
        <w:rPr>
          <w:rFonts w:ascii="Calibri" w:eastAsia="Times New Roman" w:hAnsi="Calibri" w:cs="Calibri"/>
        </w:rPr>
        <w:t>Î</w:t>
      </w:r>
      <w:r w:rsidR="00AC7025" w:rsidRPr="000A7EF0">
        <w:rPr>
          <w:rFonts w:ascii="Calibri" w:eastAsia="Times New Roman" w:hAnsi="Calibri" w:cs="Calibri"/>
        </w:rPr>
        <w:t>ndeplinir</w:t>
      </w:r>
      <w:r w:rsidRPr="000A7EF0">
        <w:rPr>
          <w:rFonts w:ascii="Calibri" w:eastAsia="Times New Roman" w:hAnsi="Calibri" w:cs="Calibri"/>
        </w:rPr>
        <w:t>ea</w:t>
      </w:r>
      <w:r w:rsidR="00AC7025" w:rsidRPr="000A7EF0">
        <w:rPr>
          <w:rFonts w:ascii="Calibri" w:eastAsia="Times New Roman" w:hAnsi="Calibri" w:cs="Calibri"/>
        </w:rPr>
        <w:t xml:space="preserve"> condiției ca niciun membru al consiliului filialei să fie și membru al consiliului baroului (art. 70 alin. (5) din Statut</w:t>
      </w:r>
      <w:r w:rsidRPr="000A7EF0">
        <w:rPr>
          <w:rFonts w:ascii="Calibri" w:eastAsia="Times New Roman" w:hAnsi="Calibri" w:cs="Calibri"/>
        </w:rPr>
        <w:t>)</w:t>
      </w:r>
      <w:r w:rsidR="009440AC" w:rsidRPr="000A7EF0">
        <w:rPr>
          <w:rFonts w:ascii="Calibri" w:eastAsia="Times New Roman" w:hAnsi="Calibri" w:cs="Calibri"/>
        </w:rPr>
        <w:t>;</w:t>
      </w:r>
    </w:p>
    <w:p w14:paraId="72A08BB8" w14:textId="167FCE87" w:rsidR="00C23930" w:rsidRPr="000A7EF0" w:rsidRDefault="00C23930" w:rsidP="0050303E">
      <w:pPr>
        <w:pStyle w:val="ListParagraph"/>
        <w:numPr>
          <w:ilvl w:val="1"/>
          <w:numId w:val="2"/>
        </w:numPr>
        <w:spacing w:line="276" w:lineRule="auto"/>
        <w:ind w:left="1418"/>
        <w:jc w:val="both"/>
        <w:rPr>
          <w:rFonts w:ascii="Calibri" w:eastAsia="Times New Roman" w:hAnsi="Calibri" w:cs="Calibri"/>
        </w:rPr>
      </w:pPr>
      <w:r w:rsidRPr="000A7EF0">
        <w:rPr>
          <w:rFonts w:ascii="Calibri" w:eastAsia="Times New Roman" w:hAnsi="Calibri" w:cs="Calibri"/>
        </w:rPr>
        <w:t>Corectitudinea numărului de membri ai consiliului filialei în funcție de numărul de membri ai filialei (3 membri în CA în cazul filialelor sub 500 membri, 5 membri în CA pentru filiale cu mai mult de 500 membri) – art. 70 alin. (3) din Statutul C.A.A.</w:t>
      </w:r>
      <w:r w:rsidR="009440AC" w:rsidRPr="000A7EF0">
        <w:rPr>
          <w:rFonts w:ascii="Calibri" w:eastAsia="Times New Roman" w:hAnsi="Calibri" w:cs="Calibri"/>
        </w:rPr>
        <w:t>;</w:t>
      </w:r>
    </w:p>
    <w:p w14:paraId="44C104B5" w14:textId="534BDF5F" w:rsidR="00C23930" w:rsidRPr="000A7EF0" w:rsidRDefault="00C23930" w:rsidP="0050303E">
      <w:pPr>
        <w:pStyle w:val="ListParagraph"/>
        <w:numPr>
          <w:ilvl w:val="1"/>
          <w:numId w:val="2"/>
        </w:numPr>
        <w:spacing w:line="276" w:lineRule="auto"/>
        <w:ind w:left="1418"/>
        <w:jc w:val="both"/>
        <w:rPr>
          <w:rFonts w:ascii="Calibri" w:eastAsia="Times New Roman" w:hAnsi="Calibri" w:cs="Calibri"/>
        </w:rPr>
      </w:pPr>
      <w:r w:rsidRPr="000A7EF0">
        <w:rPr>
          <w:rFonts w:ascii="Calibri" w:eastAsia="Times New Roman" w:hAnsi="Calibri" w:cs="Calibri"/>
        </w:rPr>
        <w:t xml:space="preserve"> Îndeplinirea condiției ca membrii CA aleși să fie avocați cu o vechime neîntreruptă în profesie de minimum 8 ani în calitate de avocați definitivi (art. 70 alin. (1) din Statutul C.A.A.)</w:t>
      </w:r>
      <w:r w:rsidR="00495637" w:rsidRPr="000A7EF0">
        <w:rPr>
          <w:rFonts w:ascii="Calibri" w:eastAsia="Times New Roman" w:hAnsi="Calibri" w:cs="Calibri"/>
        </w:rPr>
        <w:t>;</w:t>
      </w:r>
    </w:p>
    <w:p w14:paraId="3861C767" w14:textId="297DD9E3" w:rsidR="00C23930" w:rsidRPr="000A7EF0" w:rsidRDefault="000F2788" w:rsidP="0050303E">
      <w:pPr>
        <w:pStyle w:val="ListParagraph"/>
        <w:numPr>
          <w:ilvl w:val="1"/>
          <w:numId w:val="2"/>
        </w:numPr>
        <w:spacing w:line="276" w:lineRule="auto"/>
        <w:ind w:left="1418"/>
        <w:jc w:val="both"/>
        <w:rPr>
          <w:rFonts w:ascii="Calibri" w:eastAsia="Times New Roman" w:hAnsi="Calibri" w:cs="Calibri"/>
        </w:rPr>
      </w:pPr>
      <w:r w:rsidRPr="000A7EF0">
        <w:rPr>
          <w:rFonts w:ascii="Calibri" w:eastAsia="Times New Roman" w:hAnsi="Calibri" w:cs="Calibri"/>
        </w:rPr>
        <w:t xml:space="preserve">Îndeplinirea condițiilor </w:t>
      </w:r>
      <w:r w:rsidR="00151FA8" w:rsidRPr="000A7EF0">
        <w:rPr>
          <w:rFonts w:ascii="Calibri" w:eastAsia="Times New Roman" w:hAnsi="Calibri" w:cs="Calibri"/>
        </w:rPr>
        <w:t xml:space="preserve">de eligibilitate </w:t>
      </w:r>
      <w:r w:rsidRPr="000A7EF0">
        <w:rPr>
          <w:rFonts w:ascii="Calibri" w:eastAsia="Times New Roman" w:hAnsi="Calibri" w:cs="Calibri"/>
        </w:rPr>
        <w:t>prevăzute de art. 70 alin. (4) din Statutul C.A.A., respectiv:</w:t>
      </w:r>
    </w:p>
    <w:p w14:paraId="7CCA68C6" w14:textId="495304A6" w:rsidR="000F2788" w:rsidRPr="000A7EF0" w:rsidRDefault="000F2788" w:rsidP="0050303E">
      <w:pPr>
        <w:pStyle w:val="ListParagraph"/>
        <w:numPr>
          <w:ilvl w:val="2"/>
          <w:numId w:val="2"/>
        </w:numPr>
        <w:spacing w:line="276" w:lineRule="auto"/>
        <w:ind w:left="2127"/>
        <w:jc w:val="both"/>
        <w:rPr>
          <w:rFonts w:ascii="Calibri" w:eastAsia="Times New Roman" w:hAnsi="Calibri" w:cs="Calibri"/>
        </w:rPr>
      </w:pPr>
      <w:r w:rsidRPr="000A7EF0">
        <w:rPr>
          <w:rFonts w:ascii="Calibri" w:eastAsia="Times New Roman" w:hAnsi="Calibri" w:cs="Calibri"/>
        </w:rPr>
        <w:lastRenderedPageBreak/>
        <w:t>Nu au restanțe de orice fel la contribuțiile către fondurile sistemului C.A.A.;</w:t>
      </w:r>
    </w:p>
    <w:p w14:paraId="7C225D93" w14:textId="42E2CA7C" w:rsidR="000F2788" w:rsidRPr="000A7EF0" w:rsidRDefault="000F2788" w:rsidP="0050303E">
      <w:pPr>
        <w:pStyle w:val="ListParagraph"/>
        <w:numPr>
          <w:ilvl w:val="2"/>
          <w:numId w:val="2"/>
        </w:numPr>
        <w:spacing w:line="276" w:lineRule="auto"/>
        <w:ind w:left="2127"/>
        <w:jc w:val="both"/>
        <w:rPr>
          <w:rFonts w:ascii="Calibri" w:eastAsia="Times New Roman" w:hAnsi="Calibri" w:cs="Calibri"/>
        </w:rPr>
      </w:pPr>
      <w:r w:rsidRPr="000A7EF0">
        <w:rPr>
          <w:rFonts w:ascii="Calibri" w:eastAsia="Times New Roman" w:hAnsi="Calibri" w:cs="Calibri"/>
        </w:rPr>
        <w:t>Nu au restanțe la plata taxelor și contribuțiilor profesionale către barou și U.N.B.R.;</w:t>
      </w:r>
    </w:p>
    <w:p w14:paraId="4D6CD51A" w14:textId="66AA03A6" w:rsidR="000F2788" w:rsidRPr="000A7EF0" w:rsidRDefault="000F2788" w:rsidP="0050303E">
      <w:pPr>
        <w:pStyle w:val="ListParagraph"/>
        <w:numPr>
          <w:ilvl w:val="2"/>
          <w:numId w:val="2"/>
        </w:numPr>
        <w:spacing w:line="276" w:lineRule="auto"/>
        <w:ind w:left="2127"/>
        <w:jc w:val="both"/>
        <w:rPr>
          <w:rFonts w:ascii="Calibri" w:eastAsia="Times New Roman" w:hAnsi="Calibri" w:cs="Calibri"/>
        </w:rPr>
      </w:pPr>
      <w:r w:rsidRPr="000A7EF0">
        <w:rPr>
          <w:rFonts w:ascii="Calibri" w:eastAsia="Times New Roman" w:hAnsi="Calibri" w:cs="Calibri"/>
        </w:rPr>
        <w:t>Nu au fost suspendați din profesie pentru motive imputabile lor;</w:t>
      </w:r>
    </w:p>
    <w:p w14:paraId="6338144B" w14:textId="4E51C6FC" w:rsidR="000F2788" w:rsidRPr="000A7EF0" w:rsidRDefault="000F2788" w:rsidP="0050303E">
      <w:pPr>
        <w:pStyle w:val="ListParagraph"/>
        <w:numPr>
          <w:ilvl w:val="2"/>
          <w:numId w:val="2"/>
        </w:numPr>
        <w:spacing w:line="276" w:lineRule="auto"/>
        <w:ind w:left="2127"/>
        <w:jc w:val="both"/>
        <w:rPr>
          <w:rFonts w:ascii="Calibri" w:eastAsia="Times New Roman" w:hAnsi="Calibri" w:cs="Calibri"/>
        </w:rPr>
      </w:pPr>
      <w:r w:rsidRPr="000A7EF0">
        <w:rPr>
          <w:rFonts w:ascii="Calibri" w:eastAsia="Times New Roman" w:hAnsi="Calibri" w:cs="Calibri"/>
        </w:rPr>
        <w:t>Nu sunt suspendați din profesie</w:t>
      </w:r>
      <w:r w:rsidR="009440AC" w:rsidRPr="000A7EF0">
        <w:rPr>
          <w:rFonts w:ascii="Calibri" w:eastAsia="Times New Roman" w:hAnsi="Calibri" w:cs="Calibri"/>
        </w:rPr>
        <w:t>;</w:t>
      </w:r>
    </w:p>
    <w:p w14:paraId="3BF813EA" w14:textId="20C52D5C" w:rsidR="000F2788" w:rsidRPr="000A7EF0" w:rsidRDefault="000F2788" w:rsidP="0050303E">
      <w:pPr>
        <w:pStyle w:val="ListParagraph"/>
        <w:numPr>
          <w:ilvl w:val="2"/>
          <w:numId w:val="2"/>
        </w:numPr>
        <w:spacing w:line="276" w:lineRule="auto"/>
        <w:ind w:left="2127"/>
        <w:jc w:val="both"/>
        <w:rPr>
          <w:rFonts w:ascii="Calibri" w:eastAsia="Times New Roman" w:hAnsi="Calibri" w:cs="Calibri"/>
        </w:rPr>
      </w:pPr>
      <w:r w:rsidRPr="000A7EF0">
        <w:rPr>
          <w:rFonts w:ascii="Calibri" w:eastAsia="Times New Roman" w:hAnsi="Calibri" w:cs="Calibri"/>
        </w:rPr>
        <w:t>Nu sunt în situația de a nu se fi prezentat, din motive nejustificate, la ultimul control la care au fost convocați cu privire la creanțele contributive individuale</w:t>
      </w:r>
      <w:r w:rsidR="00495637" w:rsidRPr="000A7EF0">
        <w:rPr>
          <w:rFonts w:ascii="Calibri" w:eastAsia="Times New Roman" w:hAnsi="Calibri" w:cs="Calibri"/>
        </w:rPr>
        <w:t>;</w:t>
      </w:r>
    </w:p>
    <w:p w14:paraId="4371CAB1" w14:textId="2AE05060" w:rsidR="00151FA8" w:rsidRPr="000A7EF0" w:rsidRDefault="00151FA8" w:rsidP="0050303E">
      <w:pPr>
        <w:pStyle w:val="ListParagraph"/>
        <w:numPr>
          <w:ilvl w:val="1"/>
          <w:numId w:val="2"/>
        </w:numPr>
        <w:spacing w:line="276" w:lineRule="auto"/>
        <w:ind w:left="1418"/>
        <w:jc w:val="both"/>
        <w:rPr>
          <w:rFonts w:ascii="Calibri" w:eastAsia="Times New Roman" w:hAnsi="Calibri" w:cs="Calibri"/>
        </w:rPr>
      </w:pPr>
      <w:r w:rsidRPr="000A7EF0">
        <w:rPr>
          <w:rFonts w:ascii="Calibri" w:eastAsia="Times New Roman" w:hAnsi="Calibri" w:cs="Calibri"/>
        </w:rPr>
        <w:t>respectarea procedurii de desfășurare a alegerilor, conform prevederilor statutare (art. 68 din Statutul C.A.A.)</w:t>
      </w:r>
      <w:r w:rsidR="00212622" w:rsidRPr="000A7EF0">
        <w:rPr>
          <w:rFonts w:ascii="Calibri" w:eastAsia="Times New Roman" w:hAnsi="Calibri" w:cs="Calibri"/>
        </w:rPr>
        <w:t>.</w:t>
      </w:r>
    </w:p>
    <w:p w14:paraId="7AA1AAAB" w14:textId="77777777" w:rsidR="00C75B12" w:rsidRPr="000A7EF0" w:rsidRDefault="00C75B12" w:rsidP="0050303E">
      <w:pPr>
        <w:spacing w:line="276" w:lineRule="auto"/>
        <w:ind w:firstLine="567"/>
        <w:jc w:val="both"/>
        <w:rPr>
          <w:rFonts w:ascii="Calibri" w:hAnsi="Calibri" w:cs="Calibri"/>
        </w:rPr>
      </w:pPr>
    </w:p>
    <w:p w14:paraId="271D6D91" w14:textId="68D5333A" w:rsidR="00C75B12" w:rsidRPr="000A7EF0" w:rsidRDefault="00C75B12" w:rsidP="00E43922">
      <w:pPr>
        <w:pStyle w:val="Heading2"/>
        <w:spacing w:before="0" w:after="0" w:line="276" w:lineRule="auto"/>
        <w:ind w:left="1134" w:hanging="1134"/>
        <w:jc w:val="both"/>
        <w:rPr>
          <w:rFonts w:ascii="Calibri" w:hAnsi="Calibri" w:cs="Calibri"/>
          <w:b/>
          <w:bCs/>
          <w:color w:val="auto"/>
          <w:sz w:val="24"/>
          <w:szCs w:val="24"/>
        </w:rPr>
      </w:pPr>
      <w:r w:rsidRPr="000A7EF0">
        <w:rPr>
          <w:rFonts w:ascii="Calibri" w:hAnsi="Calibri" w:cs="Calibri"/>
          <w:b/>
          <w:bCs/>
          <w:color w:val="auto"/>
          <w:sz w:val="24"/>
          <w:szCs w:val="24"/>
        </w:rPr>
        <w:t xml:space="preserve">Art. 2  </w:t>
      </w:r>
      <w:r w:rsidR="00701662" w:rsidRPr="000A7EF0">
        <w:rPr>
          <w:rFonts w:ascii="Calibri" w:hAnsi="Calibri" w:cs="Calibri"/>
          <w:b/>
          <w:bCs/>
          <w:color w:val="auto"/>
          <w:sz w:val="24"/>
          <w:szCs w:val="24"/>
        </w:rPr>
        <w:tab/>
      </w:r>
      <w:r w:rsidR="00D07DD7" w:rsidRPr="000A7EF0">
        <w:rPr>
          <w:rFonts w:ascii="Calibri" w:hAnsi="Calibri" w:cs="Calibri"/>
          <w:b/>
          <w:bCs/>
          <w:color w:val="auto"/>
          <w:sz w:val="24"/>
          <w:szCs w:val="24"/>
        </w:rPr>
        <w:t>Procedura de validare și completare a componenței consiliului de administrație al filialei</w:t>
      </w:r>
    </w:p>
    <w:p w14:paraId="32EE6C52" w14:textId="67CF63E2" w:rsidR="000F2788" w:rsidRPr="000A7EF0" w:rsidRDefault="000F278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În urma votului exprimat în cadrul adunării generale elective a filialei C.A.A., se întocmește o listă care cuprinde toți candidații care au obținut voturi valabil exprimate. Aceștia sunt considerați eligibili pentru validare, în sensul că au fost desemnați prin votul adunării generale în vederea validării.</w:t>
      </w:r>
    </w:p>
    <w:p w14:paraId="1EC7382A" w14:textId="77777777" w:rsidR="00D07DD7" w:rsidRPr="000A7EF0" w:rsidRDefault="000F278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 xml:space="preserve">Lista este ordonată descrescător în funcție de numărul de voturi obținute de fiecare candidat, iar această ordine determină ierarhia în cadrul procedurii de validare. </w:t>
      </w:r>
    </w:p>
    <w:p w14:paraId="7FBE62B2" w14:textId="61B842C5" w:rsidR="000F2788" w:rsidRPr="000A7EF0" w:rsidRDefault="000F278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 xml:space="preserve">Primii trei sau cinci candidați de pe listă (în funcție de mărimea filialei, conform </w:t>
      </w:r>
      <w:r w:rsidR="00D07DD7" w:rsidRPr="000A7EF0">
        <w:rPr>
          <w:rFonts w:ascii="Calibri" w:eastAsia="Times New Roman" w:hAnsi="Calibri" w:cs="Calibri"/>
        </w:rPr>
        <w:t>art. 70 alin. (3) din Statutul C.A.A.</w:t>
      </w:r>
      <w:r w:rsidRPr="000A7EF0">
        <w:rPr>
          <w:rFonts w:ascii="Calibri" w:eastAsia="Times New Roman" w:hAnsi="Calibri" w:cs="Calibri"/>
        </w:rPr>
        <w:t>) sunt considerați candidați eligibili pentru validare în vederea constituirii consiliului de administrație al filialei.</w:t>
      </w:r>
    </w:p>
    <w:p w14:paraId="45DD4FDC" w14:textId="0396B40F" w:rsidR="000F2788" w:rsidRPr="000A7EF0" w:rsidRDefault="000F278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Candidații care urmează în ierarhie pot dobândi calitatea de membri</w:t>
      </w:r>
      <w:r w:rsidR="00495637" w:rsidRPr="000A7EF0">
        <w:rPr>
          <w:rFonts w:ascii="Calibri" w:eastAsia="Times New Roman" w:hAnsi="Calibri" w:cs="Calibri"/>
        </w:rPr>
        <w:t xml:space="preserve"> plini sau</w:t>
      </w:r>
      <w:r w:rsidRPr="000A7EF0">
        <w:rPr>
          <w:rFonts w:ascii="Calibri" w:eastAsia="Times New Roman" w:hAnsi="Calibri" w:cs="Calibri"/>
        </w:rPr>
        <w:t xml:space="preserve"> supleanți, în condițiile </w:t>
      </w:r>
      <w:r w:rsidR="00867CB9" w:rsidRPr="000A7EF0">
        <w:rPr>
          <w:rFonts w:ascii="Calibri" w:eastAsia="Times New Roman" w:hAnsi="Calibri" w:cs="Calibri"/>
        </w:rPr>
        <w:t xml:space="preserve">reglementate de </w:t>
      </w:r>
      <w:r w:rsidR="00D07DD7" w:rsidRPr="000A7EF0">
        <w:rPr>
          <w:rFonts w:ascii="Calibri" w:eastAsia="Times New Roman" w:hAnsi="Calibri" w:cs="Calibri"/>
        </w:rPr>
        <w:t>Statutul</w:t>
      </w:r>
      <w:r w:rsidR="00867CB9" w:rsidRPr="000A7EF0">
        <w:rPr>
          <w:rFonts w:ascii="Calibri" w:eastAsia="Times New Roman" w:hAnsi="Calibri" w:cs="Calibri"/>
        </w:rPr>
        <w:t xml:space="preserve"> </w:t>
      </w:r>
      <w:r w:rsidR="00D07DD7" w:rsidRPr="000A7EF0">
        <w:rPr>
          <w:rFonts w:ascii="Calibri" w:eastAsia="Times New Roman" w:hAnsi="Calibri" w:cs="Calibri"/>
        </w:rPr>
        <w:t>C.A.A.</w:t>
      </w:r>
    </w:p>
    <w:p w14:paraId="564D74E0" w14:textId="7AFE5FE6" w:rsidR="000F2788" w:rsidRPr="000A7EF0" w:rsidRDefault="000F278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Consiliul de Administrație al C.A.A. supune procedurii de validare candidații aleși, conform Listei candidaților aleși de adunarea generală a filialei, în ordinea voturilor obținute.</w:t>
      </w:r>
    </w:p>
    <w:p w14:paraId="748999ED" w14:textId="02E82C72" w:rsidR="000F2788" w:rsidRPr="000A7EF0" w:rsidRDefault="000F278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 xml:space="preserve">Validarea se face în condițiile și cu respectarea dispozițiilor specifice din </w:t>
      </w:r>
      <w:r w:rsidR="00D07DD7" w:rsidRPr="000A7EF0">
        <w:rPr>
          <w:rFonts w:ascii="Calibri" w:eastAsia="Times New Roman" w:hAnsi="Calibri" w:cs="Calibri"/>
        </w:rPr>
        <w:t>Statutul C.A.A.</w:t>
      </w:r>
      <w:r w:rsidR="00151FA8" w:rsidRPr="000A7EF0">
        <w:rPr>
          <w:rFonts w:ascii="Calibri" w:eastAsia="Times New Roman" w:hAnsi="Calibri" w:cs="Calibri"/>
        </w:rPr>
        <w:t xml:space="preserve"> la solicitarea scrisă a filialei.</w:t>
      </w:r>
    </w:p>
    <w:p w14:paraId="187B2B7C" w14:textId="03DE1CA2" w:rsidR="00151FA8" w:rsidRPr="000A7EF0" w:rsidRDefault="00151FA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În vederea declanșării procedurii de validare, Casa de Asigurări a Avocaților din România, solicită Consiliului Baroului avizul necesar validării, pentru candidații eligibili. Cererea va fi însoțită de lista candidaților aleși ordonați descrescător în ordinea numărului de voturi obținute, procesul-verbal al alegerilor și, după caz, alte documente relevante.</w:t>
      </w:r>
    </w:p>
    <w:p w14:paraId="66A81148" w14:textId="7DA01FA8" w:rsidR="00151FA8" w:rsidRPr="000A7EF0" w:rsidRDefault="00151FA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 xml:space="preserve">Avizul Consiliului Baroului are caracter consultativ și se emite în termen de 10 zile lucrătoare de la data primirii solicitării. În </w:t>
      </w:r>
      <w:r w:rsidR="0074111C" w:rsidRPr="000A7EF0">
        <w:rPr>
          <w:rFonts w:ascii="Calibri" w:eastAsia="Times New Roman" w:hAnsi="Calibri" w:cs="Calibri"/>
        </w:rPr>
        <w:t xml:space="preserve">caz de neemitere a </w:t>
      </w:r>
      <w:r w:rsidRPr="000A7EF0">
        <w:rPr>
          <w:rFonts w:ascii="Calibri" w:eastAsia="Times New Roman" w:hAnsi="Calibri" w:cs="Calibri"/>
        </w:rPr>
        <w:t>avizului în termen</w:t>
      </w:r>
      <w:r w:rsidR="0074111C" w:rsidRPr="000A7EF0">
        <w:rPr>
          <w:rFonts w:ascii="Calibri" w:eastAsia="Times New Roman" w:hAnsi="Calibri" w:cs="Calibri"/>
        </w:rPr>
        <w:t>ul prevăzut</w:t>
      </w:r>
      <w:r w:rsidRPr="000A7EF0">
        <w:rPr>
          <w:rFonts w:ascii="Calibri" w:eastAsia="Times New Roman" w:hAnsi="Calibri" w:cs="Calibri"/>
        </w:rPr>
        <w:t>, procedura de validare poate continua</w:t>
      </w:r>
      <w:r w:rsidR="0074111C" w:rsidRPr="000A7EF0">
        <w:rPr>
          <w:rFonts w:ascii="Calibri" w:eastAsia="Times New Roman" w:hAnsi="Calibri" w:cs="Calibri"/>
        </w:rPr>
        <w:t>, conform dispozițiilor art. 3 din prezentul regulament</w:t>
      </w:r>
    </w:p>
    <w:p w14:paraId="5C464E68" w14:textId="02EB71D0" w:rsidR="00151FA8" w:rsidRPr="000A7EF0" w:rsidRDefault="00151FA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Validarea se face</w:t>
      </w:r>
      <w:r w:rsidR="00CD4A14" w:rsidRPr="000A7EF0">
        <w:rPr>
          <w:rFonts w:ascii="Calibri" w:eastAsia="Times New Roman" w:hAnsi="Calibri" w:cs="Calibri"/>
        </w:rPr>
        <w:t xml:space="preserve"> individual pentru fiecare candidat aflat pe o poziție eligibilă,</w:t>
      </w:r>
      <w:r w:rsidRPr="000A7EF0">
        <w:rPr>
          <w:rFonts w:ascii="Calibri" w:eastAsia="Times New Roman" w:hAnsi="Calibri" w:cs="Calibri"/>
        </w:rPr>
        <w:t xml:space="preserve"> în ordinea în care </w:t>
      </w:r>
      <w:r w:rsidR="00CD4A14" w:rsidRPr="000A7EF0">
        <w:rPr>
          <w:rFonts w:ascii="Calibri" w:eastAsia="Times New Roman" w:hAnsi="Calibri" w:cs="Calibri"/>
        </w:rPr>
        <w:t xml:space="preserve">aceștia </w:t>
      </w:r>
      <w:r w:rsidRPr="000A7EF0">
        <w:rPr>
          <w:rFonts w:ascii="Calibri" w:eastAsia="Times New Roman" w:hAnsi="Calibri" w:cs="Calibri"/>
        </w:rPr>
        <w:t>se regăsesc pe Lista candidaților aleși, conform rangului de preferință</w:t>
      </w:r>
      <w:r w:rsidR="003E529F" w:rsidRPr="000A7EF0">
        <w:rPr>
          <w:rFonts w:ascii="Calibri" w:eastAsia="Times New Roman" w:hAnsi="Calibri" w:cs="Calibri"/>
        </w:rPr>
        <w:t>, cu respectarea art. 70 alin. (1</w:t>
      </w:r>
      <w:r w:rsidR="003E529F" w:rsidRPr="000A7EF0">
        <w:rPr>
          <w:rFonts w:ascii="Calibri" w:eastAsia="Times New Roman" w:hAnsi="Calibri" w:cs="Calibri"/>
          <w:vertAlign w:val="superscript"/>
        </w:rPr>
        <w:t>2</w:t>
      </w:r>
      <w:r w:rsidR="003E529F" w:rsidRPr="000A7EF0">
        <w:rPr>
          <w:rFonts w:ascii="Calibri" w:eastAsia="Times New Roman" w:hAnsi="Calibri" w:cs="Calibri"/>
        </w:rPr>
        <w:t>) din Statutul C.A.A.</w:t>
      </w:r>
    </w:p>
    <w:p w14:paraId="644B3BD7" w14:textId="2B5B6619" w:rsidR="00151FA8" w:rsidRPr="000A7EF0" w:rsidRDefault="00151FA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 xml:space="preserve">În situația în care un candidat aflat pe o poziție eligibilă (primele trei sau cinci, după caz) nu poate fi validat pentru neîndeplinirea condițiilor legale, renunță expres la mandat sau optează pentru o </w:t>
      </w:r>
      <w:r w:rsidR="007E2BDD" w:rsidRPr="000A7EF0">
        <w:rPr>
          <w:rFonts w:ascii="Calibri" w:eastAsia="Times New Roman" w:hAnsi="Calibri" w:cs="Calibri"/>
        </w:rPr>
        <w:t xml:space="preserve">altă </w:t>
      </w:r>
      <w:r w:rsidRPr="000A7EF0">
        <w:rPr>
          <w:rFonts w:ascii="Calibri" w:eastAsia="Times New Roman" w:hAnsi="Calibri" w:cs="Calibri"/>
        </w:rPr>
        <w:t xml:space="preserve">funcție, cum ar fi calitatea de membru al </w:t>
      </w:r>
      <w:r w:rsidR="0082425F" w:rsidRPr="000A7EF0">
        <w:rPr>
          <w:rFonts w:ascii="Calibri" w:eastAsia="Times New Roman" w:hAnsi="Calibri" w:cs="Calibri"/>
        </w:rPr>
        <w:t>C</w:t>
      </w:r>
      <w:r w:rsidRPr="000A7EF0">
        <w:rPr>
          <w:rFonts w:ascii="Calibri" w:eastAsia="Times New Roman" w:hAnsi="Calibri" w:cs="Calibri"/>
        </w:rPr>
        <w:t xml:space="preserve">onsiliului </w:t>
      </w:r>
      <w:r w:rsidR="0082425F" w:rsidRPr="000A7EF0">
        <w:rPr>
          <w:rFonts w:ascii="Calibri" w:eastAsia="Times New Roman" w:hAnsi="Calibri" w:cs="Calibri"/>
        </w:rPr>
        <w:t>B</w:t>
      </w:r>
      <w:r w:rsidRPr="000A7EF0">
        <w:rPr>
          <w:rFonts w:ascii="Calibri" w:eastAsia="Times New Roman" w:hAnsi="Calibri" w:cs="Calibri"/>
        </w:rPr>
        <w:t>aroului, procedura de validare va continua cu următorii candidați de pe listă până când se validează numărul de consilieri necesari (trei sau cinci, după caz).</w:t>
      </w:r>
    </w:p>
    <w:p w14:paraId="00F33229" w14:textId="6C688F77" w:rsidR="00151FA8" w:rsidRPr="000A7EF0" w:rsidRDefault="00151FA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lastRenderedPageBreak/>
        <w:t xml:space="preserve">În cazul în care se constată neîndeplinirea condițiilor de eligibilitate, Consiliul </w:t>
      </w:r>
      <w:r w:rsidR="00C07023" w:rsidRPr="000A7EF0">
        <w:rPr>
          <w:rFonts w:ascii="Calibri" w:eastAsia="Times New Roman" w:hAnsi="Calibri" w:cs="Calibri"/>
        </w:rPr>
        <w:t xml:space="preserve">de administrație al C.A.A. </w:t>
      </w:r>
      <w:r w:rsidRPr="000A7EF0">
        <w:rPr>
          <w:rFonts w:ascii="Calibri" w:eastAsia="Times New Roman" w:hAnsi="Calibri" w:cs="Calibri"/>
        </w:rPr>
        <w:t>solicită persoanei vizate exprimarea opțiunii sau clarificarea situației, în termen de 5 zile lucrătoare</w:t>
      </w:r>
      <w:r w:rsidR="00C44BA6" w:rsidRPr="000A7EF0">
        <w:rPr>
          <w:rFonts w:ascii="Calibri" w:eastAsia="Times New Roman" w:hAnsi="Calibri" w:cs="Calibri"/>
        </w:rPr>
        <w:t xml:space="preserve"> conform prevederilor art. 70 alin. (5</w:t>
      </w:r>
      <w:r w:rsidR="00C44BA6" w:rsidRPr="000A7EF0">
        <w:rPr>
          <w:rFonts w:ascii="Calibri" w:eastAsia="Times New Roman" w:hAnsi="Calibri" w:cs="Calibri"/>
          <w:vertAlign w:val="superscript"/>
        </w:rPr>
        <w:t>1</w:t>
      </w:r>
      <w:r w:rsidR="00C44BA6" w:rsidRPr="000A7EF0">
        <w:rPr>
          <w:rFonts w:ascii="Calibri" w:eastAsia="Times New Roman" w:hAnsi="Calibri" w:cs="Calibri"/>
        </w:rPr>
        <w:t>)</w:t>
      </w:r>
      <w:r w:rsidRPr="000A7EF0">
        <w:rPr>
          <w:rFonts w:ascii="Calibri" w:eastAsia="Times New Roman" w:hAnsi="Calibri" w:cs="Calibri"/>
        </w:rPr>
        <w:t>. Termenul poate fi prelungit, motivat, cu cel mult 5 zile</w:t>
      </w:r>
      <w:r w:rsidR="00CC5BEA" w:rsidRPr="000A7EF0">
        <w:rPr>
          <w:rFonts w:ascii="Calibri" w:eastAsia="Times New Roman" w:hAnsi="Calibri" w:cs="Calibri"/>
        </w:rPr>
        <w:t xml:space="preserve"> </w:t>
      </w:r>
      <w:r w:rsidR="00C44BA6" w:rsidRPr="000A7EF0">
        <w:rPr>
          <w:rFonts w:ascii="Calibri" w:eastAsia="Times New Roman" w:hAnsi="Calibri" w:cs="Calibri"/>
        </w:rPr>
        <w:t>(</w:t>
      </w:r>
      <w:r w:rsidR="008F70DC" w:rsidRPr="000A7EF0">
        <w:rPr>
          <w:rFonts w:ascii="Calibri" w:eastAsia="Times New Roman" w:hAnsi="Calibri" w:cs="Calibri"/>
        </w:rPr>
        <w:t>alin. (5</w:t>
      </w:r>
      <w:r w:rsidR="008F70DC" w:rsidRPr="000A7EF0">
        <w:rPr>
          <w:rFonts w:ascii="Calibri" w:eastAsia="Times New Roman" w:hAnsi="Calibri" w:cs="Calibri"/>
          <w:vertAlign w:val="superscript"/>
        </w:rPr>
        <w:t>2</w:t>
      </w:r>
      <w:r w:rsidR="008F70DC" w:rsidRPr="000A7EF0">
        <w:rPr>
          <w:rFonts w:ascii="Calibri" w:eastAsia="Times New Roman" w:hAnsi="Calibri" w:cs="Calibri"/>
        </w:rPr>
        <w:t>) din Statutul C.A.A.</w:t>
      </w:r>
      <w:r w:rsidR="00C44BA6" w:rsidRPr="000A7EF0">
        <w:rPr>
          <w:rFonts w:ascii="Calibri" w:eastAsia="Times New Roman" w:hAnsi="Calibri" w:cs="Calibri"/>
        </w:rPr>
        <w:t>)</w:t>
      </w:r>
    </w:p>
    <w:p w14:paraId="62D43390" w14:textId="0254C5E4" w:rsidR="00151FA8" w:rsidRPr="000A7EF0" w:rsidRDefault="00151FA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 xml:space="preserve">În lipsa unui răspuns sau în cazul în care situația </w:t>
      </w:r>
      <w:r w:rsidR="001047B1" w:rsidRPr="000A7EF0">
        <w:rPr>
          <w:rFonts w:ascii="Calibri" w:eastAsia="Times New Roman" w:hAnsi="Calibri" w:cs="Calibri"/>
        </w:rPr>
        <w:t xml:space="preserve">de neîndeplinire a condițiilor de eligibilitate </w:t>
      </w:r>
      <w:r w:rsidRPr="000A7EF0">
        <w:rPr>
          <w:rFonts w:ascii="Calibri" w:eastAsia="Times New Roman" w:hAnsi="Calibri" w:cs="Calibri"/>
        </w:rPr>
        <w:t>persistă, Consiliul de Administrație al C.A.A. continuă procedura de validare cu următorul candidat de pe listă.</w:t>
      </w:r>
    </w:p>
    <w:p w14:paraId="3A5F8C0F" w14:textId="2C21256D" w:rsidR="00160AF8" w:rsidRPr="000A7EF0" w:rsidRDefault="00160AF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În cazul în care o persoană aleasă, eligibilă pentru o poziție de membru în consiliu</w:t>
      </w:r>
      <w:r w:rsidR="001726E3" w:rsidRPr="000A7EF0">
        <w:rPr>
          <w:rFonts w:ascii="Calibri" w:eastAsia="Times New Roman" w:hAnsi="Calibri" w:cs="Calibri"/>
        </w:rPr>
        <w:t>l filialei</w:t>
      </w:r>
      <w:r w:rsidRPr="000A7EF0">
        <w:rPr>
          <w:rFonts w:ascii="Calibri" w:eastAsia="Times New Roman" w:hAnsi="Calibri" w:cs="Calibri"/>
        </w:rPr>
        <w:t>, își exprimă expres opțiunea de renunțare, Consiliul de Administrație ia act de această opțiune, fără a mai supune la vot validarea.</w:t>
      </w:r>
    </w:p>
    <w:p w14:paraId="4D2AA07D" w14:textId="21B265B6" w:rsidR="00160AF8" w:rsidRPr="000A7EF0" w:rsidRDefault="00160AF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Componența finală a consiliului se consideră valabil constituită dacă este asigurat numărul de membri necesari, conform art.70 alin. (3) din Statutul C.A.A.</w:t>
      </w:r>
    </w:p>
    <w:p w14:paraId="5DE31028" w14:textId="2509F84F" w:rsidR="000F2788" w:rsidRPr="000A7EF0" w:rsidRDefault="000F278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 xml:space="preserve">În situația în care în urma procedurii de validare nu </w:t>
      </w:r>
      <w:r w:rsidR="00160AF8" w:rsidRPr="000A7EF0">
        <w:rPr>
          <w:rFonts w:ascii="Calibri" w:eastAsia="Times New Roman" w:hAnsi="Calibri" w:cs="Calibri"/>
        </w:rPr>
        <w:t xml:space="preserve">poate fi asigurată componența prevăzută de Statutul C.A.A. (trei sau cinci membri, după caz), </w:t>
      </w:r>
      <w:r w:rsidRPr="000A7EF0">
        <w:rPr>
          <w:rFonts w:ascii="Calibri" w:eastAsia="Times New Roman" w:hAnsi="Calibri" w:cs="Calibri"/>
        </w:rPr>
        <w:t xml:space="preserve"> și nu mai există candidați eligibili pe lista prevăzută la alin. (</w:t>
      </w:r>
      <w:r w:rsidR="00D07DD7" w:rsidRPr="000A7EF0">
        <w:rPr>
          <w:rFonts w:ascii="Calibri" w:eastAsia="Times New Roman" w:hAnsi="Calibri" w:cs="Calibri"/>
        </w:rPr>
        <w:t>2</w:t>
      </w:r>
      <w:r w:rsidRPr="000A7EF0">
        <w:rPr>
          <w:rFonts w:ascii="Calibri" w:eastAsia="Times New Roman" w:hAnsi="Calibri" w:cs="Calibri"/>
        </w:rPr>
        <w:t xml:space="preserve">), Consiliul de Administrație al C.A.A. dispune organizarea de alegeri parțiale pentru completarea locurilor rămase vacante,  cu avizul </w:t>
      </w:r>
      <w:r w:rsidR="0039394D" w:rsidRPr="000A7EF0">
        <w:rPr>
          <w:rFonts w:ascii="Calibri" w:eastAsia="Times New Roman" w:hAnsi="Calibri" w:cs="Calibri"/>
        </w:rPr>
        <w:t>C</w:t>
      </w:r>
      <w:r w:rsidRPr="000A7EF0">
        <w:rPr>
          <w:rFonts w:ascii="Calibri" w:eastAsia="Times New Roman" w:hAnsi="Calibri" w:cs="Calibri"/>
        </w:rPr>
        <w:t xml:space="preserve">onsiliului </w:t>
      </w:r>
      <w:r w:rsidR="0039394D" w:rsidRPr="000A7EF0">
        <w:rPr>
          <w:rFonts w:ascii="Calibri" w:eastAsia="Times New Roman" w:hAnsi="Calibri" w:cs="Calibri"/>
        </w:rPr>
        <w:t>B</w:t>
      </w:r>
      <w:r w:rsidRPr="000A7EF0">
        <w:rPr>
          <w:rFonts w:ascii="Calibri" w:eastAsia="Times New Roman" w:hAnsi="Calibri" w:cs="Calibri"/>
        </w:rPr>
        <w:t>aroului, în termen de 30 de zile.</w:t>
      </w:r>
    </w:p>
    <w:p w14:paraId="1BBC2920" w14:textId="5CE49BF3" w:rsidR="00160AF8" w:rsidRPr="000A7EF0" w:rsidRDefault="00160AF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Validarea se realizează individual, pentru fiecare candidat ales, aflat pe o poziție eligibilă</w:t>
      </w:r>
      <w:r w:rsidR="008F70DC" w:rsidRPr="000A7EF0">
        <w:rPr>
          <w:rFonts w:ascii="Calibri" w:eastAsia="Times New Roman" w:hAnsi="Calibri" w:cs="Calibri"/>
        </w:rPr>
        <w:t>.</w:t>
      </w:r>
    </w:p>
    <w:p w14:paraId="7734C445" w14:textId="35F7D0F8" w:rsidR="00D07DD7" w:rsidRPr="000A7EF0" w:rsidRDefault="00D07DD7"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Următorii trei candidați aleși, care ocupă pozițiile imediat următoare celor ale candidaților care au fost validați în calitatea de membri ai Consiliului de administrație al filialei, dobândesc calitatea de membri supleanți.</w:t>
      </w:r>
    </w:p>
    <w:p w14:paraId="619CD118" w14:textId="77777777" w:rsidR="00A30DA3" w:rsidRPr="000A7EF0" w:rsidRDefault="00D07DD7"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Membrii supleanții vor completa locurile vacante de consilier în cadrul Consiliului de administrație al filialei. La momentul în care se constată un post de membru al Consiliului de administrație al filialei C.A.A. ca fiind vacant, se declanșează procedura de validare aplicabilă supleanților, potrivit regulilor de mai sus.</w:t>
      </w:r>
    </w:p>
    <w:p w14:paraId="236C5BAB" w14:textId="3E4B1621" w:rsidR="00160AF8" w:rsidRPr="000A7EF0" w:rsidRDefault="00160AF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Procedura de validare se finalizează în termen de cel mult 30 de zile lucrătoare de la data înregistrării unei solicitări complete formulate de filială.</w:t>
      </w:r>
    </w:p>
    <w:p w14:paraId="7A18E242" w14:textId="27AD04ED" w:rsidR="00160AF8" w:rsidRPr="000A7EF0" w:rsidRDefault="00160AF8" w:rsidP="00E43922">
      <w:pPr>
        <w:pStyle w:val="ListParagraph"/>
        <w:numPr>
          <w:ilvl w:val="0"/>
          <w:numId w:val="4"/>
        </w:numPr>
        <w:spacing w:line="276" w:lineRule="auto"/>
        <w:ind w:left="0" w:firstLine="284"/>
        <w:jc w:val="both"/>
        <w:rPr>
          <w:rFonts w:ascii="Calibri" w:eastAsia="Times New Roman" w:hAnsi="Calibri" w:cs="Calibri"/>
        </w:rPr>
      </w:pPr>
      <w:r w:rsidRPr="000A7EF0">
        <w:rPr>
          <w:rFonts w:ascii="Calibri" w:eastAsia="Times New Roman" w:hAnsi="Calibri" w:cs="Calibri"/>
        </w:rPr>
        <w:t>Decizia Consiliului de Administrație al C.A.A. privind validarea poate fi contestată în condițiile art. 120 și art. 121 din Legea nr. 72/2016.</w:t>
      </w:r>
    </w:p>
    <w:p w14:paraId="511D561F" w14:textId="77777777" w:rsidR="00D07DD7" w:rsidRPr="000A7EF0" w:rsidRDefault="00D07DD7" w:rsidP="0050303E">
      <w:pPr>
        <w:tabs>
          <w:tab w:val="left" w:pos="1134"/>
        </w:tabs>
        <w:spacing w:line="276" w:lineRule="auto"/>
        <w:jc w:val="both"/>
        <w:rPr>
          <w:rFonts w:ascii="Calibri" w:eastAsia="Times New Roman" w:hAnsi="Calibri" w:cs="Calibri"/>
        </w:rPr>
      </w:pPr>
    </w:p>
    <w:p w14:paraId="4E7D3D97" w14:textId="561B374C" w:rsidR="00C07023" w:rsidRPr="000A7EF0" w:rsidRDefault="00C07023" w:rsidP="00E43922">
      <w:pPr>
        <w:pStyle w:val="Heading2"/>
        <w:spacing w:before="0" w:after="0" w:line="276" w:lineRule="auto"/>
        <w:ind w:left="1134" w:hanging="1134"/>
        <w:jc w:val="both"/>
        <w:rPr>
          <w:rFonts w:ascii="Calibri" w:hAnsi="Calibri" w:cs="Calibri"/>
          <w:b/>
          <w:bCs/>
          <w:color w:val="auto"/>
          <w:sz w:val="24"/>
          <w:szCs w:val="24"/>
        </w:rPr>
      </w:pPr>
      <w:r w:rsidRPr="000A7EF0">
        <w:rPr>
          <w:rFonts w:ascii="Calibri" w:hAnsi="Calibri" w:cs="Calibri"/>
          <w:b/>
          <w:bCs/>
          <w:color w:val="auto"/>
          <w:sz w:val="24"/>
          <w:szCs w:val="24"/>
        </w:rPr>
        <w:t xml:space="preserve">Art. </w:t>
      </w:r>
      <w:r w:rsidR="00BE30A9" w:rsidRPr="000A7EF0">
        <w:rPr>
          <w:rFonts w:ascii="Calibri" w:hAnsi="Calibri" w:cs="Calibri"/>
          <w:b/>
          <w:bCs/>
          <w:color w:val="auto"/>
          <w:sz w:val="24"/>
          <w:szCs w:val="24"/>
        </w:rPr>
        <w:t>3</w:t>
      </w:r>
      <w:r w:rsidRPr="000A7EF0">
        <w:rPr>
          <w:rFonts w:ascii="Calibri" w:hAnsi="Calibri" w:cs="Calibri"/>
          <w:b/>
          <w:bCs/>
          <w:color w:val="auto"/>
          <w:sz w:val="24"/>
          <w:szCs w:val="24"/>
        </w:rPr>
        <w:t xml:space="preserve"> </w:t>
      </w:r>
      <w:r w:rsidR="00701662" w:rsidRPr="000A7EF0">
        <w:rPr>
          <w:rFonts w:ascii="Calibri" w:hAnsi="Calibri" w:cs="Calibri"/>
          <w:b/>
          <w:bCs/>
          <w:color w:val="auto"/>
          <w:sz w:val="24"/>
          <w:szCs w:val="24"/>
        </w:rPr>
        <w:tab/>
      </w:r>
      <w:r w:rsidRPr="000A7EF0">
        <w:rPr>
          <w:rFonts w:ascii="Calibri" w:hAnsi="Calibri" w:cs="Calibri"/>
          <w:b/>
          <w:bCs/>
          <w:color w:val="auto"/>
          <w:sz w:val="24"/>
          <w:szCs w:val="24"/>
        </w:rPr>
        <w:t xml:space="preserve">Opțiunea între calitatea de membru al Consiliului </w:t>
      </w:r>
      <w:r w:rsidR="00D361C1" w:rsidRPr="000A7EF0">
        <w:rPr>
          <w:rFonts w:ascii="Calibri" w:hAnsi="Calibri" w:cs="Calibri"/>
          <w:b/>
          <w:bCs/>
          <w:color w:val="auto"/>
          <w:sz w:val="24"/>
          <w:szCs w:val="24"/>
        </w:rPr>
        <w:t>B</w:t>
      </w:r>
      <w:r w:rsidRPr="000A7EF0">
        <w:rPr>
          <w:rFonts w:ascii="Calibri" w:hAnsi="Calibri" w:cs="Calibri"/>
          <w:b/>
          <w:bCs/>
          <w:color w:val="auto"/>
          <w:sz w:val="24"/>
          <w:szCs w:val="24"/>
        </w:rPr>
        <w:t>aroului și cea de membru al Consiliului de Administrație al filialei</w:t>
      </w:r>
    </w:p>
    <w:p w14:paraId="35B0A259" w14:textId="77777777" w:rsidR="00C07023" w:rsidRPr="000A7EF0" w:rsidRDefault="00C07023" w:rsidP="0050303E">
      <w:pPr>
        <w:spacing w:line="276" w:lineRule="auto"/>
        <w:rPr>
          <w:rFonts w:ascii="Calibri" w:hAnsi="Calibri" w:cs="Calibri"/>
        </w:rPr>
      </w:pPr>
    </w:p>
    <w:p w14:paraId="030F7B2B" w14:textId="0D40FE22" w:rsidR="00C07023" w:rsidRPr="000A7EF0" w:rsidRDefault="00C07023" w:rsidP="00E43922">
      <w:pPr>
        <w:pStyle w:val="ListParagraph"/>
        <w:numPr>
          <w:ilvl w:val="0"/>
          <w:numId w:val="6"/>
        </w:numPr>
        <w:spacing w:line="276" w:lineRule="auto"/>
        <w:ind w:left="0" w:firstLine="284"/>
        <w:jc w:val="both"/>
        <w:rPr>
          <w:rFonts w:ascii="Calibri" w:hAnsi="Calibri" w:cs="Calibri"/>
        </w:rPr>
      </w:pPr>
      <w:r w:rsidRPr="000A7EF0">
        <w:rPr>
          <w:rFonts w:ascii="Calibri" w:hAnsi="Calibri" w:cs="Calibri"/>
        </w:rPr>
        <w:t xml:space="preserve">În situația în care o persoană este aleasă simultan în </w:t>
      </w:r>
      <w:r w:rsidR="00D361C1" w:rsidRPr="000A7EF0">
        <w:rPr>
          <w:rFonts w:ascii="Calibri" w:hAnsi="Calibri" w:cs="Calibri"/>
        </w:rPr>
        <w:t>C</w:t>
      </w:r>
      <w:r w:rsidRPr="000A7EF0">
        <w:rPr>
          <w:rFonts w:ascii="Calibri" w:hAnsi="Calibri" w:cs="Calibri"/>
        </w:rPr>
        <w:t xml:space="preserve">onsiliul </w:t>
      </w:r>
      <w:r w:rsidR="00D361C1" w:rsidRPr="000A7EF0">
        <w:rPr>
          <w:rFonts w:ascii="Calibri" w:hAnsi="Calibri" w:cs="Calibri"/>
        </w:rPr>
        <w:t>B</w:t>
      </w:r>
      <w:r w:rsidRPr="000A7EF0">
        <w:rPr>
          <w:rFonts w:ascii="Calibri" w:hAnsi="Calibri" w:cs="Calibri"/>
        </w:rPr>
        <w:t xml:space="preserve">aroului și în </w:t>
      </w:r>
      <w:r w:rsidR="00D361C1" w:rsidRPr="000A7EF0">
        <w:rPr>
          <w:rFonts w:ascii="Calibri" w:hAnsi="Calibri" w:cs="Calibri"/>
        </w:rPr>
        <w:t>C</w:t>
      </w:r>
      <w:r w:rsidRPr="000A7EF0">
        <w:rPr>
          <w:rFonts w:ascii="Calibri" w:hAnsi="Calibri" w:cs="Calibri"/>
        </w:rPr>
        <w:t>onsiliul de administrație al filialei C.A.A., aceasta are atât dreptul, cât și obligația de a opta în scris pentru una dintre funcții, în termenul prevăzut de art. 2 alin. (11)</w:t>
      </w:r>
      <w:r w:rsidR="00140618" w:rsidRPr="000A7EF0">
        <w:rPr>
          <w:rFonts w:ascii="Calibri" w:hAnsi="Calibri" w:cs="Calibri"/>
        </w:rPr>
        <w:t xml:space="preserve"> din prezentul regulament</w:t>
      </w:r>
      <w:r w:rsidRPr="000A7EF0">
        <w:rPr>
          <w:rFonts w:ascii="Calibri" w:hAnsi="Calibri" w:cs="Calibri"/>
        </w:rPr>
        <w:t xml:space="preserve">. </w:t>
      </w:r>
    </w:p>
    <w:p w14:paraId="27689C35" w14:textId="77777777" w:rsidR="001726E3" w:rsidRPr="000A7EF0" w:rsidRDefault="00C07023" w:rsidP="00E43922">
      <w:pPr>
        <w:pStyle w:val="ListParagraph"/>
        <w:numPr>
          <w:ilvl w:val="0"/>
          <w:numId w:val="6"/>
        </w:numPr>
        <w:spacing w:line="276" w:lineRule="auto"/>
        <w:ind w:left="0" w:firstLine="284"/>
        <w:jc w:val="both"/>
        <w:rPr>
          <w:rFonts w:ascii="Calibri" w:hAnsi="Calibri" w:cs="Calibri"/>
        </w:rPr>
      </w:pPr>
      <w:r w:rsidRPr="000A7EF0">
        <w:rPr>
          <w:rFonts w:ascii="Calibri" w:hAnsi="Calibri" w:cs="Calibri"/>
        </w:rPr>
        <w:t xml:space="preserve">Îndeplinirea obligației de opțiune este necesară pentru validarea mandatului. </w:t>
      </w:r>
    </w:p>
    <w:p w14:paraId="4378B684" w14:textId="3A3892E8" w:rsidR="001726E3" w:rsidRPr="000A7EF0" w:rsidRDefault="00C07023" w:rsidP="00E43922">
      <w:pPr>
        <w:pStyle w:val="ListParagraph"/>
        <w:numPr>
          <w:ilvl w:val="0"/>
          <w:numId w:val="6"/>
        </w:numPr>
        <w:spacing w:line="276" w:lineRule="auto"/>
        <w:ind w:left="0" w:firstLine="284"/>
        <w:jc w:val="both"/>
        <w:rPr>
          <w:rFonts w:ascii="Calibri" w:hAnsi="Calibri" w:cs="Calibri"/>
        </w:rPr>
      </w:pPr>
      <w:r w:rsidRPr="000A7EF0">
        <w:rPr>
          <w:rFonts w:ascii="Calibri" w:hAnsi="Calibri" w:cs="Calibri"/>
        </w:rPr>
        <w:t xml:space="preserve">Exprimarea opțiunii se va face în scris. </w:t>
      </w:r>
    </w:p>
    <w:p w14:paraId="4AF5BDDA" w14:textId="4C646B64" w:rsidR="001726E3" w:rsidRPr="000A7EF0" w:rsidRDefault="00C07023" w:rsidP="00E43922">
      <w:pPr>
        <w:pStyle w:val="ListParagraph"/>
        <w:numPr>
          <w:ilvl w:val="0"/>
          <w:numId w:val="6"/>
        </w:numPr>
        <w:spacing w:line="276" w:lineRule="auto"/>
        <w:ind w:left="0" w:firstLine="284"/>
        <w:jc w:val="both"/>
        <w:rPr>
          <w:rFonts w:ascii="Calibri" w:hAnsi="Calibri" w:cs="Calibri"/>
        </w:rPr>
      </w:pPr>
      <w:r w:rsidRPr="000A7EF0">
        <w:rPr>
          <w:rFonts w:ascii="Calibri" w:hAnsi="Calibri" w:cs="Calibri"/>
        </w:rPr>
        <w:t>În situația în care opțiunea candidatului eligibil este în sensul de a deveni membru al consiliului de administrație al filialei, acesta are obligația de a depune o copie a declarației sale de renunțare la calitatea de consilier al consiliului baroului, înregistrată la barou.</w:t>
      </w:r>
    </w:p>
    <w:p w14:paraId="639504AE" w14:textId="09386079" w:rsidR="00D361C1" w:rsidRPr="000A7EF0" w:rsidRDefault="00C07023" w:rsidP="00E43922">
      <w:pPr>
        <w:pStyle w:val="ListParagraph"/>
        <w:numPr>
          <w:ilvl w:val="0"/>
          <w:numId w:val="6"/>
        </w:numPr>
        <w:spacing w:line="276" w:lineRule="auto"/>
        <w:ind w:left="0" w:firstLine="284"/>
        <w:jc w:val="both"/>
        <w:rPr>
          <w:rFonts w:ascii="Calibri" w:hAnsi="Calibri" w:cs="Calibri"/>
        </w:rPr>
      </w:pPr>
      <w:r w:rsidRPr="000A7EF0">
        <w:rPr>
          <w:rFonts w:ascii="Calibri" w:hAnsi="Calibri" w:cs="Calibri"/>
        </w:rPr>
        <w:lastRenderedPageBreak/>
        <w:t>În lipsa opțiunii sau în cazul în care situația prevăzută la art. 70 alin. (</w:t>
      </w:r>
      <w:r w:rsidR="001726E3" w:rsidRPr="000A7EF0">
        <w:rPr>
          <w:rFonts w:ascii="Calibri" w:hAnsi="Calibri" w:cs="Calibri"/>
        </w:rPr>
        <w:t>5</w:t>
      </w:r>
      <w:r w:rsidRPr="000A7EF0">
        <w:rPr>
          <w:rFonts w:ascii="Calibri" w:hAnsi="Calibri" w:cs="Calibri"/>
        </w:rPr>
        <w:t xml:space="preserve">) </w:t>
      </w:r>
      <w:r w:rsidR="00412FCD" w:rsidRPr="000A7EF0">
        <w:rPr>
          <w:rFonts w:ascii="Calibri" w:hAnsi="Calibri" w:cs="Calibri"/>
        </w:rPr>
        <w:t xml:space="preserve">din Statutul C.A.A. </w:t>
      </w:r>
      <w:r w:rsidRPr="000A7EF0">
        <w:rPr>
          <w:rFonts w:ascii="Calibri" w:hAnsi="Calibri" w:cs="Calibri"/>
        </w:rPr>
        <w:t xml:space="preserve">persistă, Consiliul de Administrație al C.A.A. </w:t>
      </w:r>
      <w:r w:rsidR="001726E3" w:rsidRPr="000A7EF0">
        <w:rPr>
          <w:rFonts w:ascii="Calibri" w:hAnsi="Calibri" w:cs="Calibri"/>
        </w:rPr>
        <w:t>continuă procedura de validare conform prevederilor art. 2 alin. (12)</w:t>
      </w:r>
      <w:r w:rsidR="00CC3BBE" w:rsidRPr="000A7EF0">
        <w:rPr>
          <w:rFonts w:ascii="Calibri" w:hAnsi="Calibri" w:cs="Calibri"/>
        </w:rPr>
        <w:t xml:space="preserve"> din prezentul regulament</w:t>
      </w:r>
      <w:r w:rsidRPr="000A7EF0">
        <w:rPr>
          <w:rFonts w:ascii="Calibri" w:hAnsi="Calibri" w:cs="Calibri"/>
        </w:rPr>
        <w:t>.</w:t>
      </w:r>
    </w:p>
    <w:p w14:paraId="70BF3119" w14:textId="77777777" w:rsidR="00D361C1" w:rsidRPr="000A7EF0" w:rsidRDefault="00C07023" w:rsidP="00E43922">
      <w:pPr>
        <w:pStyle w:val="ListParagraph"/>
        <w:numPr>
          <w:ilvl w:val="0"/>
          <w:numId w:val="6"/>
        </w:numPr>
        <w:spacing w:line="276" w:lineRule="auto"/>
        <w:ind w:left="0" w:firstLine="284"/>
        <w:jc w:val="both"/>
        <w:rPr>
          <w:rFonts w:ascii="Calibri" w:hAnsi="Calibri" w:cs="Calibri"/>
        </w:rPr>
      </w:pPr>
      <w:r w:rsidRPr="000A7EF0">
        <w:rPr>
          <w:rFonts w:ascii="Calibri" w:hAnsi="Calibri" w:cs="Calibri"/>
        </w:rPr>
        <w:t xml:space="preserve">În lipsa unui răspuns al persoanei </w:t>
      </w:r>
      <w:r w:rsidR="001726E3" w:rsidRPr="000A7EF0">
        <w:rPr>
          <w:rFonts w:ascii="Calibri" w:hAnsi="Calibri" w:cs="Calibri"/>
        </w:rPr>
        <w:t>respective</w:t>
      </w:r>
      <w:r w:rsidRPr="000A7EF0">
        <w:rPr>
          <w:rFonts w:ascii="Calibri" w:hAnsi="Calibri" w:cs="Calibri"/>
        </w:rPr>
        <w:t>, va constata deîndată încetarea de drept a mandatului acestuia de membru al consiliului de administrație al filialei.</w:t>
      </w:r>
      <w:r w:rsidR="00D361C1" w:rsidRPr="000A7EF0">
        <w:rPr>
          <w:rFonts w:ascii="Calibri" w:hAnsi="Calibri" w:cs="Calibri"/>
        </w:rPr>
        <w:t xml:space="preserve"> </w:t>
      </w:r>
    </w:p>
    <w:p w14:paraId="0D3418EA" w14:textId="27992FFE" w:rsidR="00C75B12" w:rsidRPr="000A7EF0" w:rsidRDefault="00D361C1" w:rsidP="00E43922">
      <w:pPr>
        <w:pStyle w:val="ListParagraph"/>
        <w:numPr>
          <w:ilvl w:val="0"/>
          <w:numId w:val="6"/>
        </w:numPr>
        <w:spacing w:line="276" w:lineRule="auto"/>
        <w:ind w:left="0" w:firstLine="284"/>
        <w:jc w:val="both"/>
        <w:rPr>
          <w:rFonts w:ascii="Calibri" w:hAnsi="Calibri" w:cs="Calibri"/>
        </w:rPr>
      </w:pPr>
      <w:r w:rsidRPr="000A7EF0">
        <w:rPr>
          <w:rFonts w:ascii="Calibri" w:hAnsi="Calibri" w:cs="Calibri"/>
        </w:rPr>
        <w:t>În situația în care Consiliul de Administrație al C.A.A. sesizează, ulterior validării, faptul că un membru al Consiliului de administrație se află în situația prevăzută de art. 70 alin (5)</w:t>
      </w:r>
      <w:r w:rsidR="00A30DA3" w:rsidRPr="000A7EF0">
        <w:rPr>
          <w:rFonts w:ascii="Calibri" w:hAnsi="Calibri" w:cs="Calibri"/>
        </w:rPr>
        <w:t xml:space="preserve"> din Statutul C.A.A.</w:t>
      </w:r>
      <w:r w:rsidRPr="000A7EF0">
        <w:rPr>
          <w:rFonts w:ascii="Calibri" w:hAnsi="Calibri" w:cs="Calibri"/>
        </w:rPr>
        <w:t>, va proceda la invalidarea respectivului membru.</w:t>
      </w:r>
    </w:p>
    <w:p w14:paraId="364233A7" w14:textId="77777777" w:rsidR="00BE30A9" w:rsidRPr="000A7EF0" w:rsidRDefault="00BE30A9" w:rsidP="0050303E">
      <w:pPr>
        <w:pStyle w:val="ListParagraph"/>
        <w:spacing w:line="276" w:lineRule="auto"/>
        <w:ind w:left="360"/>
        <w:jc w:val="both"/>
        <w:rPr>
          <w:rFonts w:ascii="Calibri" w:hAnsi="Calibri" w:cs="Calibri"/>
        </w:rPr>
      </w:pPr>
    </w:p>
    <w:p w14:paraId="6F2E91D6" w14:textId="6180F251" w:rsidR="00BE30A9" w:rsidRPr="000A7EF0" w:rsidRDefault="00BE30A9" w:rsidP="00E43922">
      <w:pPr>
        <w:pStyle w:val="Heading2"/>
        <w:tabs>
          <w:tab w:val="left" w:pos="1134"/>
        </w:tabs>
        <w:spacing w:before="0" w:after="0" w:line="276" w:lineRule="auto"/>
        <w:ind w:left="1134" w:hanging="1134"/>
        <w:jc w:val="both"/>
        <w:rPr>
          <w:rFonts w:ascii="Calibri" w:hAnsi="Calibri" w:cs="Calibri"/>
          <w:b/>
          <w:bCs/>
          <w:color w:val="auto"/>
          <w:sz w:val="24"/>
          <w:szCs w:val="24"/>
        </w:rPr>
      </w:pPr>
      <w:r w:rsidRPr="000A7EF0">
        <w:rPr>
          <w:rFonts w:ascii="Calibri" w:hAnsi="Calibri" w:cs="Calibri"/>
          <w:b/>
          <w:bCs/>
          <w:color w:val="auto"/>
          <w:sz w:val="24"/>
          <w:szCs w:val="24"/>
        </w:rPr>
        <w:t xml:space="preserve">Art. 4 </w:t>
      </w:r>
      <w:r w:rsidRPr="000A7EF0">
        <w:rPr>
          <w:rFonts w:ascii="Calibri" w:hAnsi="Calibri" w:cs="Calibri"/>
          <w:b/>
          <w:bCs/>
          <w:color w:val="auto"/>
          <w:sz w:val="24"/>
          <w:szCs w:val="24"/>
        </w:rPr>
        <w:tab/>
        <w:t>Procedura de validare și completare a componenței comisiei de cenzori a filialei.</w:t>
      </w:r>
    </w:p>
    <w:p w14:paraId="689DB248" w14:textId="52D9AE9E" w:rsidR="00BE30A9" w:rsidRPr="000A7EF0" w:rsidRDefault="00BE30A9" w:rsidP="00E43922">
      <w:pPr>
        <w:pStyle w:val="ListParagraph"/>
        <w:numPr>
          <w:ilvl w:val="0"/>
          <w:numId w:val="5"/>
        </w:numPr>
        <w:spacing w:line="276" w:lineRule="auto"/>
        <w:ind w:left="0" w:firstLine="283"/>
        <w:jc w:val="both"/>
        <w:rPr>
          <w:rFonts w:ascii="Calibri" w:eastAsia="Times New Roman" w:hAnsi="Calibri" w:cs="Calibri"/>
        </w:rPr>
      </w:pPr>
      <w:r w:rsidRPr="000A7EF0">
        <w:rPr>
          <w:rFonts w:ascii="Calibri" w:eastAsia="Times New Roman" w:hAnsi="Calibri" w:cs="Calibri"/>
        </w:rPr>
        <w:t>Consiliul de Administrație al C.A.A. verifică îndeplinirea condițiilor de eligibilitate și respectarea procedurii de alegere după cum urmează:</w:t>
      </w:r>
    </w:p>
    <w:p w14:paraId="04CD5199" w14:textId="77777777" w:rsidR="00BE30A9" w:rsidRPr="000A7EF0" w:rsidRDefault="00BE30A9" w:rsidP="0050303E">
      <w:pPr>
        <w:pStyle w:val="ListParagraph"/>
        <w:numPr>
          <w:ilvl w:val="1"/>
          <w:numId w:val="5"/>
        </w:numPr>
        <w:tabs>
          <w:tab w:val="left" w:pos="1134"/>
        </w:tabs>
        <w:spacing w:line="276" w:lineRule="auto"/>
        <w:jc w:val="both"/>
        <w:rPr>
          <w:rFonts w:ascii="Calibri" w:eastAsia="Times New Roman" w:hAnsi="Calibri" w:cs="Calibri"/>
        </w:rPr>
      </w:pPr>
      <w:r w:rsidRPr="000A7EF0">
        <w:rPr>
          <w:rFonts w:ascii="Calibri" w:eastAsia="Times New Roman" w:hAnsi="Calibri" w:cs="Calibri"/>
        </w:rPr>
        <w:t>Îndeplinirea condiției de către candidații aleși de a fi avocați cu o vechime neîntreruptă în profesie de cel puțin 10 ani (art. 76 alin. (2) din Statutul C.A.A.)</w:t>
      </w:r>
    </w:p>
    <w:p w14:paraId="53BFFB1A" w14:textId="77777777" w:rsidR="00BE30A9" w:rsidRPr="000A7EF0" w:rsidRDefault="00BE30A9" w:rsidP="0050303E">
      <w:pPr>
        <w:pStyle w:val="ListParagraph"/>
        <w:numPr>
          <w:ilvl w:val="1"/>
          <w:numId w:val="5"/>
        </w:numPr>
        <w:tabs>
          <w:tab w:val="left" w:pos="1134"/>
        </w:tabs>
        <w:spacing w:line="276" w:lineRule="auto"/>
        <w:jc w:val="both"/>
        <w:rPr>
          <w:rFonts w:ascii="Calibri" w:eastAsia="Times New Roman" w:hAnsi="Calibri" w:cs="Calibri"/>
        </w:rPr>
      </w:pPr>
      <w:r w:rsidRPr="000A7EF0">
        <w:rPr>
          <w:rFonts w:ascii="Calibri" w:eastAsia="Times New Roman" w:hAnsi="Calibri" w:cs="Calibri"/>
        </w:rPr>
        <w:t>Îndeplinirea condiției ca membrii comisiei de cenzori să fie doi avocați în activitate și un avocat pensionar (art. 76 alin. (2) din Statutul C.A.A.) sau existența dovezii că niciun avocat pensionar nu a candidat pentru a fi ales în Comisia de cenzori, conform prevederilor art. 76 alin. (2</w:t>
      </w:r>
      <w:r w:rsidRPr="000A7EF0">
        <w:rPr>
          <w:rFonts w:ascii="Calibri" w:eastAsia="Times New Roman" w:hAnsi="Calibri" w:cs="Calibri"/>
          <w:vertAlign w:val="superscript"/>
        </w:rPr>
        <w:t>1</w:t>
      </w:r>
      <w:r w:rsidRPr="000A7EF0">
        <w:rPr>
          <w:rFonts w:ascii="Calibri" w:eastAsia="Times New Roman" w:hAnsi="Calibri" w:cs="Calibri"/>
        </w:rPr>
        <w:t>) din Statutul C.A.A.</w:t>
      </w:r>
    </w:p>
    <w:p w14:paraId="0710E7D8" w14:textId="77777777" w:rsidR="00BE30A9" w:rsidRPr="000A7EF0" w:rsidRDefault="00BE30A9" w:rsidP="0050303E">
      <w:pPr>
        <w:pStyle w:val="ListParagraph"/>
        <w:numPr>
          <w:ilvl w:val="1"/>
          <w:numId w:val="5"/>
        </w:numPr>
        <w:tabs>
          <w:tab w:val="left" w:pos="1134"/>
        </w:tabs>
        <w:spacing w:line="276" w:lineRule="auto"/>
        <w:jc w:val="both"/>
        <w:rPr>
          <w:rFonts w:ascii="Calibri" w:eastAsia="Times New Roman" w:hAnsi="Calibri" w:cs="Calibri"/>
        </w:rPr>
      </w:pPr>
      <w:r w:rsidRPr="000A7EF0">
        <w:rPr>
          <w:rFonts w:ascii="Calibri" w:eastAsia="Times New Roman" w:hAnsi="Calibri" w:cs="Calibri"/>
        </w:rPr>
        <w:t>Îndeplinirea condițiilor prevăzute de art. 76 alin. (3) din Statutul C.A.A., respectiv:</w:t>
      </w:r>
    </w:p>
    <w:p w14:paraId="2E9B0351" w14:textId="77777777" w:rsidR="00BE30A9" w:rsidRPr="000A7EF0" w:rsidRDefault="00BE30A9" w:rsidP="0050303E">
      <w:pPr>
        <w:pStyle w:val="ListParagraph"/>
        <w:numPr>
          <w:ilvl w:val="2"/>
          <w:numId w:val="5"/>
        </w:numPr>
        <w:tabs>
          <w:tab w:val="left" w:pos="1134"/>
        </w:tabs>
        <w:spacing w:line="276" w:lineRule="auto"/>
        <w:jc w:val="both"/>
        <w:rPr>
          <w:rFonts w:ascii="Calibri" w:eastAsia="Times New Roman" w:hAnsi="Calibri" w:cs="Calibri"/>
        </w:rPr>
      </w:pPr>
      <w:r w:rsidRPr="000A7EF0">
        <w:rPr>
          <w:rFonts w:ascii="Calibri" w:eastAsia="Times New Roman" w:hAnsi="Calibri" w:cs="Calibri"/>
        </w:rPr>
        <w:t>Nu au restanțe de orice fel la contribuțiile către fondurile C.A.A.;</w:t>
      </w:r>
    </w:p>
    <w:p w14:paraId="0BDAF699" w14:textId="77777777" w:rsidR="00BE30A9" w:rsidRPr="000A7EF0" w:rsidRDefault="00BE30A9" w:rsidP="0050303E">
      <w:pPr>
        <w:pStyle w:val="ListParagraph"/>
        <w:numPr>
          <w:ilvl w:val="2"/>
          <w:numId w:val="5"/>
        </w:numPr>
        <w:tabs>
          <w:tab w:val="left" w:pos="1134"/>
        </w:tabs>
        <w:spacing w:line="276" w:lineRule="auto"/>
        <w:jc w:val="both"/>
        <w:rPr>
          <w:rFonts w:ascii="Calibri" w:eastAsia="Times New Roman" w:hAnsi="Calibri" w:cs="Calibri"/>
        </w:rPr>
      </w:pPr>
      <w:r w:rsidRPr="000A7EF0">
        <w:rPr>
          <w:rFonts w:ascii="Calibri" w:eastAsia="Times New Roman" w:hAnsi="Calibri" w:cs="Calibri"/>
        </w:rPr>
        <w:t>Nu au restanțe la plata taxelor și contribuțiilor profesionale către barou și U.N.B.R.;</w:t>
      </w:r>
    </w:p>
    <w:p w14:paraId="6A32F996" w14:textId="77777777" w:rsidR="00BE30A9" w:rsidRPr="000A7EF0" w:rsidRDefault="00BE30A9" w:rsidP="0050303E">
      <w:pPr>
        <w:pStyle w:val="ListParagraph"/>
        <w:numPr>
          <w:ilvl w:val="2"/>
          <w:numId w:val="5"/>
        </w:numPr>
        <w:tabs>
          <w:tab w:val="left" w:pos="1134"/>
        </w:tabs>
        <w:spacing w:line="276" w:lineRule="auto"/>
        <w:jc w:val="both"/>
        <w:rPr>
          <w:rFonts w:ascii="Calibri" w:eastAsia="Times New Roman" w:hAnsi="Calibri" w:cs="Calibri"/>
        </w:rPr>
      </w:pPr>
      <w:r w:rsidRPr="000A7EF0">
        <w:rPr>
          <w:rFonts w:ascii="Calibri" w:eastAsia="Times New Roman" w:hAnsi="Calibri" w:cs="Calibri"/>
        </w:rPr>
        <w:t>Nu au fost suspendați din profesie pentru motive imputabile lor;</w:t>
      </w:r>
    </w:p>
    <w:p w14:paraId="409DDD90" w14:textId="77777777" w:rsidR="00BE30A9" w:rsidRPr="000A7EF0" w:rsidRDefault="00BE30A9" w:rsidP="0050303E">
      <w:pPr>
        <w:pStyle w:val="ListParagraph"/>
        <w:numPr>
          <w:ilvl w:val="2"/>
          <w:numId w:val="5"/>
        </w:numPr>
        <w:tabs>
          <w:tab w:val="left" w:pos="1134"/>
        </w:tabs>
        <w:spacing w:line="276" w:lineRule="auto"/>
        <w:jc w:val="both"/>
        <w:rPr>
          <w:rFonts w:ascii="Calibri" w:eastAsia="Times New Roman" w:hAnsi="Calibri" w:cs="Calibri"/>
        </w:rPr>
      </w:pPr>
      <w:r w:rsidRPr="000A7EF0">
        <w:rPr>
          <w:rFonts w:ascii="Calibri" w:eastAsia="Times New Roman" w:hAnsi="Calibri" w:cs="Calibri"/>
        </w:rPr>
        <w:t>Nu sunt suspendați din profesie;</w:t>
      </w:r>
    </w:p>
    <w:p w14:paraId="0349B0A3" w14:textId="77777777" w:rsidR="00BE30A9" w:rsidRPr="000A7EF0" w:rsidRDefault="00BE30A9" w:rsidP="0050303E">
      <w:pPr>
        <w:pStyle w:val="ListParagraph"/>
        <w:numPr>
          <w:ilvl w:val="2"/>
          <w:numId w:val="5"/>
        </w:numPr>
        <w:tabs>
          <w:tab w:val="left" w:pos="1134"/>
        </w:tabs>
        <w:spacing w:line="276" w:lineRule="auto"/>
        <w:jc w:val="both"/>
        <w:rPr>
          <w:rFonts w:ascii="Calibri" w:eastAsia="Times New Roman" w:hAnsi="Calibri" w:cs="Calibri"/>
        </w:rPr>
      </w:pPr>
      <w:r w:rsidRPr="000A7EF0">
        <w:rPr>
          <w:rFonts w:ascii="Calibri" w:eastAsia="Times New Roman" w:hAnsi="Calibri" w:cs="Calibri"/>
        </w:rPr>
        <w:t>Nu sunt în situația de a nu se fi prezentat, din motive nejustificate, la ultimul control la care au fost convocați cu privire la creanțele contributive individuale;</w:t>
      </w:r>
    </w:p>
    <w:p w14:paraId="3D0A1017" w14:textId="77777777" w:rsidR="00BE30A9" w:rsidRPr="000A7EF0" w:rsidRDefault="00BE30A9" w:rsidP="0050303E">
      <w:pPr>
        <w:pStyle w:val="ListParagraph"/>
        <w:numPr>
          <w:ilvl w:val="1"/>
          <w:numId w:val="5"/>
        </w:numPr>
        <w:tabs>
          <w:tab w:val="left" w:pos="1134"/>
        </w:tabs>
        <w:spacing w:line="276" w:lineRule="auto"/>
        <w:jc w:val="both"/>
        <w:rPr>
          <w:rFonts w:ascii="Calibri" w:eastAsia="Times New Roman" w:hAnsi="Calibri" w:cs="Calibri"/>
        </w:rPr>
      </w:pPr>
      <w:r w:rsidRPr="000A7EF0">
        <w:rPr>
          <w:rFonts w:ascii="Calibri" w:eastAsia="Times New Roman" w:hAnsi="Calibri" w:cs="Calibri"/>
        </w:rPr>
        <w:t>Îndeplinirea condiției de a fi membru al comisie de cenzori pentru cel mult 2 mandate (art. 76 alin. (5) din Statutul C.A.A.);</w:t>
      </w:r>
    </w:p>
    <w:p w14:paraId="46182902" w14:textId="77777777" w:rsidR="00BE30A9" w:rsidRPr="000A7EF0" w:rsidRDefault="00BE30A9" w:rsidP="0050303E">
      <w:pPr>
        <w:pStyle w:val="ListParagraph"/>
        <w:numPr>
          <w:ilvl w:val="1"/>
          <w:numId w:val="5"/>
        </w:numPr>
        <w:tabs>
          <w:tab w:val="left" w:pos="1134"/>
        </w:tabs>
        <w:spacing w:line="276" w:lineRule="auto"/>
        <w:jc w:val="both"/>
        <w:rPr>
          <w:rFonts w:ascii="Calibri" w:eastAsia="Times New Roman" w:hAnsi="Calibri" w:cs="Calibri"/>
        </w:rPr>
      </w:pPr>
      <w:r w:rsidRPr="000A7EF0">
        <w:rPr>
          <w:rFonts w:ascii="Calibri" w:eastAsia="Times New Roman" w:hAnsi="Calibri" w:cs="Calibri"/>
        </w:rPr>
        <w:t>Îndeplinirea condiției ca niciun membru al comisie de cenzori ai filialei să fie și membru al consiliului filialei.</w:t>
      </w:r>
    </w:p>
    <w:p w14:paraId="27EA1CBA" w14:textId="77777777" w:rsidR="00BE30A9" w:rsidRPr="000A7EF0" w:rsidRDefault="00BE30A9" w:rsidP="00E43922">
      <w:pPr>
        <w:pStyle w:val="ListParagraph"/>
        <w:numPr>
          <w:ilvl w:val="0"/>
          <w:numId w:val="5"/>
        </w:numPr>
        <w:tabs>
          <w:tab w:val="left" w:pos="709"/>
          <w:tab w:val="left" w:pos="1134"/>
        </w:tabs>
        <w:spacing w:line="276" w:lineRule="auto"/>
        <w:ind w:left="0" w:firstLine="284"/>
        <w:jc w:val="both"/>
        <w:rPr>
          <w:rFonts w:ascii="Calibri" w:eastAsia="Times New Roman" w:hAnsi="Calibri" w:cs="Calibri"/>
        </w:rPr>
      </w:pPr>
      <w:r w:rsidRPr="000A7EF0">
        <w:rPr>
          <w:rFonts w:ascii="Calibri" w:eastAsia="Times New Roman" w:hAnsi="Calibri" w:cs="Calibri"/>
        </w:rPr>
        <w:t xml:space="preserve">Mandatul membrilor consiliului de administrație și al comisiei de cenzori este de 4 ani, calculat de la data validării. </w:t>
      </w:r>
    </w:p>
    <w:p w14:paraId="5B5CCDBB" w14:textId="77777777" w:rsidR="00BE30A9" w:rsidRPr="000A7EF0" w:rsidRDefault="00BE30A9" w:rsidP="00E43922">
      <w:pPr>
        <w:pStyle w:val="ListParagraph"/>
        <w:numPr>
          <w:ilvl w:val="0"/>
          <w:numId w:val="5"/>
        </w:numPr>
        <w:tabs>
          <w:tab w:val="left" w:pos="709"/>
          <w:tab w:val="left" w:pos="1134"/>
        </w:tabs>
        <w:spacing w:line="276" w:lineRule="auto"/>
        <w:ind w:left="0" w:firstLine="284"/>
        <w:jc w:val="both"/>
        <w:rPr>
          <w:rFonts w:ascii="Calibri" w:eastAsia="Times New Roman" w:hAnsi="Calibri" w:cs="Calibri"/>
        </w:rPr>
      </w:pPr>
      <w:r w:rsidRPr="000A7EF0">
        <w:rPr>
          <w:rFonts w:ascii="Calibri" w:eastAsia="Times New Roman" w:hAnsi="Calibri" w:cs="Calibri"/>
        </w:rPr>
        <w:t xml:space="preserve">În cazul încetării înainte de termen a mandatului unuia sau mai multor membri, completarea componenței se face cu supleanții desemnați potrivit Statutului C.A.A.. Membrii desemnați în acest mod exercită mandatul doar pentru perioada rămasă până la expirarea mandatului inițial. </w:t>
      </w:r>
    </w:p>
    <w:p w14:paraId="124D67B0" w14:textId="77777777" w:rsidR="00BE30A9" w:rsidRPr="000A7EF0" w:rsidRDefault="00BE30A9" w:rsidP="00E43922">
      <w:pPr>
        <w:pStyle w:val="ListParagraph"/>
        <w:numPr>
          <w:ilvl w:val="0"/>
          <w:numId w:val="5"/>
        </w:numPr>
        <w:tabs>
          <w:tab w:val="left" w:pos="709"/>
          <w:tab w:val="left" w:pos="1134"/>
        </w:tabs>
        <w:spacing w:line="276" w:lineRule="auto"/>
        <w:ind w:left="0" w:firstLine="284"/>
        <w:jc w:val="both"/>
        <w:rPr>
          <w:rFonts w:ascii="Calibri" w:eastAsia="Times New Roman" w:hAnsi="Calibri" w:cs="Calibri"/>
        </w:rPr>
      </w:pPr>
      <w:r w:rsidRPr="000A7EF0">
        <w:rPr>
          <w:rFonts w:ascii="Calibri" w:eastAsia="Times New Roman" w:hAnsi="Calibri" w:cs="Calibri"/>
        </w:rPr>
        <w:t>Dacă numărul supleanților este insuficient și nu poate fi asigurată componența minimă prevăzută de statut, Consiliul C.A.A. poate decide organizarea de alegeri parțiale, exclusiv pentru locurile vacante.</w:t>
      </w:r>
    </w:p>
    <w:p w14:paraId="218FBE94" w14:textId="5591E0BD" w:rsidR="00BE30A9" w:rsidRPr="000A7EF0" w:rsidRDefault="00BE30A9" w:rsidP="00E43922">
      <w:pPr>
        <w:pStyle w:val="ListParagraph"/>
        <w:numPr>
          <w:ilvl w:val="0"/>
          <w:numId w:val="5"/>
        </w:numPr>
        <w:tabs>
          <w:tab w:val="left" w:pos="709"/>
          <w:tab w:val="left" w:pos="1134"/>
        </w:tabs>
        <w:spacing w:line="276" w:lineRule="auto"/>
        <w:ind w:left="0" w:firstLine="284"/>
        <w:jc w:val="both"/>
        <w:rPr>
          <w:rFonts w:ascii="Calibri" w:eastAsia="Times New Roman" w:hAnsi="Calibri" w:cs="Calibri"/>
        </w:rPr>
      </w:pPr>
      <w:r w:rsidRPr="000A7EF0">
        <w:rPr>
          <w:rFonts w:ascii="Calibri" w:eastAsia="Times New Roman" w:hAnsi="Calibri" w:cs="Calibri"/>
        </w:rPr>
        <w:t xml:space="preserve">Prevederile prezentului articol se aplică în mod corespunzător și validării membrilor și supleanților comisiei de cenzori a filialei, cu respectarea art. 76 din Statut. </w:t>
      </w:r>
    </w:p>
    <w:p w14:paraId="1A489FFE" w14:textId="77777777" w:rsidR="00BE30A9" w:rsidRPr="000A7EF0" w:rsidRDefault="00BE30A9" w:rsidP="0050303E">
      <w:pPr>
        <w:pStyle w:val="ListParagraph"/>
        <w:spacing w:line="276" w:lineRule="auto"/>
        <w:ind w:left="360"/>
        <w:jc w:val="both"/>
        <w:rPr>
          <w:rFonts w:ascii="Calibri" w:hAnsi="Calibri" w:cs="Calibri"/>
        </w:rPr>
      </w:pPr>
    </w:p>
    <w:sectPr w:rsidR="00BE30A9" w:rsidRPr="000A7EF0" w:rsidSect="0050303E">
      <w:footerReference w:type="default" r:id="rId10"/>
      <w:pgSz w:w="12240" w:h="15840"/>
      <w:pgMar w:top="993" w:right="900" w:bottom="851" w:left="1440" w:header="708"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69A8D" w14:textId="77777777" w:rsidR="00AF320B" w:rsidRDefault="00AF320B" w:rsidP="009913AA">
      <w:r>
        <w:separator/>
      </w:r>
    </w:p>
  </w:endnote>
  <w:endnote w:type="continuationSeparator" w:id="0">
    <w:p w14:paraId="72834B84" w14:textId="77777777" w:rsidR="00AF320B" w:rsidRDefault="00AF320B" w:rsidP="0099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89624"/>
      <w:docPartObj>
        <w:docPartGallery w:val="Page Numbers (Bottom of Page)"/>
        <w:docPartUnique/>
      </w:docPartObj>
    </w:sdtPr>
    <w:sdtEndPr>
      <w:rPr>
        <w:noProof/>
      </w:rPr>
    </w:sdtEndPr>
    <w:sdtContent>
      <w:p w14:paraId="20DF2AEA" w14:textId="308B7908" w:rsidR="009913AA" w:rsidRDefault="009913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2B70C" w14:textId="77777777" w:rsidR="009913AA" w:rsidRDefault="00991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8D94" w14:textId="77777777" w:rsidR="00AF320B" w:rsidRDefault="00AF320B" w:rsidP="009913AA">
      <w:r>
        <w:separator/>
      </w:r>
    </w:p>
  </w:footnote>
  <w:footnote w:type="continuationSeparator" w:id="0">
    <w:p w14:paraId="777830E8" w14:textId="77777777" w:rsidR="00AF320B" w:rsidRDefault="00AF320B" w:rsidP="00991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2E12"/>
    <w:multiLevelType w:val="hybridMultilevel"/>
    <w:tmpl w:val="CF8001A8"/>
    <w:lvl w:ilvl="0" w:tplc="01FEDC8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5C25AC7"/>
    <w:multiLevelType w:val="hybridMultilevel"/>
    <w:tmpl w:val="61AA226E"/>
    <w:lvl w:ilvl="0" w:tplc="04EC3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C7364"/>
    <w:multiLevelType w:val="hybridMultilevel"/>
    <w:tmpl w:val="08BC878E"/>
    <w:lvl w:ilvl="0" w:tplc="C92058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A290C"/>
    <w:multiLevelType w:val="hybridMultilevel"/>
    <w:tmpl w:val="CE88E840"/>
    <w:lvl w:ilvl="0" w:tplc="93547B2A">
      <w:start w:val="1"/>
      <w:numFmt w:val="lowerLetter"/>
      <w:lvlText w:val="%1)"/>
      <w:lvlJc w:val="left"/>
      <w:pPr>
        <w:ind w:left="1287" w:hanging="360"/>
      </w:pPr>
      <w:rPr>
        <w:rFonts w:ascii="Calibri" w:hAnsi="Calibri" w:hint="default"/>
        <w:b/>
        <w:bCs/>
        <w:i w:val="0"/>
        <w:caps w:val="0"/>
        <w:strike w:val="0"/>
        <w:dstrike w:val="0"/>
        <w:vanish w:val="0"/>
        <w:color w:val="747474" w:themeColor="background2" w:themeShade="80"/>
        <w:sz w:val="24"/>
        <w:vertAlign w:val="baseline"/>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 w15:restartNumberingAfterBreak="0">
    <w:nsid w:val="57D670C5"/>
    <w:multiLevelType w:val="hybridMultilevel"/>
    <w:tmpl w:val="D5360142"/>
    <w:lvl w:ilvl="0" w:tplc="A2123FB2">
      <w:start w:val="1"/>
      <w:numFmt w:val="decimal"/>
      <w:lvlText w:val="(%1)"/>
      <w:lvlJc w:val="left"/>
      <w:pPr>
        <w:ind w:left="951" w:hanging="384"/>
      </w:pPr>
      <w:rPr>
        <w:rFonts w:hint="default"/>
        <w:b w:val="0"/>
        <w:bCs/>
        <w:strike w:val="0"/>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3521C9B"/>
    <w:multiLevelType w:val="hybridMultilevel"/>
    <w:tmpl w:val="EB3AB4BC"/>
    <w:lvl w:ilvl="0" w:tplc="DB26E724">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620855">
    <w:abstractNumId w:val="3"/>
  </w:num>
  <w:num w:numId="2" w16cid:durableId="1257249954">
    <w:abstractNumId w:val="4"/>
  </w:num>
  <w:num w:numId="3" w16cid:durableId="1509052590">
    <w:abstractNumId w:val="1"/>
  </w:num>
  <w:num w:numId="4" w16cid:durableId="85536451">
    <w:abstractNumId w:val="0"/>
  </w:num>
  <w:num w:numId="5" w16cid:durableId="1579442698">
    <w:abstractNumId w:val="5"/>
  </w:num>
  <w:num w:numId="6" w16cid:durableId="911233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12"/>
    <w:rsid w:val="00053BE5"/>
    <w:rsid w:val="00091AD5"/>
    <w:rsid w:val="000A7EF0"/>
    <w:rsid w:val="000B2821"/>
    <w:rsid w:val="000E0F3F"/>
    <w:rsid w:val="000F2788"/>
    <w:rsid w:val="001047B1"/>
    <w:rsid w:val="00140618"/>
    <w:rsid w:val="00143639"/>
    <w:rsid w:val="001448FD"/>
    <w:rsid w:val="00147A82"/>
    <w:rsid w:val="00151FA8"/>
    <w:rsid w:val="00155118"/>
    <w:rsid w:val="00160AF8"/>
    <w:rsid w:val="001726E3"/>
    <w:rsid w:val="002047F2"/>
    <w:rsid w:val="00212622"/>
    <w:rsid w:val="002E505D"/>
    <w:rsid w:val="0034588A"/>
    <w:rsid w:val="003724EE"/>
    <w:rsid w:val="0039394D"/>
    <w:rsid w:val="003E529F"/>
    <w:rsid w:val="003F3C59"/>
    <w:rsid w:val="00412FCD"/>
    <w:rsid w:val="004132CA"/>
    <w:rsid w:val="0048592D"/>
    <w:rsid w:val="00495637"/>
    <w:rsid w:val="004F397A"/>
    <w:rsid w:val="0050303E"/>
    <w:rsid w:val="005A03C2"/>
    <w:rsid w:val="005C0F6F"/>
    <w:rsid w:val="005D67E9"/>
    <w:rsid w:val="00674A2C"/>
    <w:rsid w:val="006C7D76"/>
    <w:rsid w:val="006E084E"/>
    <w:rsid w:val="00701662"/>
    <w:rsid w:val="007265E2"/>
    <w:rsid w:val="00734947"/>
    <w:rsid w:val="0074111C"/>
    <w:rsid w:val="007C6B5B"/>
    <w:rsid w:val="007E2BDD"/>
    <w:rsid w:val="00811643"/>
    <w:rsid w:val="0082425F"/>
    <w:rsid w:val="00830216"/>
    <w:rsid w:val="00867CB9"/>
    <w:rsid w:val="008C3C01"/>
    <w:rsid w:val="008F70DC"/>
    <w:rsid w:val="00943484"/>
    <w:rsid w:val="009440AC"/>
    <w:rsid w:val="009913AA"/>
    <w:rsid w:val="009C6B2E"/>
    <w:rsid w:val="00A24A9B"/>
    <w:rsid w:val="00A30DA3"/>
    <w:rsid w:val="00A7253A"/>
    <w:rsid w:val="00AB7A52"/>
    <w:rsid w:val="00AC7025"/>
    <w:rsid w:val="00AE4E64"/>
    <w:rsid w:val="00AF320B"/>
    <w:rsid w:val="00B06C19"/>
    <w:rsid w:val="00B23E73"/>
    <w:rsid w:val="00B63B00"/>
    <w:rsid w:val="00B74041"/>
    <w:rsid w:val="00BB76B9"/>
    <w:rsid w:val="00BE30A9"/>
    <w:rsid w:val="00C07023"/>
    <w:rsid w:val="00C23930"/>
    <w:rsid w:val="00C44BA6"/>
    <w:rsid w:val="00C57A99"/>
    <w:rsid w:val="00C75B12"/>
    <w:rsid w:val="00CC1287"/>
    <w:rsid w:val="00CC3BBE"/>
    <w:rsid w:val="00CC5BEA"/>
    <w:rsid w:val="00CD4A14"/>
    <w:rsid w:val="00D07DD7"/>
    <w:rsid w:val="00D16D45"/>
    <w:rsid w:val="00D361C1"/>
    <w:rsid w:val="00D522D9"/>
    <w:rsid w:val="00E43922"/>
    <w:rsid w:val="00E55AB2"/>
    <w:rsid w:val="00EB4CBE"/>
    <w:rsid w:val="00EC7020"/>
    <w:rsid w:val="00F90097"/>
    <w:rsid w:val="00FC1BA2"/>
    <w:rsid w:val="00FF5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9E8CA"/>
  <w15:chartTrackingRefBased/>
  <w15:docId w15:val="{A971A276-B4CA-4F3A-BC6E-C7FD71A5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B12"/>
    <w:pPr>
      <w:spacing w:after="0" w:line="240" w:lineRule="auto"/>
    </w:pPr>
    <w:rPr>
      <w:rFonts w:ascii="Trebuchet MS" w:eastAsia="SimSun" w:hAnsi="Trebuchet MS" w:cs="Times New Roman"/>
      <w:kern w:val="0"/>
      <w:lang w:val="ro-RO" w:eastAsia="zh-CN"/>
      <w14:ligatures w14:val="none"/>
    </w:rPr>
  </w:style>
  <w:style w:type="paragraph" w:styleId="Heading1">
    <w:name w:val="heading 1"/>
    <w:basedOn w:val="Normal"/>
    <w:next w:val="Normal"/>
    <w:link w:val="Heading1Char"/>
    <w:uiPriority w:val="9"/>
    <w:qFormat/>
    <w:rsid w:val="00C75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5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75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B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B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B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B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5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75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B12"/>
    <w:rPr>
      <w:rFonts w:eastAsiaTheme="majorEastAsia" w:cstheme="majorBidi"/>
      <w:color w:val="272727" w:themeColor="text1" w:themeTint="D8"/>
    </w:rPr>
  </w:style>
  <w:style w:type="paragraph" w:styleId="Title">
    <w:name w:val="Title"/>
    <w:basedOn w:val="Normal"/>
    <w:next w:val="Normal"/>
    <w:link w:val="TitleChar"/>
    <w:uiPriority w:val="10"/>
    <w:qFormat/>
    <w:rsid w:val="00C75B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B12"/>
    <w:pPr>
      <w:spacing w:before="160"/>
      <w:jc w:val="center"/>
    </w:pPr>
    <w:rPr>
      <w:i/>
      <w:iCs/>
      <w:color w:val="404040" w:themeColor="text1" w:themeTint="BF"/>
    </w:rPr>
  </w:style>
  <w:style w:type="character" w:customStyle="1" w:styleId="QuoteChar">
    <w:name w:val="Quote Char"/>
    <w:basedOn w:val="DefaultParagraphFont"/>
    <w:link w:val="Quote"/>
    <w:uiPriority w:val="29"/>
    <w:rsid w:val="00C75B12"/>
    <w:rPr>
      <w:i/>
      <w:iCs/>
      <w:color w:val="404040" w:themeColor="text1" w:themeTint="BF"/>
    </w:rPr>
  </w:style>
  <w:style w:type="paragraph" w:styleId="ListParagraph">
    <w:name w:val="List Paragraph"/>
    <w:basedOn w:val="Normal"/>
    <w:uiPriority w:val="34"/>
    <w:qFormat/>
    <w:rsid w:val="00C75B12"/>
    <w:pPr>
      <w:ind w:left="720"/>
      <w:contextualSpacing/>
    </w:pPr>
  </w:style>
  <w:style w:type="character" w:styleId="IntenseEmphasis">
    <w:name w:val="Intense Emphasis"/>
    <w:basedOn w:val="DefaultParagraphFont"/>
    <w:uiPriority w:val="21"/>
    <w:qFormat/>
    <w:rsid w:val="00C75B12"/>
    <w:rPr>
      <w:i/>
      <w:iCs/>
      <w:color w:val="0F4761" w:themeColor="accent1" w:themeShade="BF"/>
    </w:rPr>
  </w:style>
  <w:style w:type="paragraph" w:styleId="IntenseQuote">
    <w:name w:val="Intense Quote"/>
    <w:basedOn w:val="Normal"/>
    <w:next w:val="Normal"/>
    <w:link w:val="IntenseQuoteChar"/>
    <w:uiPriority w:val="30"/>
    <w:qFormat/>
    <w:rsid w:val="00C75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B12"/>
    <w:rPr>
      <w:i/>
      <w:iCs/>
      <w:color w:val="0F4761" w:themeColor="accent1" w:themeShade="BF"/>
    </w:rPr>
  </w:style>
  <w:style w:type="character" w:styleId="IntenseReference">
    <w:name w:val="Intense Reference"/>
    <w:basedOn w:val="DefaultParagraphFont"/>
    <w:uiPriority w:val="32"/>
    <w:qFormat/>
    <w:rsid w:val="00C75B12"/>
    <w:rPr>
      <w:b/>
      <w:bCs/>
      <w:smallCaps/>
      <w:color w:val="0F4761" w:themeColor="accent1" w:themeShade="BF"/>
      <w:spacing w:val="5"/>
    </w:rPr>
  </w:style>
  <w:style w:type="character" w:customStyle="1" w:styleId="l5def1">
    <w:name w:val="l5def1"/>
    <w:basedOn w:val="DefaultParagraphFont"/>
    <w:rsid w:val="00C75B12"/>
    <w:rPr>
      <w:rFonts w:ascii="Arial" w:hAnsi="Arial" w:cs="Arial" w:hint="default"/>
      <w:color w:val="000000"/>
      <w:sz w:val="26"/>
      <w:szCs w:val="26"/>
    </w:rPr>
  </w:style>
  <w:style w:type="paragraph" w:styleId="Header">
    <w:name w:val="header"/>
    <w:basedOn w:val="Normal"/>
    <w:link w:val="HeaderChar"/>
    <w:uiPriority w:val="99"/>
    <w:unhideWhenUsed/>
    <w:rsid w:val="009913AA"/>
    <w:pPr>
      <w:tabs>
        <w:tab w:val="center" w:pos="4680"/>
        <w:tab w:val="right" w:pos="9360"/>
      </w:tabs>
    </w:pPr>
  </w:style>
  <w:style w:type="character" w:customStyle="1" w:styleId="HeaderChar">
    <w:name w:val="Header Char"/>
    <w:basedOn w:val="DefaultParagraphFont"/>
    <w:link w:val="Header"/>
    <w:uiPriority w:val="99"/>
    <w:rsid w:val="009913AA"/>
    <w:rPr>
      <w:rFonts w:ascii="Trebuchet MS" w:eastAsia="SimSun" w:hAnsi="Trebuchet MS" w:cs="Times New Roman"/>
      <w:kern w:val="0"/>
      <w:lang w:val="ro-RO" w:eastAsia="zh-CN"/>
      <w14:ligatures w14:val="none"/>
    </w:rPr>
  </w:style>
  <w:style w:type="paragraph" w:styleId="Footer">
    <w:name w:val="footer"/>
    <w:basedOn w:val="Normal"/>
    <w:link w:val="FooterChar"/>
    <w:uiPriority w:val="99"/>
    <w:unhideWhenUsed/>
    <w:rsid w:val="009913AA"/>
    <w:pPr>
      <w:tabs>
        <w:tab w:val="center" w:pos="4680"/>
        <w:tab w:val="right" w:pos="9360"/>
      </w:tabs>
    </w:pPr>
  </w:style>
  <w:style w:type="character" w:customStyle="1" w:styleId="FooterChar">
    <w:name w:val="Footer Char"/>
    <w:basedOn w:val="DefaultParagraphFont"/>
    <w:link w:val="Footer"/>
    <w:uiPriority w:val="99"/>
    <w:rsid w:val="009913AA"/>
    <w:rPr>
      <w:rFonts w:ascii="Trebuchet MS" w:eastAsia="SimSun" w:hAnsi="Trebuchet MS" w:cs="Times New Roman"/>
      <w:kern w:val="0"/>
      <w:lang w:val="ro-RO" w:eastAsia="zh-CN"/>
      <w14:ligatures w14:val="none"/>
    </w:rPr>
  </w:style>
  <w:style w:type="paragraph" w:styleId="Revision">
    <w:name w:val="Revision"/>
    <w:hidden/>
    <w:uiPriority w:val="99"/>
    <w:semiHidden/>
    <w:rsid w:val="0074111C"/>
    <w:pPr>
      <w:spacing w:after="0" w:line="240" w:lineRule="auto"/>
    </w:pPr>
    <w:rPr>
      <w:rFonts w:ascii="Trebuchet MS" w:eastAsia="SimSun" w:hAnsi="Trebuchet MS" w:cs="Times New Roman"/>
      <w:kern w:val="0"/>
      <w:lang w:val="ro-RO" w:eastAsia="zh-CN"/>
      <w14:ligatures w14:val="none"/>
    </w:rPr>
  </w:style>
  <w:style w:type="character" w:styleId="CommentReference">
    <w:name w:val="annotation reference"/>
    <w:basedOn w:val="DefaultParagraphFont"/>
    <w:uiPriority w:val="99"/>
    <w:semiHidden/>
    <w:unhideWhenUsed/>
    <w:rsid w:val="0074111C"/>
    <w:rPr>
      <w:sz w:val="16"/>
      <w:szCs w:val="16"/>
    </w:rPr>
  </w:style>
  <w:style w:type="paragraph" w:styleId="CommentText">
    <w:name w:val="annotation text"/>
    <w:basedOn w:val="Normal"/>
    <w:link w:val="CommentTextChar"/>
    <w:uiPriority w:val="99"/>
    <w:semiHidden/>
    <w:unhideWhenUsed/>
    <w:rsid w:val="0074111C"/>
    <w:rPr>
      <w:sz w:val="20"/>
      <w:szCs w:val="20"/>
    </w:rPr>
  </w:style>
  <w:style w:type="character" w:customStyle="1" w:styleId="CommentTextChar">
    <w:name w:val="Comment Text Char"/>
    <w:basedOn w:val="DefaultParagraphFont"/>
    <w:link w:val="CommentText"/>
    <w:uiPriority w:val="99"/>
    <w:semiHidden/>
    <w:rsid w:val="0074111C"/>
    <w:rPr>
      <w:rFonts w:ascii="Trebuchet MS" w:eastAsia="SimSun" w:hAnsi="Trebuchet MS" w:cs="Times New Roman"/>
      <w:kern w:val="0"/>
      <w:sz w:val="20"/>
      <w:szCs w:val="20"/>
      <w:lang w:val="ro-RO" w:eastAsia="zh-CN"/>
      <w14:ligatures w14:val="none"/>
    </w:rPr>
  </w:style>
  <w:style w:type="paragraph" w:styleId="CommentSubject">
    <w:name w:val="annotation subject"/>
    <w:basedOn w:val="CommentText"/>
    <w:next w:val="CommentText"/>
    <w:link w:val="CommentSubjectChar"/>
    <w:uiPriority w:val="99"/>
    <w:semiHidden/>
    <w:unhideWhenUsed/>
    <w:rsid w:val="0074111C"/>
    <w:rPr>
      <w:b/>
      <w:bCs/>
    </w:rPr>
  </w:style>
  <w:style w:type="character" w:customStyle="1" w:styleId="CommentSubjectChar">
    <w:name w:val="Comment Subject Char"/>
    <w:basedOn w:val="CommentTextChar"/>
    <w:link w:val="CommentSubject"/>
    <w:uiPriority w:val="99"/>
    <w:semiHidden/>
    <w:rsid w:val="0074111C"/>
    <w:rPr>
      <w:rFonts w:ascii="Trebuchet MS" w:eastAsia="SimSun" w:hAnsi="Trebuchet MS" w:cs="Times New Roman"/>
      <w:b/>
      <w:bCs/>
      <w:kern w:val="0"/>
      <w:sz w:val="20"/>
      <w:szCs w:val="20"/>
      <w:lang w:val="ro-RO" w:eastAsia="zh-CN"/>
      <w14:ligatures w14:val="none"/>
    </w:rPr>
  </w:style>
  <w:style w:type="character" w:styleId="Hyperlink">
    <w:name w:val="Hyperlink"/>
    <w:basedOn w:val="DefaultParagraphFont"/>
    <w:uiPriority w:val="99"/>
    <w:unhideWhenUsed/>
    <w:rsid w:val="003F3C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8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av.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886E9-A229-4DEA-B271-FF61DAC8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2405</Words>
  <Characters>13710</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Ripanu</dc:creator>
  <cp:keywords/>
  <dc:description/>
  <cp:lastModifiedBy>Sandu Gherasim</cp:lastModifiedBy>
  <cp:revision>13</cp:revision>
  <dcterms:created xsi:type="dcterms:W3CDTF">2025-09-15T07:40:00Z</dcterms:created>
  <dcterms:modified xsi:type="dcterms:W3CDTF">2025-09-15T16:34:00Z</dcterms:modified>
</cp:coreProperties>
</file>